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756B79" w:rsidRDefault="00756B79">
      <w:pPr>
        <w:rPr>
          <w:b/>
          <w:lang w:val="et-EE"/>
        </w:rPr>
      </w:pPr>
      <w:r w:rsidRPr="00756B79">
        <w:rPr>
          <w:b/>
          <w:lang w:val="et-EE"/>
        </w:rPr>
        <w:t>Configurazioni</w:t>
      </w:r>
    </w:p>
    <w:p w:rsidR="00756B79" w:rsidRDefault="00756B79" w:rsidP="00756B79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Xml</w:t>
      </w:r>
    </w:p>
    <w:p w:rsidR="00756B79" w:rsidRDefault="00756B79" w:rsidP="00756B79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Classpath Scanning</w:t>
      </w:r>
    </w:p>
    <w:p w:rsidR="00756B79" w:rsidRDefault="00756B79" w:rsidP="00756B79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@Configuration class</w:t>
      </w:r>
    </w:p>
    <w:p w:rsidR="00756B79" w:rsidRDefault="00756B79" w:rsidP="00756B79">
      <w:pPr>
        <w:rPr>
          <w:lang w:val="et-EE"/>
        </w:rPr>
      </w:pPr>
    </w:p>
    <w:p w:rsidR="00756B79" w:rsidRPr="00756B79" w:rsidRDefault="00756B79" w:rsidP="00756B79">
      <w:pPr>
        <w:rPr>
          <w:b/>
          <w:lang w:val="et-EE"/>
        </w:rPr>
      </w:pPr>
      <w:r w:rsidRPr="00756B79">
        <w:rPr>
          <w:b/>
          <w:lang w:val="et-EE"/>
        </w:rPr>
        <w:t>Componenti default:</w:t>
      </w:r>
    </w:p>
    <w:p w:rsidR="00756B79" w:rsidRDefault="00756B79" w:rsidP="00756B79">
      <w:pPr>
        <w:rPr>
          <w:lang w:val="et-EE"/>
        </w:rPr>
      </w:pPr>
    </w:p>
    <w:p w:rsidR="00756B79" w:rsidRDefault="00756B79" w:rsidP="00756B79">
      <w:pPr>
        <w:rPr>
          <w:lang w:val="et-EE"/>
        </w:rPr>
      </w:pPr>
    </w:p>
    <w:p w:rsidR="00756B79" w:rsidRDefault="00756B79" w:rsidP="00756B79">
      <w:pPr>
        <w:rPr>
          <w:lang w:val="et-EE"/>
        </w:rPr>
      </w:pPr>
      <w:r>
        <w:rPr>
          <w:lang w:val="et-EE"/>
        </w:rPr>
        <w:t>Annotations:</w:t>
      </w:r>
    </w:p>
    <w:p w:rsidR="00756B79" w:rsidRPr="00756B79" w:rsidRDefault="00756B79" w:rsidP="00756B79">
      <w:pPr>
        <w:rPr>
          <w:sz w:val="24"/>
          <w:szCs w:val="24"/>
          <w:lang w:val="et-EE"/>
        </w:rPr>
      </w:pPr>
      <w:r w:rsidRPr="00756B79">
        <w:rPr>
          <w:sz w:val="24"/>
          <w:szCs w:val="24"/>
          <w:lang w:val="et-EE"/>
        </w:rPr>
        <w:t xml:space="preserve">Annotation </w:t>
      </w:r>
      <w:r w:rsidRPr="00756B79">
        <w:rPr>
          <w:rFonts w:cs="Arial"/>
          <w:color w:val="242729"/>
          <w:sz w:val="24"/>
          <w:szCs w:val="24"/>
        </w:rPr>
        <w:t>@</w:t>
      </w:r>
      <w:proofErr w:type="spellStart"/>
      <w:r w:rsidRPr="00756B79">
        <w:rPr>
          <w:rFonts w:cs="Arial"/>
          <w:color w:val="242729"/>
          <w:sz w:val="24"/>
          <w:szCs w:val="24"/>
        </w:rPr>
        <w:t>EnableWebMvc</w:t>
      </w:r>
      <w:proofErr w:type="spellEnd"/>
      <w:r w:rsidRPr="00756B79">
        <w:rPr>
          <w:rFonts w:cs="Arial"/>
          <w:color w:val="242729"/>
          <w:sz w:val="24"/>
          <w:szCs w:val="24"/>
        </w:rPr>
        <w:t xml:space="preserve"> </w:t>
      </w:r>
      <w:r w:rsidRPr="00756B79">
        <w:rPr>
          <w:rFonts w:cs="Arial"/>
          <w:color w:val="242729"/>
          <w:sz w:val="24"/>
          <w:szCs w:val="24"/>
        </w:rPr>
        <w:br/>
      </w:r>
      <w:r w:rsidRPr="00756B79">
        <w:rPr>
          <w:rFonts w:cs="Arial"/>
          <w:color w:val="242729"/>
          <w:sz w:val="24"/>
          <w:szCs w:val="24"/>
        </w:rPr>
        <w:br/>
      </w:r>
      <w:proofErr w:type="spellStart"/>
      <w:r w:rsidRPr="00756B79">
        <w:rPr>
          <w:rFonts w:cs="Arial"/>
          <w:color w:val="242729"/>
          <w:sz w:val="24"/>
          <w:szCs w:val="24"/>
        </w:rPr>
        <w:t>Vedere</w:t>
      </w:r>
      <w:proofErr w:type="spellEnd"/>
      <w:r w:rsidRPr="00756B79">
        <w:rPr>
          <w:rFonts w:cs="Arial"/>
          <w:color w:val="242729"/>
          <w:sz w:val="24"/>
          <w:szCs w:val="24"/>
        </w:rPr>
        <w:t xml:space="preserve"> </w:t>
      </w:r>
      <w:proofErr w:type="spellStart"/>
      <w:r w:rsidRPr="00756B79">
        <w:rPr>
          <w:rFonts w:cs="Arial"/>
          <w:color w:val="242729"/>
          <w:sz w:val="24"/>
          <w:szCs w:val="24"/>
        </w:rPr>
        <w:t>su</w:t>
      </w:r>
      <w:proofErr w:type="spellEnd"/>
      <w:r w:rsidRPr="00756B79">
        <w:rPr>
          <w:rFonts w:cs="Arial"/>
          <w:color w:val="242729"/>
          <w:sz w:val="24"/>
          <w:szCs w:val="24"/>
        </w:rPr>
        <w:t xml:space="preserve"> </w:t>
      </w:r>
      <w:proofErr w:type="spellStart"/>
      <w:r w:rsidRPr="00756B79">
        <w:rPr>
          <w:rFonts w:cs="Arial"/>
          <w:color w:val="242729"/>
          <w:sz w:val="24"/>
          <w:szCs w:val="24"/>
        </w:rPr>
        <w:t>javadocs</w:t>
      </w:r>
      <w:proofErr w:type="spellEnd"/>
      <w:r w:rsidRPr="00756B79">
        <w:rPr>
          <w:rFonts w:cs="Arial"/>
          <w:color w:val="242729"/>
          <w:sz w:val="24"/>
          <w:szCs w:val="24"/>
        </w:rPr>
        <w:t>:</w:t>
      </w:r>
    </w:p>
    <w:p w:rsidR="00756B79" w:rsidRPr="00756B79" w:rsidRDefault="00756B79" w:rsidP="00756B79">
      <w:pPr>
        <w:pStyle w:val="ListParagraph"/>
        <w:numPr>
          <w:ilvl w:val="1"/>
          <w:numId w:val="2"/>
        </w:numPr>
        <w:ind w:left="360"/>
        <w:rPr>
          <w:sz w:val="24"/>
          <w:szCs w:val="24"/>
          <w:lang w:val="et-EE"/>
        </w:rPr>
      </w:pPr>
      <w:r>
        <w:rPr>
          <w:rFonts w:cs="Arial"/>
          <w:color w:val="242729"/>
          <w:sz w:val="24"/>
          <w:szCs w:val="24"/>
        </w:rPr>
        <w:t xml:space="preserve">Da sola </w:t>
      </w:r>
      <w:proofErr w:type="spellStart"/>
      <w:r>
        <w:rPr>
          <w:rFonts w:cs="Arial"/>
          <w:color w:val="242729"/>
          <w:sz w:val="24"/>
          <w:szCs w:val="24"/>
        </w:rPr>
        <w:t>estende</w:t>
      </w:r>
      <w:proofErr w:type="spellEnd"/>
      <w:r>
        <w:rPr>
          <w:rFonts w:cs="Arial"/>
          <w:color w:val="242729"/>
          <w:sz w:val="24"/>
          <w:szCs w:val="24"/>
        </w:rPr>
        <w:t xml:space="preserve"> la </w:t>
      </w:r>
      <w:proofErr w:type="spellStart"/>
      <w:r>
        <w:rPr>
          <w:rFonts w:cs="Arial"/>
          <w:color w:val="242729"/>
          <w:sz w:val="24"/>
          <w:szCs w:val="24"/>
        </w:rPr>
        <w:t>classe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 w:rsidRPr="00756B79">
        <w:rPr>
          <w:rFonts w:cs="Arial"/>
          <w:color w:val="242729"/>
          <w:sz w:val="24"/>
          <w:szCs w:val="24"/>
        </w:rPr>
        <w:t>WebMvcConfigurationSupport</w:t>
      </w:r>
      <w:proofErr w:type="spellEnd"/>
      <w:r>
        <w:rPr>
          <w:rFonts w:cs="Arial"/>
          <w:color w:val="242729"/>
          <w:sz w:val="24"/>
          <w:szCs w:val="24"/>
        </w:rPr>
        <w:t xml:space="preserve"> con </w:t>
      </w:r>
      <w:proofErr w:type="spellStart"/>
      <w:r>
        <w:rPr>
          <w:rFonts w:cs="Arial"/>
          <w:color w:val="242729"/>
          <w:sz w:val="24"/>
          <w:szCs w:val="24"/>
        </w:rPr>
        <w:t>gli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oggetti</w:t>
      </w:r>
      <w:proofErr w:type="spellEnd"/>
      <w:r>
        <w:rPr>
          <w:rFonts w:cs="Arial"/>
          <w:color w:val="242729"/>
          <w:sz w:val="24"/>
          <w:szCs w:val="24"/>
        </w:rPr>
        <w:t xml:space="preserve"> di default del </w:t>
      </w:r>
      <w:proofErr w:type="spellStart"/>
      <w:r>
        <w:rPr>
          <w:rFonts w:cs="Arial"/>
          <w:color w:val="242729"/>
          <w:sz w:val="24"/>
          <w:szCs w:val="24"/>
        </w:rPr>
        <w:t>contesto</w:t>
      </w:r>
      <w:proofErr w:type="spellEnd"/>
      <w:r>
        <w:rPr>
          <w:rFonts w:cs="Arial"/>
          <w:color w:val="242729"/>
          <w:sz w:val="24"/>
          <w:szCs w:val="24"/>
        </w:rPr>
        <w:t xml:space="preserve"> web</w:t>
      </w:r>
    </w:p>
    <w:p w:rsidR="00756B79" w:rsidRPr="00756B79" w:rsidRDefault="00756B79" w:rsidP="00756B79">
      <w:pPr>
        <w:pStyle w:val="ListParagraph"/>
        <w:numPr>
          <w:ilvl w:val="1"/>
          <w:numId w:val="2"/>
        </w:numPr>
        <w:ind w:left="360"/>
        <w:rPr>
          <w:sz w:val="24"/>
          <w:szCs w:val="24"/>
          <w:lang w:val="et-EE"/>
        </w:rPr>
      </w:pPr>
      <w:proofErr w:type="spellStart"/>
      <w:r>
        <w:rPr>
          <w:rFonts w:cs="Arial"/>
          <w:color w:val="242729"/>
          <w:sz w:val="24"/>
          <w:szCs w:val="24"/>
        </w:rPr>
        <w:t>Insieme</w:t>
      </w:r>
      <w:proofErr w:type="spellEnd"/>
      <w:r>
        <w:rPr>
          <w:rFonts w:cs="Arial"/>
          <w:color w:val="242729"/>
          <w:sz w:val="24"/>
          <w:szCs w:val="24"/>
        </w:rPr>
        <w:t xml:space="preserve"> a </w:t>
      </w:r>
      <w:r w:rsidRPr="00756B79">
        <w:rPr>
          <w:rFonts w:cs="Arial"/>
          <w:color w:val="242729"/>
          <w:sz w:val="24"/>
          <w:szCs w:val="24"/>
        </w:rPr>
        <w:t xml:space="preserve">extends </w:t>
      </w:r>
      <w:proofErr w:type="spellStart"/>
      <w:r w:rsidRPr="00756B79">
        <w:rPr>
          <w:rFonts w:cs="Arial"/>
          <w:color w:val="242729"/>
          <w:sz w:val="24"/>
          <w:szCs w:val="24"/>
        </w:rPr>
        <w:t>WebMvcConfigurerAdapter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permette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alcune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customizzazioni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dei</w:t>
      </w:r>
      <w:proofErr w:type="spellEnd"/>
      <w:r>
        <w:rPr>
          <w:rFonts w:cs="Arial"/>
          <w:color w:val="242729"/>
          <w:sz w:val="24"/>
          <w:szCs w:val="24"/>
        </w:rPr>
        <w:t xml:space="preserve"> component di default </w:t>
      </w:r>
      <w:proofErr w:type="spellStart"/>
      <w:r>
        <w:rPr>
          <w:rFonts w:cs="Arial"/>
          <w:color w:val="242729"/>
          <w:sz w:val="24"/>
          <w:szCs w:val="24"/>
        </w:rPr>
        <w:t>tramite</w:t>
      </w:r>
      <w:proofErr w:type="spellEnd"/>
      <w:r>
        <w:rPr>
          <w:rFonts w:cs="Arial"/>
          <w:color w:val="242729"/>
          <w:sz w:val="24"/>
          <w:szCs w:val="24"/>
        </w:rPr>
        <w:t xml:space="preserve"> override </w:t>
      </w:r>
      <w:proofErr w:type="spellStart"/>
      <w:r>
        <w:rPr>
          <w:rFonts w:cs="Arial"/>
          <w:color w:val="242729"/>
          <w:sz w:val="24"/>
          <w:szCs w:val="24"/>
        </w:rPr>
        <w:t>degli</w:t>
      </w:r>
      <w:proofErr w:type="spellEnd"/>
      <w:r>
        <w:rPr>
          <w:rFonts w:cs="Arial"/>
          <w:color w:val="242729"/>
          <w:sz w:val="24"/>
          <w:szCs w:val="24"/>
        </w:rPr>
        <w:t xml:space="preserve"> apposite </w:t>
      </w:r>
      <w:proofErr w:type="spellStart"/>
      <w:r>
        <w:rPr>
          <w:rFonts w:cs="Arial"/>
          <w:color w:val="242729"/>
          <w:sz w:val="24"/>
          <w:szCs w:val="24"/>
        </w:rPr>
        <w:t>metodi</w:t>
      </w:r>
      <w:proofErr w:type="spellEnd"/>
      <w:r>
        <w:rPr>
          <w:rFonts w:cs="Arial"/>
          <w:color w:val="242729"/>
          <w:sz w:val="24"/>
          <w:szCs w:val="24"/>
        </w:rPr>
        <w:t>.</w:t>
      </w:r>
      <w:bookmarkStart w:id="0" w:name="_GoBack"/>
      <w:bookmarkEnd w:id="0"/>
    </w:p>
    <w:p w:rsidR="00756B79" w:rsidRPr="00756B79" w:rsidRDefault="00756B79" w:rsidP="00756B79">
      <w:pPr>
        <w:pStyle w:val="ListParagraph"/>
        <w:numPr>
          <w:ilvl w:val="1"/>
          <w:numId w:val="2"/>
        </w:numPr>
        <w:ind w:left="360"/>
        <w:rPr>
          <w:sz w:val="24"/>
          <w:szCs w:val="24"/>
          <w:lang w:val="et-EE"/>
        </w:rPr>
      </w:pPr>
      <w:r>
        <w:rPr>
          <w:rFonts w:cs="Arial"/>
          <w:color w:val="242729"/>
          <w:sz w:val="24"/>
          <w:szCs w:val="24"/>
        </w:rPr>
        <w:t xml:space="preserve">Per </w:t>
      </w:r>
      <w:proofErr w:type="spellStart"/>
      <w:r>
        <w:rPr>
          <w:rFonts w:cs="Arial"/>
          <w:color w:val="242729"/>
          <w:sz w:val="24"/>
          <w:szCs w:val="24"/>
        </w:rPr>
        <w:t>avere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il</w:t>
      </w:r>
      <w:proofErr w:type="spellEnd"/>
      <w:r>
        <w:rPr>
          <w:rFonts w:cs="Arial"/>
          <w:color w:val="242729"/>
          <w:sz w:val="24"/>
          <w:szCs w:val="24"/>
        </w:rPr>
        <w:t xml:space="preserve"> Massimo </w:t>
      </w:r>
      <w:proofErr w:type="spellStart"/>
      <w:r>
        <w:rPr>
          <w:rFonts w:cs="Arial"/>
          <w:color w:val="242729"/>
          <w:sz w:val="24"/>
          <w:szCs w:val="24"/>
        </w:rPr>
        <w:t>controllo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sugli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oggetti</w:t>
      </w:r>
      <w:proofErr w:type="spellEnd"/>
      <w:r>
        <w:rPr>
          <w:rFonts w:cs="Arial"/>
          <w:color w:val="242729"/>
          <w:sz w:val="24"/>
          <w:szCs w:val="24"/>
        </w:rPr>
        <w:t xml:space="preserve"> di default del </w:t>
      </w:r>
      <w:proofErr w:type="spellStart"/>
      <w:r>
        <w:rPr>
          <w:rFonts w:cs="Arial"/>
          <w:color w:val="242729"/>
          <w:sz w:val="24"/>
          <w:szCs w:val="24"/>
        </w:rPr>
        <w:t>wac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estendere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direttamente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 w:rsidRPr="00756B79">
        <w:rPr>
          <w:rFonts w:cs="Arial"/>
          <w:color w:val="242729"/>
          <w:sz w:val="24"/>
          <w:szCs w:val="24"/>
        </w:rPr>
        <w:t>WebMvcConfigurationSupport</w:t>
      </w:r>
      <w:proofErr w:type="spellEnd"/>
      <w:r>
        <w:rPr>
          <w:rFonts w:cs="Arial"/>
          <w:color w:val="242729"/>
          <w:sz w:val="24"/>
          <w:szCs w:val="24"/>
        </w:rPr>
        <w:t xml:space="preserve"> (e non </w:t>
      </w:r>
      <w:proofErr w:type="spellStart"/>
      <w:r>
        <w:rPr>
          <w:rFonts w:cs="Arial"/>
          <w:color w:val="242729"/>
          <w:sz w:val="24"/>
          <w:szCs w:val="24"/>
        </w:rPr>
        <w:t>annotare</w:t>
      </w:r>
      <w:proofErr w:type="spellEnd"/>
      <w:r>
        <w:rPr>
          <w:rFonts w:cs="Arial"/>
          <w:color w:val="242729"/>
          <w:sz w:val="24"/>
          <w:szCs w:val="24"/>
        </w:rPr>
        <w:t xml:space="preserve"> la </w:t>
      </w:r>
      <w:proofErr w:type="spellStart"/>
      <w:r>
        <w:rPr>
          <w:rFonts w:cs="Arial"/>
          <w:color w:val="242729"/>
          <w:sz w:val="24"/>
          <w:szCs w:val="24"/>
        </w:rPr>
        <w:t>classe</w:t>
      </w:r>
      <w:proofErr w:type="spellEnd"/>
      <w:r>
        <w:rPr>
          <w:rFonts w:cs="Arial"/>
          <w:color w:val="242729"/>
          <w:sz w:val="24"/>
          <w:szCs w:val="24"/>
        </w:rPr>
        <w:t xml:space="preserve">) </w:t>
      </w:r>
    </w:p>
    <w:p w:rsidR="00756B79" w:rsidRPr="00756B79" w:rsidRDefault="00756B79" w:rsidP="00756B79">
      <w:pPr>
        <w:pStyle w:val="ListParagraph"/>
        <w:ind w:left="-360"/>
        <w:rPr>
          <w:sz w:val="24"/>
          <w:szCs w:val="24"/>
          <w:lang w:val="et-EE"/>
        </w:rPr>
      </w:pPr>
    </w:p>
    <w:p w:rsidR="00756B79" w:rsidRDefault="00756B79" w:rsidP="00756B7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.</w:t>
      </w:r>
    </w:p>
    <w:p w:rsidR="00756B79" w:rsidRPr="00756B79" w:rsidRDefault="00756B79" w:rsidP="00756B79">
      <w:pPr>
        <w:rPr>
          <w:lang w:val="et-EE"/>
        </w:rPr>
      </w:pPr>
    </w:p>
    <w:sectPr w:rsidR="00756B79" w:rsidRPr="0075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F6BD7"/>
    <w:multiLevelType w:val="hybridMultilevel"/>
    <w:tmpl w:val="65283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47492"/>
    <w:multiLevelType w:val="hybridMultilevel"/>
    <w:tmpl w:val="8026A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05"/>
    <w:rsid w:val="005F11A9"/>
    <w:rsid w:val="00756B79"/>
    <w:rsid w:val="00DB4E05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6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6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654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</cp:revision>
  <dcterms:created xsi:type="dcterms:W3CDTF">2017-06-28T16:39:00Z</dcterms:created>
  <dcterms:modified xsi:type="dcterms:W3CDTF">2017-06-28T16:48:00Z</dcterms:modified>
</cp:coreProperties>
</file>