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43" w:rsidRPr="003E4227" w:rsidRDefault="003E4227">
      <w:pPr>
        <w:rPr>
          <w:rFonts w:ascii="Verdana" w:hAnsi="Verdana"/>
          <w:b/>
          <w:lang w:val="et-EE"/>
        </w:rPr>
      </w:pPr>
      <w:bookmarkStart w:id="0" w:name="_GoBack"/>
      <w:bookmarkEnd w:id="0"/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</w:p>
    <w:p w:rsidR="00991556" w:rsidRPr="00AE3D20" w:rsidRDefault="00847320" w:rsidP="00346D3D">
      <w:pPr>
        <w:ind w:left="72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Lab VISA: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Starter:</w:t>
      </w:r>
      <w:r w:rsidR="00991556" w:rsidRPr="00AE3D20">
        <w:rPr>
          <w:rFonts w:ascii="Verdana" w:hAnsi="Verdana"/>
          <w:sz w:val="24"/>
          <w:szCs w:val="24"/>
          <w:lang w:val="et-EE"/>
        </w:rPr>
        <w:t xml:space="preserve"> </w:t>
      </w:r>
    </w:p>
    <w:p w:rsidR="00991556" w:rsidRPr="00AE3D20" w:rsidRDefault="00847320" w:rsidP="00346D3D">
      <w:pPr>
        <w:ind w:left="144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VisaRequest.wsdl</w:t>
      </w:r>
      <w:r w:rsidR="00070D9C">
        <w:rPr>
          <w:rFonts w:ascii="Verdana" w:hAnsi="Verdana"/>
          <w:sz w:val="24"/>
          <w:szCs w:val="24"/>
          <w:lang w:val="et-EE"/>
        </w:rPr>
        <w:br/>
        <w:t>VisaRequest.xsd</w:t>
      </w:r>
      <w:r w:rsidR="00991556" w:rsidRPr="00AE3D20">
        <w:rPr>
          <w:rFonts w:ascii="Verdana" w:hAnsi="Verdana"/>
          <w:sz w:val="24"/>
          <w:szCs w:val="24"/>
          <w:lang w:val="et-EE"/>
        </w:rPr>
        <w:br/>
        <w:t>VisaRequest.xml</w:t>
      </w:r>
      <w:r w:rsidR="00991556" w:rsidRPr="00AE3D20">
        <w:rPr>
          <w:rFonts w:ascii="Verdana" w:hAnsi="Verdana"/>
          <w:sz w:val="24"/>
          <w:szCs w:val="24"/>
          <w:lang w:val="et-EE"/>
        </w:rPr>
        <w:br/>
        <w:t>VisaResponse.xml</w:t>
      </w:r>
    </w:p>
    <w:p w:rsidR="00847320" w:rsidRPr="00AE3D20" w:rsidRDefault="00847320" w:rsidP="00346D3D">
      <w:pPr>
        <w:ind w:left="720"/>
        <w:rPr>
          <w:rFonts w:ascii="Verdana" w:hAnsi="Verdana"/>
          <w:b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2) Soluzione:</w:t>
      </w:r>
      <w:r w:rsidR="00B46943">
        <w:rPr>
          <w:rFonts w:ascii="Verdana" w:hAnsi="Verdana"/>
          <w:sz w:val="24"/>
          <w:szCs w:val="24"/>
          <w:lang w:val="et-EE"/>
        </w:rPr>
        <w:br/>
      </w:r>
      <w:r w:rsidR="00991556" w:rsidRPr="00AE3D20">
        <w:rPr>
          <w:rFonts w:ascii="Verdana" w:hAnsi="Verdana"/>
          <w:sz w:val="24"/>
          <w:szCs w:val="24"/>
          <w:lang w:val="et-EE"/>
        </w:rPr>
        <w:br/>
      </w:r>
    </w:p>
    <w:p w:rsidR="00847320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Estensione tutorial: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Tipi Messaggio: SoapMessage</w:t>
      </w:r>
      <w:r w:rsidRPr="00AE3D20">
        <w:rPr>
          <w:rFonts w:ascii="Verdana" w:hAnsi="Verdana"/>
          <w:sz w:val="24"/>
          <w:szCs w:val="24"/>
          <w:lang w:val="et-EE"/>
        </w:rPr>
        <w:br/>
        <w:t>2)</w:t>
      </w:r>
      <w:r w:rsidRPr="00AE3D20">
        <w:rPr>
          <w:rFonts w:ascii="Verdana" w:hAnsi="Verdana"/>
          <w:b/>
          <w:sz w:val="24"/>
          <w:szCs w:val="24"/>
          <w:lang w:val="et-EE"/>
        </w:rPr>
        <w:t xml:space="preserve">  </w:t>
      </w:r>
      <w:r w:rsidRPr="00AE3D20">
        <w:rPr>
          <w:rFonts w:ascii="Verdana" w:hAnsi="Verdana"/>
          <w:sz w:val="24"/>
          <w:szCs w:val="24"/>
          <w:lang w:val="et-EE"/>
        </w:rPr>
        <w:t>Interceptors</w:t>
      </w:r>
      <w:r w:rsidRPr="00AE3D20">
        <w:rPr>
          <w:rFonts w:ascii="Verdana" w:hAnsi="Verdana"/>
          <w:sz w:val="24"/>
          <w:szCs w:val="24"/>
          <w:lang w:val="et-EE"/>
        </w:rPr>
        <w:br/>
        <w:t>3) Utests</w:t>
      </w:r>
      <w:r w:rsidRPr="00AE3D20">
        <w:rPr>
          <w:rFonts w:ascii="Verdana" w:hAnsi="Verdana"/>
          <w:sz w:val="24"/>
          <w:szCs w:val="24"/>
          <w:lang w:val="et-EE"/>
        </w:rPr>
        <w:br/>
        <w:t>4) SoapAction es.</w:t>
      </w:r>
      <w:r w:rsidRPr="00AE3D20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F2D1D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85AC8"/>
    <w:rsid w:val="00991556"/>
    <w:rsid w:val="00A17B93"/>
    <w:rsid w:val="00AC03DC"/>
    <w:rsid w:val="00AE3D20"/>
    <w:rsid w:val="00B46943"/>
    <w:rsid w:val="00D2084C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9945-7CCB-44C0-8ECC-61CA9451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</cp:revision>
  <dcterms:created xsi:type="dcterms:W3CDTF">2017-01-17T09:55:00Z</dcterms:created>
  <dcterms:modified xsi:type="dcterms:W3CDTF">2017-06-22T08:26:00Z</dcterms:modified>
</cp:coreProperties>
</file>