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AGCPUNTO.23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exhibition / event | Palazzo dell’Artigianato, Guardiagrele (Italy) | 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2023, August, 1st - 27th</w:t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i w:val="1"/>
          <w:sz w:val="28"/>
          <w:szCs w:val="28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53rd Mostra dell’artigianato artistico</w:t>
        </w:r>
      </w:hyperlink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, which took place in August 2023 in Guardiagrele (Abruzzo), set the stage for a show exhibition organized by </w:t>
      </w: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5"/>
            <w:szCs w:val="25"/>
            <w:highlight w:val="white"/>
            <w:u w:val="single"/>
            <w:rtl w:val="0"/>
          </w:rPr>
          <w:t xml:space="preserve">AGC - associazione gioiello contemporaneo</w:t>
        </w:r>
      </w:hyperlink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and curated by 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highlight w:val="white"/>
          <w:rtl w:val="0"/>
        </w:rPr>
        <w:t xml:space="preserve"> Roberta Pavone. 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As AGC member, </w:t>
      </w:r>
      <w:r w:rsidDel="00000000" w:rsidR="00000000" w:rsidRPr="00000000">
        <w:rPr>
          <w:rFonts w:ascii="Roboto" w:cs="Roboto" w:eastAsia="Roboto" w:hAnsi="Roboto"/>
          <w:i w:val="1"/>
          <w:sz w:val="25"/>
          <w:szCs w:val="25"/>
          <w:highlight w:val="white"/>
          <w:rtl w:val="0"/>
        </w:rPr>
        <w:t xml:space="preserve">Stefano Fronza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participated in the exhibition with his brooch </w:t>
      </w:r>
      <w:r w:rsidDel="00000000" w:rsidR="00000000" w:rsidRPr="00000000">
        <w:rPr>
          <w:rFonts w:ascii="Roboto" w:cs="Roboto" w:eastAsia="Roboto" w:hAnsi="Roboto"/>
          <w:b w:val="1"/>
          <w:i w:val="1"/>
          <w:sz w:val="25"/>
          <w:szCs w:val="25"/>
          <w:highlight w:val="yellow"/>
          <w:rtl w:val="0"/>
        </w:rPr>
        <w:t xml:space="preserve">Il monte della Perla.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 w:val="1"/>
    <w:rsid w:val="007F28DD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7F28DD"/>
  </w:style>
  <w:style w:type="paragraph" w:styleId="Pidipagina">
    <w:name w:val="footer"/>
    <w:basedOn w:val="Normale"/>
    <w:link w:val="PidipaginaCarattere"/>
    <w:uiPriority w:val="99"/>
    <w:unhideWhenUsed w:val="1"/>
    <w:rsid w:val="007F28DD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7F28DD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rtigianatoabruzzese.com/" TargetMode="External"/><Relationship Id="rId8" Type="http://schemas.openxmlformats.org/officeDocument/2006/relationships/hyperlink" Target="https://www.agc-it.org/it/eventi-it/eventi-agc-it/767-%C3%A8-in-arrivo-agcpunto-23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NOCGLwkwW/UFTJzDIM97dnk8oQ==">CgMxLjAyCGguZ2pkZ3hzOAByITFUNHRCelIxTW95bzk0ZzhIQ2pzbFhJWEVLb2J6ejhVcQ==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2024-01-18T13:59:00Z</dcterms:created>
</cp:coreProperties>
</file>