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C634" w14:textId="77777777" w:rsidR="00897260" w:rsidRDefault="00897260" w:rsidP="00321BE5">
      <w:pPr>
        <w:spacing w:line="480" w:lineRule="auto"/>
        <w:rPr>
          <w:lang w:val="es-PA"/>
        </w:rPr>
      </w:pPr>
      <w:r>
        <w:rPr>
          <w:noProof/>
          <w:lang w:val="es-PA"/>
        </w:rPr>
        <w:drawing>
          <wp:anchor distT="0" distB="0" distL="114300" distR="114300" simplePos="0" relativeHeight="251659264" behindDoc="0" locked="0" layoutInCell="1" allowOverlap="1" wp14:anchorId="3550962A" wp14:editId="2BC3DD3F">
            <wp:simplePos x="0" y="0"/>
            <wp:positionH relativeFrom="margin">
              <wp:align>right</wp:align>
            </wp:positionH>
            <wp:positionV relativeFrom="paragraph">
              <wp:posOffset>-433388</wp:posOffset>
            </wp:positionV>
            <wp:extent cx="5733415" cy="1433195"/>
            <wp:effectExtent l="0" t="0" r="635" b="0"/>
            <wp:wrapNone/>
            <wp:docPr id="380711848" name="Picture 1" descr="SPO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11848" name="Picture 1" descr="SPOR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PA"/>
        </w:rPr>
        <w:br/>
      </w:r>
      <w:r>
        <w:rPr>
          <w:lang w:val="es-PA"/>
        </w:rPr>
        <w:br/>
      </w:r>
      <w:r>
        <w:rPr>
          <w:lang w:val="es-PA"/>
        </w:rPr>
        <w:br/>
      </w:r>
    </w:p>
    <w:p w14:paraId="04ED6186" w14:textId="548ED043" w:rsidR="00321BE5" w:rsidRDefault="00321BE5" w:rsidP="00321BE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CONTRATO DE PRESTACIÓN DE SERVICIOS ENTRE NEW VISION SPORTS GROUP, S.A</w:t>
      </w:r>
      <w:r w:rsidRPr="00321BE5">
        <w:rPr>
          <w:rFonts w:ascii="Times New Roman" w:hAnsi="Times New Roman" w:cs="Times New Roman"/>
          <w:b/>
          <w:bCs/>
          <w:sz w:val="24"/>
          <w:szCs w:val="24"/>
          <w:lang w:val="es-PA"/>
        </w:rPr>
        <w:t xml:space="preserve"> </w:t>
      </w:r>
      <w:r w:rsid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 w:rsidRPr="00321BE5">
        <w:rPr>
          <w:rFonts w:ascii="Times New Roman" w:hAnsi="Times New Roman" w:cs="Times New Roman"/>
          <w:sz w:val="24"/>
          <w:szCs w:val="24"/>
        </w:rPr>
        <w:t xml:space="preserve"> Y </w:t>
      </w:r>
      <w:r w:rsid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>
        <w:rPr>
          <w:rFonts w:ascii="Times New Roman" w:hAnsi="Times New Roman" w:cs="Times New Roman"/>
          <w:b/>
          <w:bCs/>
          <w:sz w:val="24"/>
          <w:szCs w:val="24"/>
          <w:lang w:val="es-PA"/>
        </w:rPr>
        <w:br/>
      </w:r>
    </w:p>
    <w:p w14:paraId="29D523D3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Entre los suscritos,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hombre, mayor de edad, de nacionalidad X, portador de la cédula de identidad personal No. X, quien actúa en su propio nombre y en calidad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DEUDOR y representante legal del menor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; y por otra parte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menor de edad, de nacionalidad X, portador de la cédula de identidad personal No. X, en adelante denominado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quien actúa en este acto debidamente representado por su padre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; y por la otra parte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NEW VISION SPORTS GROUP, S.A.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sociedad anónima constituida conforme a las leyes de la República de Panamá, debidamente inscrita en el Registro Público bajo el Folio Mercantil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Nº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155781192, representada legalmente por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ALEJANDRO STEFANO CANO SANDOVAL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panameño, mayor de edad, con cédula de identidad personal No. 8-1009-1970, en adelante denominada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>, convienen en celebrar el presente CONTRATO DE PRESTACIÓN DE SERVICIOS, el cual se regirá por las siguientes cláusulas:</w:t>
      </w:r>
    </w:p>
    <w:p w14:paraId="70CC27D9" w14:textId="4F7CCFA9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94BA28D" w14:textId="77777777" w:rsidR="00DF2158" w:rsidRPr="00DF2158" w:rsidRDefault="00DF2158" w:rsidP="00DF21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PRIMERO: OBJETO DEL CONTRATO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se compromete a prestar a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servicios profesionales de asesoría, gestión y promoción deportiva y académica, bajo la modalidad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SERVICIO PREMIUM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>, con el objetivo de facilitar su colocación directa en una institución universitaria (</w:t>
      </w:r>
      <w:proofErr w:type="spellStart"/>
      <w:r w:rsidRPr="00DF2158">
        <w:rPr>
          <w:rFonts w:ascii="Times New Roman" w:hAnsi="Times New Roman" w:cs="Times New Roman"/>
          <w:sz w:val="24"/>
          <w:szCs w:val="24"/>
          <w:lang w:val="es-PA"/>
        </w:rPr>
        <w:t>college</w:t>
      </w:r>
      <w:proofErr w:type="spellEnd"/>
      <w:r w:rsidRPr="00DF2158">
        <w:rPr>
          <w:rFonts w:ascii="Times New Roman" w:hAnsi="Times New Roman" w:cs="Times New Roman"/>
          <w:sz w:val="24"/>
          <w:szCs w:val="24"/>
          <w:lang w:val="es-PA"/>
        </w:rPr>
        <w:t>) en los Estados Unidos, permitiéndole continuar su desarrollo académico y deportivo a nivel universitario.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>Los servicios incluyen, pero no se limitan a: creación, edición y actualización continua de material audiovisual (</w:t>
      </w:r>
      <w:proofErr w:type="spellStart"/>
      <w:r w:rsidRPr="00DF2158">
        <w:rPr>
          <w:rFonts w:ascii="Times New Roman" w:hAnsi="Times New Roman" w:cs="Times New Roman"/>
          <w:sz w:val="24"/>
          <w:szCs w:val="24"/>
          <w:lang w:val="es-PA"/>
        </w:rPr>
        <w:t>highlights</w:t>
      </w:r>
      <w:proofErr w:type="spellEnd"/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); creación y gestión del perfil digital del atleta; asesoría académica y deportiva estratégica; orientación sobre elegibilidad, procesos institucionales y planificación de carrera; acompañamiento durante el proceso de promoción y </w:t>
      </w:r>
      <w:proofErr w:type="spellStart"/>
      <w:r w:rsidRPr="00DF2158">
        <w:rPr>
          <w:rFonts w:ascii="Times New Roman" w:hAnsi="Times New Roman" w:cs="Times New Roman"/>
          <w:sz w:val="24"/>
          <w:szCs w:val="24"/>
          <w:lang w:val="es-PA"/>
        </w:rPr>
        <w:t>placement</w:t>
      </w:r>
      <w:proofErr w:type="spellEnd"/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hasta la obtención del </w:t>
      </w:r>
      <w:proofErr w:type="spellStart"/>
      <w:r w:rsidRPr="00DF2158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con la universidad; así como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 xml:space="preserve">acompañamiento integral posterior al </w:t>
      </w:r>
      <w:proofErr w:type="spellStart"/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placement</w:t>
      </w:r>
      <w:proofErr w:type="spellEnd"/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, incluyendo seguimiento del atleta durante su etapa universitaria, asesoría en procesos de transferencia y apoyo estratégico hasta la culminación de su programa académico (graduación)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>.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lastRenderedPageBreak/>
        <w:t>Las partes acuerdan la siguiente estructura de pago: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 xml:space="preserve">•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USD 500 de abono inicial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para iniciar formalmente el proceso.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 xml:space="preserve">• Luego,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USD 100 mensuales cada día 15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>, comenzando el mes siguiente al abono inicial.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 xml:space="preserve">• Estos pagos mensuales se realizan de manera continua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 xml:space="preserve">hasta la fecha del </w:t>
      </w:r>
      <w:proofErr w:type="spellStart"/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commit</w:t>
      </w:r>
      <w:proofErr w:type="spellEnd"/>
      <w:r w:rsidRPr="00DF2158">
        <w:rPr>
          <w:rFonts w:ascii="Times New Roman" w:hAnsi="Times New Roman" w:cs="Times New Roman"/>
          <w:sz w:val="24"/>
          <w:szCs w:val="24"/>
          <w:lang w:val="es-PA"/>
        </w:rPr>
        <w:t>.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 xml:space="preserve">Al momento de concretarse oficialmente el </w:t>
      </w:r>
      <w:proofErr w:type="spellStart"/>
      <w:r w:rsidRPr="00DF2158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con la institución, se cancela el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saldo restante del servicio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>, descontando el abono inicial de USD 500 y todos los pagos mensuales de USD 100 que ya se hayan realizado.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no garantiza la obtención de visa ni resultados específicos, y no será responsable por decisiones tomadas por embajadas, consulados, autoridades migratorias o instituciones educativas.</w:t>
      </w:r>
    </w:p>
    <w:p w14:paraId="45A7ED43" w14:textId="0D2539B0" w:rsidR="00DF2158" w:rsidRPr="00DF2158" w:rsidRDefault="00DF2158" w:rsidP="00DF21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460EB6" w14:textId="77777777" w:rsidR="00DF2158" w:rsidRPr="00DF2158" w:rsidRDefault="00DF2158" w:rsidP="00DF21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SEGUNDO: MONTO Y FORMA DE PAGO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valor total del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SERVICIO PREMIUM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es de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TRES MIL DÓLARES DE LOS ESTADOS UNIDOS DE AMÉRICA (USD 3,000.00)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>.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>Las partes acuerdan la siguiente estructura de pago: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 xml:space="preserve">Se realizará un pago inicial de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QUINIENTOS DÓLARES (USD 500.00)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al momento de la firma del presente contrato. Con este pago se inicia formalmente el trabajo de asesoría, promoción y gestión del perfil del atleta.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 xml:space="preserve">A partir de la firma, se efectuarán pagos mensuales de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CIEN DÓLARES (USD 100.00)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cada día quince (15) de cada mes. Estos pagos se irán acumulando y descontando del total del servicio contratado.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 xml:space="preserve">Al momento en que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realice su </w:t>
      </w:r>
      <w:proofErr w:type="spellStart"/>
      <w:r w:rsidRPr="00DF2158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oficial con una universidad, deberá cancelarse el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saldo restante pendiente del servicio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, hasta completar el total de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USD 3,000.00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>.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 xml:space="preserve">X se constituye como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DEUDOR SOLIDARIO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>, obligándose al cumplimiento total de las obligaciones económicas asumidas en el presente contrato.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presente contrato cubre el proceso completo de promoción, </w:t>
      </w:r>
      <w:proofErr w:type="spellStart"/>
      <w:r w:rsidRPr="00DF2158">
        <w:rPr>
          <w:rFonts w:ascii="Times New Roman" w:hAnsi="Times New Roman" w:cs="Times New Roman"/>
          <w:sz w:val="24"/>
          <w:szCs w:val="24"/>
          <w:lang w:val="es-PA"/>
        </w:rPr>
        <w:t>placement</w:t>
      </w:r>
      <w:proofErr w:type="spellEnd"/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 y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acompañamiento integral del atleta hasta la culminación de su programa académico (graduación)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 xml:space="preserve">, correspondiente al </w:t>
      </w:r>
      <w:r w:rsidRPr="00DF2158">
        <w:rPr>
          <w:rFonts w:ascii="Times New Roman" w:hAnsi="Times New Roman" w:cs="Times New Roman"/>
          <w:b/>
          <w:bCs/>
          <w:sz w:val="24"/>
          <w:szCs w:val="24"/>
          <w:lang w:val="es-PA"/>
        </w:rPr>
        <w:t>Servicio Premium</w:t>
      </w:r>
      <w:r w:rsidRPr="00DF2158">
        <w:rPr>
          <w:rFonts w:ascii="Times New Roman" w:hAnsi="Times New Roman" w:cs="Times New Roman"/>
          <w:sz w:val="24"/>
          <w:szCs w:val="24"/>
          <w:lang w:val="es-PA"/>
        </w:rPr>
        <w:t>.</w:t>
      </w:r>
    </w:p>
    <w:p w14:paraId="424A0106" w14:textId="77777777" w:rsidR="00DF2158" w:rsidRPr="00DF2158" w:rsidRDefault="00DF2158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A29CC33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TERCERO: AUTORIZACIÓN DE USO DE IMAGEN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por medio de su representante legal, autoriza de forma expresa, irrevocable y gratuita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utilizar su nombre, imagen, voz, material audiovisual, entrevistas, resultados deportivos y trayectoria académica con fines promocionales, publicitarios e institucionales, en redes sociales, página web, videos, podcasts y cualquier otra plataforma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lastRenderedPageBreak/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aun cuando el contacto con la institución educativa no haya sido generado directamente por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>, sin compensación adicional alguna.</w:t>
      </w:r>
    </w:p>
    <w:p w14:paraId="208B7BCC" w14:textId="299F75C8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2190E96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CUARTO: EXONERACIÓN DE RESPONSABILIDAD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será responsable por lesiones, enfermedades, sanciones disciplinarias, bajo rendimiento académico, pérdida de elegibilidad, decisiones personales del atleta, ni por decisiones adoptadas por instituciones educativas, deportivas, federaciones o autoridades externas.</w:t>
      </w:r>
    </w:p>
    <w:p w14:paraId="3651634A" w14:textId="657637EB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B5ADCB4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QUINTO: VIGENCIA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presente contrato entrará en vigor a partir de la fecha de su firma y se mantendrá vigente hasta que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culmine formalmente su programa de estudios universitarios (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Bachelor’s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Degree), sin perjuicio de obligaciones económicas pendientes.</w:t>
      </w:r>
    </w:p>
    <w:p w14:paraId="17D1E8E4" w14:textId="034C3068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AE04446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SEXTO: INCUMPLIMIENTO, MORA Y PENALIDAD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incumplimiento en el pago de cualquiera de las sumas pactadas faculta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suspender inmediatamente los servicios.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retraso en el pago generará automáticamente una penalidad equivalente al diez por ciento (10%) del monto adeudado, sin necesidad de requerimiento previo, sin perjuicio del derecho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exigir el pago total pendiente y ejercer acciones legales.</w:t>
      </w:r>
    </w:p>
    <w:p w14:paraId="38A81C47" w14:textId="1CE9A6D4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451AA88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SÉPTIMO: CANCELACIÓN ANTICIPADA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En caso de cancelación unilateral por parte del atleta o su representante legal una vez iniciado el proceso, no habrá devolución de las sumas pagadas, por corresponder a servicios profesionales ya prestados. La cancelación no exime del pago de montos pendientes si el servicio ha sido ejecutado parcial o totalmente.</w:t>
      </w:r>
    </w:p>
    <w:p w14:paraId="6C07FBF8" w14:textId="4AB1CA77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095A4DC3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OCTAVO: NO REEMBOLSO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Todos los pagos realizados son no reembolsables, independientemente del resultado final del proceso, al tratarse de servicios de asesoría, gestión y acompañamiento sin garantía de resultados.</w:t>
      </w:r>
    </w:p>
    <w:p w14:paraId="6865DE45" w14:textId="21B11199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70CF242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NOVENO: EXCLUSIVIDAD LIMITADA Y USO DE CONTACTOS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Durante la vigencia del contrato,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será el canal principal de asesoría. Cualquier 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lastRenderedPageBreak/>
        <w:t>contacto o negociación paralela deberá ser informada.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uso directo o indirecto de contactos, universidades o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coaches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presentados por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sin su intervención hará exigible el pago total pendiente del contrato.</w:t>
      </w:r>
    </w:p>
    <w:p w14:paraId="36B684C0" w14:textId="20FCD04F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130F8B20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DÉCIMO: INFORMACIÓN FALSA U OMITIDA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La omisión o falsedad de información académica, migratoria, médica o disciplinaria faculta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suspender o resolver el contrato sin obligación de reembolso.</w:t>
      </w:r>
    </w:p>
    <w:p w14:paraId="56590824" w14:textId="1DD0233E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309A2BCA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PRIMERO: PROCESO DE VISA – ASESORÍA SIN GARANTIA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brinda únicamente asesoría y acompañamiento estratégico en el proceso de visa, sin garantía de aprobación, siendo la decisión exclusiva de las autoridades migratorias.</w:t>
      </w:r>
    </w:p>
    <w:p w14:paraId="258EAEA4" w14:textId="54E4D25F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DCE7D47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SEGUNDO: NO REPRESENTACIÓN LEGAL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actúa como representante legal, migratorio, consular ni institucional del atleta, limitando su rol a servicios de asesoría y gestión estratégica.</w:t>
      </w:r>
    </w:p>
    <w:p w14:paraId="25A8F35F" w14:textId="69675FF9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D8D509D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TERCERO: FUERZA MAYOR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será responsable por retrasos o imposibilidad de ejecución derivados de causas ajenas a su control, incluyendo cambios regulatorios, pandemias o cierres de frontera.</w:t>
      </w:r>
    </w:p>
    <w:p w14:paraId="115A6D5B" w14:textId="3DD9CF04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521F920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CUARTO: CONFIDENCIALIDAD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y su representante legal se obligan a mantener confidencial toda información estratégica, contactos y metodologías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>.</w:t>
      </w:r>
    </w:p>
    <w:p w14:paraId="135F1BE4" w14:textId="67E79415" w:rsidR="004320B3" w:rsidRPr="00DF2158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42BDB672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QUINTO: LEY APLICABLE Y JURISDICCIÓN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El presente contrato se rige por las leyes de la República de Panamá, sometiéndose las partes a la jurisdicción de sus tribunales competentes.</w:t>
      </w:r>
    </w:p>
    <w:p w14:paraId="0213854E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729A466C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54CBA53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CF2E0F8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1DE632CA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7B5D371B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4030959B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0000001C" w14:textId="3B2CC93A" w:rsidR="00442222" w:rsidRPr="00321BE5" w:rsidRDefault="00B95199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lastRenderedPageBreak/>
        <w:t>---</w:t>
      </w:r>
    </w:p>
    <w:p w14:paraId="703E4D2D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882A19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8D1E24" w14:textId="2AC8B049" w:rsidR="00DB4FDB" w:rsidRPr="00321BE5" w:rsidRDefault="00DB4FDB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__________________________                                         _________________________</w:t>
      </w:r>
    </w:p>
    <w:p w14:paraId="00000021" w14:textId="7187E8EF" w:rsidR="00442222" w:rsidRPr="00321BE5" w:rsidRDefault="00B95199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NEW VISION SPORTS</w:t>
      </w:r>
      <w:r w:rsidR="00DB4FDB" w:rsidRPr="00321BE5">
        <w:rPr>
          <w:rFonts w:ascii="Times New Roman" w:hAnsi="Times New Roman" w:cs="Times New Roman"/>
          <w:sz w:val="24"/>
          <w:szCs w:val="24"/>
        </w:rPr>
        <w:t xml:space="preserve">.              </w:t>
      </w:r>
      <w:r w:rsidR="004835FB" w:rsidRPr="00321BE5">
        <w:rPr>
          <w:rFonts w:ascii="Times New Roman" w:hAnsi="Times New Roman" w:cs="Times New Roman"/>
          <w:sz w:val="24"/>
          <w:szCs w:val="24"/>
        </w:rPr>
        <w:t xml:space="preserve">  </w:t>
      </w:r>
      <w:r w:rsidRPr="00321BE5">
        <w:rPr>
          <w:rFonts w:ascii="Times New Roman" w:hAnsi="Times New Roman" w:cs="Times New Roman"/>
          <w:sz w:val="24"/>
          <w:szCs w:val="24"/>
        </w:rPr>
        <w:t xml:space="preserve">  </w:t>
      </w:r>
      <w:r w:rsidR="00DB4FDB" w:rsidRPr="00321BE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X</w:t>
      </w:r>
    </w:p>
    <w:p w14:paraId="7ED91C42" w14:textId="5EF5C7C8" w:rsidR="00DB4FDB" w:rsidRPr="00321BE5" w:rsidRDefault="00DB4FDB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ALEJANDRO CANO</w:t>
      </w:r>
    </w:p>
    <w:p w14:paraId="00000022" w14:textId="77777777" w:rsidR="00442222" w:rsidRPr="00321BE5" w:rsidRDefault="00442222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5E6A80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D53C64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4DC416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4CC16D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808FEE" w14:textId="37688896" w:rsidR="00897260" w:rsidRDefault="00897260" w:rsidP="00321BE5">
      <w:pPr>
        <w:spacing w:line="360" w:lineRule="auto"/>
        <w:jc w:val="both"/>
      </w:pPr>
      <w:r w:rsidRPr="00321BE5">
        <w:rPr>
          <w:rFonts w:ascii="Times New Roman" w:hAnsi="Times New Roman" w:cs="Times New Roman"/>
          <w:sz w:val="24"/>
          <w:szCs w:val="24"/>
        </w:rPr>
        <w:t xml:space="preserve">_________________________                                                                  </w:t>
      </w:r>
    </w:p>
    <w:p w14:paraId="52A34DE5" w14:textId="50B8FAF6" w:rsidR="00897260" w:rsidRDefault="00897260" w:rsidP="00897260">
      <w:pPr>
        <w:jc w:val="both"/>
      </w:pPr>
      <w:r>
        <w:t xml:space="preserve">     X</w:t>
      </w:r>
    </w:p>
    <w:p w14:paraId="00000029" w14:textId="634F39CC" w:rsidR="00442222" w:rsidRDefault="00442222"/>
    <w:sectPr w:rsidR="004422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E8A"/>
    <w:multiLevelType w:val="multilevel"/>
    <w:tmpl w:val="53AA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512FB"/>
    <w:multiLevelType w:val="multilevel"/>
    <w:tmpl w:val="D44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269FE"/>
    <w:multiLevelType w:val="multilevel"/>
    <w:tmpl w:val="1D9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972919">
    <w:abstractNumId w:val="2"/>
  </w:num>
  <w:num w:numId="2" w16cid:durableId="167061494">
    <w:abstractNumId w:val="0"/>
  </w:num>
  <w:num w:numId="3" w16cid:durableId="555895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222"/>
    <w:rsid w:val="00026633"/>
    <w:rsid w:val="00053AD8"/>
    <w:rsid w:val="000916E4"/>
    <w:rsid w:val="000F1DB2"/>
    <w:rsid w:val="000F5C62"/>
    <w:rsid w:val="001C4921"/>
    <w:rsid w:val="001D741D"/>
    <w:rsid w:val="002713DE"/>
    <w:rsid w:val="002B18CB"/>
    <w:rsid w:val="00321BE5"/>
    <w:rsid w:val="00392BD6"/>
    <w:rsid w:val="003B55E8"/>
    <w:rsid w:val="003C19A8"/>
    <w:rsid w:val="003D7CE6"/>
    <w:rsid w:val="004320B3"/>
    <w:rsid w:val="00442222"/>
    <w:rsid w:val="0046414A"/>
    <w:rsid w:val="004835FB"/>
    <w:rsid w:val="00483DDC"/>
    <w:rsid w:val="004E56BB"/>
    <w:rsid w:val="00511BA8"/>
    <w:rsid w:val="005D78F4"/>
    <w:rsid w:val="005F7978"/>
    <w:rsid w:val="00681006"/>
    <w:rsid w:val="006C0E45"/>
    <w:rsid w:val="006F4513"/>
    <w:rsid w:val="007137C2"/>
    <w:rsid w:val="0087489B"/>
    <w:rsid w:val="008867DB"/>
    <w:rsid w:val="00897260"/>
    <w:rsid w:val="008F6472"/>
    <w:rsid w:val="00901BDA"/>
    <w:rsid w:val="00992C31"/>
    <w:rsid w:val="00A661A9"/>
    <w:rsid w:val="00AE16BC"/>
    <w:rsid w:val="00B3544C"/>
    <w:rsid w:val="00B41F36"/>
    <w:rsid w:val="00B95199"/>
    <w:rsid w:val="00BD217E"/>
    <w:rsid w:val="00C03B73"/>
    <w:rsid w:val="00CA338F"/>
    <w:rsid w:val="00D50B82"/>
    <w:rsid w:val="00DB4FDB"/>
    <w:rsid w:val="00DF2158"/>
    <w:rsid w:val="00E079F3"/>
    <w:rsid w:val="00E64AE9"/>
    <w:rsid w:val="00E731BD"/>
    <w:rsid w:val="00E940A9"/>
    <w:rsid w:val="00EB5D68"/>
    <w:rsid w:val="00EC02AC"/>
    <w:rsid w:val="00F2307A"/>
    <w:rsid w:val="00FB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7EAED"/>
  <w15:docId w15:val="{DE14B358-755C-4AE5-808F-A063F94C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137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</dc:creator>
  <cp:keywords/>
  <dc:description/>
  <cp:lastModifiedBy>dalys sandoval</cp:lastModifiedBy>
  <cp:revision>2</cp:revision>
  <cp:lastPrinted>2026-04-07T15:25:00Z</cp:lastPrinted>
  <dcterms:created xsi:type="dcterms:W3CDTF">2026-04-07T16:03:00Z</dcterms:created>
  <dcterms:modified xsi:type="dcterms:W3CDTF">2026-04-07T16:03:00Z</dcterms:modified>
</cp:coreProperties>
</file>