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Verdana" w:cs="Verdana" w:hAnsi="Verdana" w:eastAsia="Verdana"/>
          <w:b w:val="1"/>
          <w:bCs w:val="1"/>
          <w:outline w:val="0"/>
          <w:color w:val="ff0000"/>
          <w:sz w:val="32"/>
          <w:szCs w:val="32"/>
          <w:u w:color="ff0000"/>
          <w14:textFill>
            <w14:solidFill>
              <w14:srgbClr w14:val="FF0000"/>
            </w14:solidFill>
          </w14:textFill>
        </w:rPr>
      </w:pPr>
      <w:r>
        <w:rPr>
          <w:rFonts w:ascii="Verdana" w:hAnsi="Verdana"/>
          <w:b w:val="1"/>
          <w:bCs w:val="1"/>
          <w:outline w:val="0"/>
          <w:color w:val="ff0000"/>
          <w:sz w:val="32"/>
          <w:szCs w:val="32"/>
          <w:u w:color="ff0000"/>
          <w:rtl w:val="0"/>
          <w:lang w:val="it-IT"/>
          <w14:textFill>
            <w14:solidFill>
              <w14:srgbClr w14:val="FF0000"/>
            </w14:solidFill>
          </w14:textFill>
        </w:rPr>
        <w:t xml:space="preserve">FOCUS SU AS </w:t>
      </w:r>
      <w:r>
        <w:rPr>
          <w:rFonts w:ascii="Verdana" w:hAnsi="Verdana" w:hint="default"/>
          <w:b w:val="1"/>
          <w:bCs w:val="1"/>
          <w:outline w:val="0"/>
          <w:color w:val="ff0000"/>
          <w:sz w:val="32"/>
          <w:szCs w:val="32"/>
          <w:u w:color="ff0000"/>
          <w:rtl w:val="0"/>
          <w:lang w:val="it-IT"/>
          <w14:textFill>
            <w14:solidFill>
              <w14:srgbClr w14:val="FF0000"/>
            </w14:solidFill>
          </w14:textFill>
        </w:rPr>
        <w:t xml:space="preserve">– </w:t>
      </w:r>
      <w:r>
        <w:rPr>
          <w:rFonts w:ascii="Verdana" w:hAnsi="Verdana"/>
          <w:b w:val="1"/>
          <w:bCs w:val="1"/>
          <w:outline w:val="0"/>
          <w:color w:val="ff0000"/>
          <w:sz w:val="32"/>
          <w:szCs w:val="32"/>
          <w:u w:color="ff0000"/>
          <w:rtl w:val="0"/>
          <w:lang w:val="it-IT"/>
          <w14:textFill>
            <w14:solidFill>
              <w14:srgbClr w14:val="FF0000"/>
            </w14:solidFill>
          </w14:textFill>
        </w:rPr>
        <w:t xml:space="preserve">VALUTAZIONE pt.4 </w:t>
      </w:r>
    </w:p>
    <w:p>
      <w:pPr>
        <w:pStyle w:val="Normal.0"/>
        <w:jc w:val="center"/>
        <w:rPr>
          <w:rFonts w:ascii="Verdana" w:cs="Verdana" w:hAnsi="Verdana" w:eastAsia="Verdana"/>
          <w:b w:val="1"/>
          <w:bCs w:val="1"/>
          <w:outline w:val="0"/>
          <w:color w:val="ff0000"/>
          <w:sz w:val="32"/>
          <w:szCs w:val="32"/>
          <w:u w:color="ff0000"/>
          <w14:textFill>
            <w14:solidFill>
              <w14:srgbClr w14:val="FF0000"/>
            </w14:solidFill>
          </w14:textFill>
        </w:rPr>
      </w:pPr>
      <w:r>
        <w:rPr>
          <w:rFonts w:ascii="Verdana" w:hAnsi="Verdana"/>
          <w:b w:val="1"/>
          <w:bCs w:val="1"/>
          <w:outline w:val="0"/>
          <w:color w:val="ff0000"/>
          <w:sz w:val="32"/>
          <w:szCs w:val="32"/>
          <w:u w:color="ff0000"/>
          <w:rtl w:val="0"/>
          <w:lang w:val="it-IT"/>
          <w14:textFill>
            <w14:solidFill>
              <w14:srgbClr w14:val="FF0000"/>
            </w14:solidFill>
          </w14:textFill>
        </w:rPr>
        <w:t>SEGNI E SINTOMI MUSCOLOSCHELETRICI AD INQUADRAMENTO RIABILITATIVO</w:t>
      </w:r>
    </w:p>
    <w:p>
      <w:pPr>
        <w:pStyle w:val="Normal.0"/>
        <w:jc w:val="center"/>
        <w:rPr>
          <w:rFonts w:ascii="Verdana" w:cs="Verdana" w:hAnsi="Verdana" w:eastAsia="Verdana"/>
          <w:i w:val="1"/>
          <w:iCs w:val="1"/>
        </w:rPr>
      </w:pPr>
      <w:r>
        <w:rPr>
          <w:rFonts w:ascii="Verdana" w:hAnsi="Verdana"/>
          <w:i w:val="1"/>
          <w:iCs w:val="1"/>
          <w:rtl w:val="0"/>
          <w:lang w:val="it-IT"/>
        </w:rPr>
        <w:t>Docent</w:t>
      </w:r>
      <w:r>
        <w:rPr>
          <w:rFonts w:ascii="Verdana" w:hAnsi="Verdana"/>
          <w:i w:val="1"/>
          <w:iCs w:val="1"/>
          <w:rtl w:val="0"/>
          <w:lang w:val="it-IT"/>
        </w:rPr>
        <w:t>e</w:t>
      </w:r>
      <w:r>
        <w:rPr>
          <w:rFonts w:ascii="Verdana" w:hAnsi="Verdana"/>
          <w:i w:val="1"/>
          <w:iCs w:val="1"/>
          <w:rtl w:val="0"/>
          <w:lang w:val="it-IT"/>
        </w:rPr>
        <w:t>: Ristori Diego</w:t>
      </w:r>
    </w:p>
    <w:p>
      <w:pPr>
        <w:pStyle w:val="Normal.0"/>
        <w:jc w:val="center"/>
        <w:rPr>
          <w:rFonts w:ascii="Verdana" w:cs="Verdana" w:hAnsi="Verdana" w:eastAsia="Verdana"/>
          <w:i w:val="1"/>
          <w:iCs w:val="1"/>
        </w:rPr>
      </w:pPr>
      <w:r>
        <w:rPr>
          <w:rFonts w:ascii="Verdana" w:hAnsi="Verdana"/>
          <w:i w:val="1"/>
          <w:iCs w:val="1"/>
          <w:rtl w:val="0"/>
          <w:lang w:val="it-IT"/>
        </w:rPr>
        <w:t>Autori: Demartini B., Bresciani M.</w:t>
      </w:r>
    </w:p>
    <w:p>
      <w:pPr>
        <w:pStyle w:val="Normal.0"/>
        <w:jc w:val="center"/>
        <w:rPr>
          <w:rFonts w:ascii="Verdana" w:cs="Verdana" w:hAnsi="Verdana" w:eastAsia="Verdana"/>
          <w:i w:val="1"/>
          <w:iCs w:val="1"/>
        </w:rPr>
      </w:pPr>
      <w:r>
        <w:rPr>
          <w:rFonts w:ascii="Verdana" w:cs="Verdana" w:hAnsi="Verdana" w:eastAsia="Verdana"/>
          <w:i w:val="1"/>
          <w:iCs w:val="1"/>
        </w:rPr>
        <w:drawing xmlns:a="http://schemas.openxmlformats.org/drawingml/2006/main">
          <wp:inline distT="0" distB="0" distL="0" distR="0">
            <wp:extent cx="3665095" cy="2728275"/>
            <wp:effectExtent l="0" t="0" r="0" b="0"/>
            <wp:docPr id="1073741825" name="officeArt object" descr="Immagine che contiene testo, schermata, software, Sito Web&#10;&#10;Descrizione generata automaticamente"/>
            <wp:cNvGraphicFramePr/>
            <a:graphic xmlns:a="http://schemas.openxmlformats.org/drawingml/2006/main">
              <a:graphicData uri="http://schemas.openxmlformats.org/drawingml/2006/picture">
                <pic:pic xmlns:pic="http://schemas.openxmlformats.org/drawingml/2006/picture">
                  <pic:nvPicPr>
                    <pic:cNvPr id="1073741825" name="Immagine che contiene testo, schermata, software, Sito WebDescrizione generata automaticamente" descr="Immagine che contiene testo, schermata, software, Sito WebDescrizione generata automaticamente"/>
                    <pic:cNvPicPr>
                      <a:picLocks noChangeAspect="1"/>
                    </pic:cNvPicPr>
                  </pic:nvPicPr>
                  <pic:blipFill>
                    <a:blip r:embed="rId4">
                      <a:extLst/>
                    </a:blip>
                    <a:stretch>
                      <a:fillRect/>
                    </a:stretch>
                  </pic:blipFill>
                  <pic:spPr>
                    <a:xfrm>
                      <a:off x="0" y="0"/>
                      <a:ext cx="3665095" cy="2728275"/>
                    </a:xfrm>
                    <a:prstGeom prst="rect">
                      <a:avLst/>
                    </a:prstGeom>
                    <a:ln w="12700" cap="flat">
                      <a:noFill/>
                      <a:miter lim="400000"/>
                    </a:ln>
                    <a:effectLst/>
                  </pic:spPr>
                </pic:pic>
              </a:graphicData>
            </a:graphic>
          </wp:inline>
        </w:drawing>
      </w:r>
    </w:p>
    <w:p>
      <w:pPr>
        <w:pStyle w:val="Normal.0"/>
        <w:rPr>
          <w:rFonts w:ascii="Verdana" w:cs="Verdana" w:hAnsi="Verdana" w:eastAsia="Verdana"/>
          <w:sz w:val="20"/>
          <w:szCs w:val="20"/>
        </w:rPr>
      </w:pPr>
      <w:r>
        <w:rPr>
          <w:rFonts w:ascii="Verdana" w:hAnsi="Verdana"/>
          <w:sz w:val="20"/>
          <w:szCs w:val="20"/>
          <w:rtl w:val="0"/>
          <w:lang w:val="it-IT"/>
        </w:rPr>
        <w:t xml:space="preserve">Fin qui abbiamo imparato a </w:t>
      </w:r>
      <w:r>
        <w:rPr>
          <w:rFonts w:ascii="Verdana" w:hAnsi="Verdana"/>
          <w:sz w:val="20"/>
          <w:szCs w:val="20"/>
          <w:rtl w:val="0"/>
          <w:lang w:val="it-IT"/>
        </w:rPr>
        <w:t>riconoscere</w:t>
      </w:r>
      <w:r>
        <w:rPr>
          <w:rFonts w:ascii="Verdana" w:hAnsi="Verdana"/>
          <w:sz w:val="20"/>
          <w:szCs w:val="20"/>
          <w:rtl w:val="0"/>
          <w:lang w:val="it-IT"/>
        </w:rPr>
        <w:t xml:space="preserve"> qual </w:t>
      </w:r>
      <w:r>
        <w:rPr>
          <w:rFonts w:ascii="Verdana" w:hAnsi="Verdana" w:hint="default"/>
          <w:sz w:val="20"/>
          <w:szCs w:val="20"/>
          <w:rtl w:val="0"/>
          <w:lang w:val="it-IT"/>
        </w:rPr>
        <w:t xml:space="preserve">è </w:t>
      </w:r>
      <w:r>
        <w:rPr>
          <w:rFonts w:ascii="Verdana" w:hAnsi="Verdana"/>
          <w:sz w:val="20"/>
          <w:szCs w:val="20"/>
          <w:rtl w:val="0"/>
          <w:lang w:val="it-IT"/>
        </w:rPr>
        <w:t>la storia clinica e quali sono i segni/sintomi del paziente che fanno propendere per una presentazione non MSK (parte sx dello schema) o per una presentazione MSK a competenza emergenziale/chirurgica o medico/specialistica; indagheremo ora quali sono le peculiarit</w:t>
      </w:r>
      <w:r>
        <w:rPr>
          <w:rFonts w:ascii="Verdana" w:hAnsi="Verdana" w:hint="default"/>
          <w:sz w:val="20"/>
          <w:szCs w:val="20"/>
          <w:rtl w:val="0"/>
          <w:lang w:val="it-IT"/>
        </w:rPr>
        <w:t xml:space="preserve">à </w:t>
      </w:r>
      <w:r>
        <w:rPr>
          <w:rFonts w:ascii="Verdana" w:hAnsi="Verdana"/>
          <w:sz w:val="20"/>
          <w:szCs w:val="20"/>
          <w:rtl w:val="0"/>
          <w:lang w:val="it-IT"/>
        </w:rPr>
        <w:t xml:space="preserve">dei segni/sintomi che sono a presentazione MSK e a competenza di inquadramento riabilitativo </w:t>
      </w:r>
      <w:r>
        <w:rPr>
          <w:rFonts w:ascii="Wingdings" w:hAnsi="Wingdings" w:hint="default"/>
          <w:sz w:val="20"/>
          <w:szCs w:val="20"/>
          <w:rtl w:val="0"/>
          <w:lang w:val="it-IT"/>
        </w:rPr>
        <w:sym w:font="Wingdings" w:char="F0E0"/>
      </w:r>
      <w:r>
        <w:rPr>
          <w:rFonts w:ascii="Verdana" w:hAnsi="Verdana"/>
          <w:sz w:val="20"/>
          <w:szCs w:val="20"/>
          <w:rtl w:val="0"/>
          <w:lang w:val="it-IT"/>
        </w:rPr>
        <w:t xml:space="preserve"> dove </w:t>
      </w:r>
      <w:r>
        <w:rPr>
          <w:rFonts w:ascii="Verdana" w:hAnsi="Verdana" w:hint="default"/>
          <w:sz w:val="20"/>
          <w:szCs w:val="20"/>
          <w:rtl w:val="0"/>
          <w:lang w:val="it-IT"/>
        </w:rPr>
        <w:t xml:space="preserve">è </w:t>
      </w:r>
      <w:r>
        <w:rPr>
          <w:rFonts w:ascii="Verdana" w:hAnsi="Verdana"/>
          <w:sz w:val="20"/>
          <w:szCs w:val="20"/>
          <w:rtl w:val="0"/>
          <w:lang w:val="it-IT"/>
        </w:rPr>
        <w:t>quindi necessario che il pz inizi un percorso di riabilitazione (</w:t>
      </w:r>
      <w:r>
        <w:rPr>
          <w:rFonts w:ascii="Verdana" w:hAnsi="Verdana" w:hint="default"/>
          <w:sz w:val="20"/>
          <w:szCs w:val="20"/>
          <w:rtl w:val="0"/>
          <w:lang w:val="it-IT"/>
        </w:rPr>
        <w:t xml:space="preserve">è </w:t>
      </w:r>
      <w:r>
        <w:rPr>
          <w:rFonts w:ascii="Verdana" w:hAnsi="Verdana"/>
          <w:sz w:val="20"/>
          <w:szCs w:val="20"/>
          <w:rtl w:val="0"/>
          <w:lang w:val="it-IT"/>
        </w:rPr>
        <w:t>poi possibile che ci sia la necessit</w:t>
      </w:r>
      <w:r>
        <w:rPr>
          <w:rFonts w:ascii="Verdana" w:hAnsi="Verdana" w:hint="default"/>
          <w:sz w:val="20"/>
          <w:szCs w:val="20"/>
          <w:rtl w:val="0"/>
          <w:lang w:val="it-IT"/>
        </w:rPr>
        <w:t xml:space="preserve">à </w:t>
      </w:r>
      <w:r>
        <w:rPr>
          <w:rFonts w:ascii="Verdana" w:hAnsi="Verdana"/>
          <w:sz w:val="20"/>
          <w:szCs w:val="20"/>
          <w:rtl w:val="0"/>
          <w:lang w:val="it-IT"/>
        </w:rPr>
        <w:t>di una valutazione da parte di un altro professionista nel caso di supporto/sostegno alla gestione, ad esempio in caso di necessit</w:t>
      </w:r>
      <w:r>
        <w:rPr>
          <w:rFonts w:ascii="Verdana" w:hAnsi="Verdana" w:hint="default"/>
          <w:sz w:val="20"/>
          <w:szCs w:val="20"/>
          <w:rtl w:val="0"/>
          <w:lang w:val="it-IT"/>
        </w:rPr>
        <w:t xml:space="preserve">à </w:t>
      </w:r>
      <w:r>
        <w:rPr>
          <w:rFonts w:ascii="Verdana" w:hAnsi="Verdana"/>
          <w:sz w:val="20"/>
          <w:szCs w:val="20"/>
          <w:rtl w:val="0"/>
          <w:lang w:val="it-IT"/>
        </w:rPr>
        <w:t>di copertura farmacologica).</w:t>
      </w:r>
    </w:p>
    <w:p>
      <w:pPr>
        <w:pStyle w:val="Normal.0"/>
        <w:jc w:val="center"/>
        <w:rPr>
          <w:rFonts w:ascii="Verdana" w:cs="Verdana" w:hAnsi="Verdana" w:eastAsia="Verdana"/>
          <w:sz w:val="20"/>
          <w:szCs w:val="20"/>
        </w:rPr>
      </w:pPr>
      <w:r>
        <w:rPr>
          <w:rFonts w:ascii="Verdana" w:cs="Verdana" w:hAnsi="Verdana" w:eastAsia="Verdana"/>
          <w:sz w:val="20"/>
          <w:szCs w:val="20"/>
        </w:rPr>
        <w:drawing xmlns:a="http://schemas.openxmlformats.org/drawingml/2006/main">
          <wp:inline distT="0" distB="0" distL="0" distR="0">
            <wp:extent cx="3042256" cy="2264636"/>
            <wp:effectExtent l="0" t="0" r="0" b="0"/>
            <wp:docPr id="1073741826" name="officeArt object" descr="Immagine che contiene testo, schermata, software, Sito Web&#10;&#10;Descrizione generata automaticamente"/>
            <wp:cNvGraphicFramePr/>
            <a:graphic xmlns:a="http://schemas.openxmlformats.org/drawingml/2006/main">
              <a:graphicData uri="http://schemas.openxmlformats.org/drawingml/2006/picture">
                <pic:pic xmlns:pic="http://schemas.openxmlformats.org/drawingml/2006/picture">
                  <pic:nvPicPr>
                    <pic:cNvPr id="1073741826" name="Immagine che contiene testo, schermata, software, Sito WebDescrizione generata automaticamente" descr="Immagine che contiene testo, schermata, software, Sito WebDescrizione generata automaticamente"/>
                    <pic:cNvPicPr>
                      <a:picLocks noChangeAspect="1"/>
                    </pic:cNvPicPr>
                  </pic:nvPicPr>
                  <pic:blipFill>
                    <a:blip r:embed="rId5">
                      <a:extLst/>
                    </a:blip>
                    <a:stretch>
                      <a:fillRect/>
                    </a:stretch>
                  </pic:blipFill>
                  <pic:spPr>
                    <a:xfrm>
                      <a:off x="0" y="0"/>
                      <a:ext cx="3042256" cy="2264636"/>
                    </a:xfrm>
                    <a:prstGeom prst="rect">
                      <a:avLst/>
                    </a:prstGeom>
                    <a:ln w="12700" cap="flat">
                      <a:noFill/>
                      <a:miter lim="400000"/>
                    </a:ln>
                    <a:effectLst/>
                  </pic:spPr>
                </pic:pic>
              </a:graphicData>
            </a:graphic>
          </wp:inline>
        </w:drawing>
      </w:r>
      <w:r>
        <w:rPr>
          <w:rFonts w:ascii="Verdana" w:hAnsi="Verdana"/>
          <w:sz w:val="20"/>
          <w:szCs w:val="20"/>
          <w:rtl w:val="0"/>
          <w:lang w:val="it-IT"/>
        </w:rPr>
        <w:t xml:space="preserve"> </w:t>
      </w:r>
    </w:p>
    <w:p>
      <w:pPr>
        <w:pStyle w:val="Normal.0"/>
        <w:jc w:val="center"/>
        <w:rPr>
          <w:rFonts w:ascii="Verdana" w:cs="Verdana" w:hAnsi="Verdana" w:eastAsia="Verdana"/>
          <w:sz w:val="20"/>
          <w:szCs w:val="20"/>
        </w:rPr>
      </w:pPr>
    </w:p>
    <w:p>
      <w:pPr>
        <w:pStyle w:val="Normal.0"/>
        <w:jc w:val="center"/>
        <w:rPr>
          <w:rFonts w:ascii="Verdana" w:cs="Verdana" w:hAnsi="Verdana" w:eastAsia="Verdana"/>
          <w:b w:val="1"/>
          <w:bCs w:val="1"/>
          <w:sz w:val="20"/>
          <w:szCs w:val="20"/>
        </w:rPr>
      </w:pPr>
      <w:r>
        <w:rPr>
          <w:rFonts w:ascii="Verdana" w:hAnsi="Verdana"/>
          <w:b w:val="1"/>
          <w:bCs w:val="1"/>
          <w:i w:val="1"/>
          <w:iCs w:val="1"/>
          <w:sz w:val="20"/>
          <w:szCs w:val="20"/>
          <w:shd w:val="clear" w:color="auto" w:fill="ffff00"/>
          <w:rtl w:val="0"/>
          <w:lang w:val="it-IT"/>
        </w:rPr>
        <w:t>Domanda wooclap:</w:t>
      </w:r>
    </w:p>
    <w:p>
      <w:pPr>
        <w:pStyle w:val="List Paragraph"/>
        <w:numPr>
          <w:ilvl w:val="0"/>
          <w:numId w:val="2"/>
        </w:numPr>
        <w:bidi w:val="0"/>
        <w:ind w:right="0"/>
        <w:jc w:val="both"/>
        <w:rPr>
          <w:rFonts w:ascii="Verdana" w:hAnsi="Verdana"/>
          <w:i w:val="1"/>
          <w:iCs w:val="1"/>
          <w:sz w:val="20"/>
          <w:szCs w:val="20"/>
          <w:rtl w:val="0"/>
          <w:lang w:val="it-IT"/>
        </w:rPr>
      </w:pPr>
      <w:r>
        <w:rPr>
          <w:rFonts w:ascii="Verdana" w:hAnsi="Verdana"/>
          <w:i w:val="1"/>
          <w:iCs w:val="1"/>
          <w:sz w:val="20"/>
          <w:szCs w:val="20"/>
          <w:rtl w:val="0"/>
          <w:lang w:val="it-IT"/>
        </w:rPr>
        <w:t>Indicare alcuni elementi chiave anamnestici e dell</w:t>
      </w:r>
      <w:r>
        <w:rPr>
          <w:rFonts w:ascii="Verdana" w:hAnsi="Verdana" w:hint="default"/>
          <w:i w:val="1"/>
          <w:iCs w:val="1"/>
          <w:sz w:val="20"/>
          <w:szCs w:val="20"/>
          <w:rtl w:val="0"/>
          <w:lang w:val="it-IT"/>
        </w:rPr>
        <w:t>’</w:t>
      </w:r>
      <w:r>
        <w:rPr>
          <w:rFonts w:ascii="Verdana" w:hAnsi="Verdana"/>
          <w:i w:val="1"/>
          <w:iCs w:val="1"/>
          <w:sz w:val="20"/>
          <w:szCs w:val="20"/>
          <w:rtl w:val="0"/>
          <w:lang w:val="it-IT"/>
        </w:rPr>
        <w:t xml:space="preserve">esame fisico che ti permettono di fare un inquadramento di una problematica a competenza riabilitativa. </w:t>
      </w:r>
    </w:p>
    <w:p>
      <w:pPr>
        <w:pStyle w:val="Normal.0"/>
        <w:rPr>
          <w:rFonts w:ascii="Verdana" w:cs="Verdana" w:hAnsi="Verdana" w:eastAsia="Verdana"/>
          <w:i w:val="1"/>
          <w:iCs w:val="1"/>
          <w:sz w:val="20"/>
          <w:szCs w:val="20"/>
        </w:rPr>
      </w:pPr>
      <w:r>
        <w:rPr>
          <w:rFonts w:ascii="Verdana" w:hAnsi="Verdana"/>
          <w:i w:val="1"/>
          <w:iCs w:val="1"/>
          <w:sz w:val="20"/>
          <w:szCs w:val="20"/>
          <w:rtl w:val="0"/>
          <w:lang w:val="it-IT"/>
        </w:rPr>
        <w:t xml:space="preserve">Segue una discussione intrapresa da Miele e Ristori, i quali hanno preso alcune delle risposte </w:t>
      </w:r>
      <w:r>
        <w:rPr>
          <w:rFonts w:ascii="Verdana" w:hAnsi="Verdana" w:hint="default"/>
          <w:i w:val="1"/>
          <w:iCs w:val="1"/>
          <w:sz w:val="20"/>
          <w:szCs w:val="20"/>
          <w:rtl w:val="0"/>
          <w:lang w:val="it-IT"/>
        </w:rPr>
        <w:t>“</w:t>
      </w:r>
      <w:r>
        <w:rPr>
          <w:rFonts w:ascii="Verdana" w:hAnsi="Verdana"/>
          <w:i w:val="1"/>
          <w:iCs w:val="1"/>
          <w:sz w:val="20"/>
          <w:szCs w:val="20"/>
          <w:rtl w:val="0"/>
          <w:lang w:val="it-IT"/>
        </w:rPr>
        <w:t>pi</w:t>
      </w:r>
      <w:r>
        <w:rPr>
          <w:rFonts w:ascii="Verdana" w:hAnsi="Verdana" w:hint="default"/>
          <w:i w:val="1"/>
          <w:iCs w:val="1"/>
          <w:sz w:val="20"/>
          <w:szCs w:val="20"/>
          <w:rtl w:val="0"/>
          <w:lang w:val="it-IT"/>
        </w:rPr>
        <w:t xml:space="preserve">ù </w:t>
      </w:r>
      <w:r>
        <w:rPr>
          <w:rFonts w:ascii="Verdana" w:hAnsi="Verdana"/>
          <w:i w:val="1"/>
          <w:iCs w:val="1"/>
          <w:sz w:val="20"/>
          <w:szCs w:val="20"/>
          <w:rtl w:val="0"/>
          <w:lang w:val="it-IT"/>
        </w:rPr>
        <w:t>interessanti</w:t>
      </w:r>
      <w:r>
        <w:rPr>
          <w:rFonts w:ascii="Verdana" w:hAnsi="Verdana" w:hint="default"/>
          <w:i w:val="1"/>
          <w:iCs w:val="1"/>
          <w:sz w:val="20"/>
          <w:szCs w:val="20"/>
          <w:rtl w:val="0"/>
          <w:lang w:val="it-IT"/>
        </w:rPr>
        <w:t xml:space="preserve">” </w:t>
      </w:r>
      <w:r>
        <w:rPr>
          <w:rFonts w:ascii="Verdana" w:hAnsi="Verdana"/>
          <w:i w:val="1"/>
          <w:iCs w:val="1"/>
          <w:sz w:val="20"/>
          <w:szCs w:val="20"/>
          <w:rtl w:val="0"/>
          <w:lang w:val="it-IT"/>
        </w:rPr>
        <w:t>per discuterne insieme:</w:t>
      </w:r>
    </w:p>
    <w:p>
      <w:pPr>
        <w:pStyle w:val="Normal.0"/>
        <w:rPr>
          <w:rFonts w:ascii="Verdana" w:cs="Verdana" w:hAnsi="Verdana" w:eastAsia="Verdana"/>
          <w:sz w:val="20"/>
          <w:szCs w:val="20"/>
        </w:rPr>
      </w:pPr>
      <w:r>
        <w:rPr>
          <w:rFonts w:ascii="Verdana" w:hAnsi="Verdana" w:hint="default"/>
          <w:i w:val="1"/>
          <w:iCs w:val="1"/>
          <w:sz w:val="20"/>
          <w:szCs w:val="20"/>
          <w:rtl w:val="0"/>
          <w:lang w:val="it-IT"/>
        </w:rPr>
        <w:t>“</w:t>
      </w:r>
      <w:r>
        <w:rPr>
          <w:rFonts w:ascii="Verdana" w:hAnsi="Verdana"/>
          <w:b w:val="1"/>
          <w:bCs w:val="1"/>
          <w:i w:val="1"/>
          <w:iCs w:val="1"/>
          <w:sz w:val="20"/>
          <w:szCs w:val="20"/>
          <w:rtl w:val="0"/>
          <w:lang w:val="it-IT"/>
        </w:rPr>
        <w:t>Assenza di red flags</w:t>
      </w:r>
      <w:r>
        <w:rPr>
          <w:rFonts w:ascii="Verdana" w:hAnsi="Verdana" w:hint="default"/>
          <w:i w:val="1"/>
          <w:iCs w:val="1"/>
          <w:sz w:val="20"/>
          <w:szCs w:val="20"/>
          <w:rtl w:val="0"/>
          <w:lang w:val="it-IT"/>
        </w:rPr>
        <w:t>”</w:t>
      </w:r>
      <w:r>
        <w:rPr>
          <w:rFonts w:ascii="Verdana" w:hAnsi="Verdana"/>
          <w:i w:val="1"/>
          <w:iCs w:val="1"/>
          <w:sz w:val="20"/>
          <w:szCs w:val="20"/>
          <w:rtl w:val="0"/>
          <w:lang w:val="it-IT"/>
        </w:rPr>
        <w:t xml:space="preserve">: </w:t>
      </w:r>
      <w:r>
        <w:rPr>
          <w:rFonts w:ascii="Verdana" w:hAnsi="Verdana"/>
          <w:sz w:val="20"/>
          <w:szCs w:val="20"/>
          <w:rtl w:val="0"/>
          <w:lang w:val="it-IT"/>
        </w:rPr>
        <w:t>si definisc</w:t>
      </w:r>
      <w:r>
        <w:rPr>
          <w:rFonts w:ascii="Verdana" w:hAnsi="Verdana"/>
          <w:sz w:val="20"/>
          <w:szCs w:val="20"/>
          <w:rtl w:val="0"/>
          <w:lang w:val="it-IT"/>
        </w:rPr>
        <w:t>ono</w:t>
      </w:r>
      <w:r>
        <w:rPr>
          <w:rFonts w:ascii="Verdana" w:hAnsi="Verdana"/>
          <w:sz w:val="20"/>
          <w:szCs w:val="20"/>
          <w:rtl w:val="0"/>
          <w:lang w:val="it-IT"/>
        </w:rPr>
        <w:t xml:space="preserve"> red flags que</w:t>
      </w:r>
      <w:r>
        <w:rPr>
          <w:rFonts w:ascii="Verdana" w:hAnsi="Verdana"/>
          <w:sz w:val="20"/>
          <w:szCs w:val="20"/>
          <w:rtl w:val="0"/>
          <w:lang w:val="it-IT"/>
        </w:rPr>
        <w:t>gl</w:t>
      </w:r>
      <w:r>
        <w:rPr>
          <w:rFonts w:ascii="Verdana" w:hAnsi="Verdana"/>
          <w:sz w:val="20"/>
          <w:szCs w:val="20"/>
          <w:rtl w:val="0"/>
          <w:lang w:val="it-IT"/>
        </w:rPr>
        <w:t>i elementi anamnestici e/o clinici che sottendono quadri di inquadramento non riabilitativo, per cui non va bene come risposta alla domanda in quanto equivale a dire la stessa cosa.</w:t>
      </w:r>
    </w:p>
    <w:p>
      <w:pPr>
        <w:pStyle w:val="Normal.0"/>
        <w:rPr>
          <w:rFonts w:ascii="Verdana" w:cs="Verdana" w:hAnsi="Verdana" w:eastAsia="Verdana"/>
          <w:sz w:val="20"/>
          <w:szCs w:val="20"/>
        </w:rPr>
      </w:pPr>
    </w:p>
    <w:p>
      <w:pPr>
        <w:pStyle w:val="Normal.0"/>
        <w:rPr>
          <w:rFonts w:ascii="Verdana" w:cs="Verdana" w:hAnsi="Verdana" w:eastAsia="Verdana"/>
          <w:sz w:val="20"/>
          <w:szCs w:val="20"/>
        </w:rPr>
      </w:pPr>
      <w:r>
        <w:rPr>
          <w:rFonts w:ascii="Verdana" w:hAnsi="Verdana" w:hint="default"/>
          <w:sz w:val="20"/>
          <w:szCs w:val="20"/>
          <w:rtl w:val="0"/>
          <w:lang w:val="it-IT"/>
        </w:rPr>
        <w:t>“</w:t>
      </w:r>
      <w:r>
        <w:rPr>
          <w:rFonts w:ascii="Verdana" w:hAnsi="Verdana"/>
          <w:b w:val="1"/>
          <w:bCs w:val="1"/>
          <w:sz w:val="20"/>
          <w:szCs w:val="20"/>
          <w:rtl w:val="0"/>
          <w:lang w:val="it-IT"/>
        </w:rPr>
        <w:t>Bassa irritabilit</w:t>
      </w:r>
      <w:r>
        <w:rPr>
          <w:rFonts w:ascii="Verdana" w:hAnsi="Verdana" w:hint="default"/>
          <w:b w:val="1"/>
          <w:bCs w:val="1"/>
          <w:sz w:val="20"/>
          <w:szCs w:val="20"/>
          <w:rtl w:val="0"/>
          <w:lang w:val="it-IT"/>
        </w:rPr>
        <w:t>à</w:t>
      </w:r>
      <w:r>
        <w:rPr>
          <w:rFonts w:ascii="Verdana" w:hAnsi="Verdana" w:hint="default"/>
          <w:sz w:val="20"/>
          <w:szCs w:val="20"/>
          <w:rtl w:val="0"/>
          <w:lang w:val="it-IT"/>
        </w:rPr>
        <w:t>”</w:t>
      </w:r>
      <w:r>
        <w:rPr>
          <w:rFonts w:ascii="Verdana" w:hAnsi="Verdana"/>
          <w:sz w:val="20"/>
          <w:szCs w:val="20"/>
          <w:rtl w:val="0"/>
          <w:lang w:val="it-IT"/>
        </w:rPr>
        <w:t>: sicuramente i quadri nocicettivi che richiedono un quadro non riabilitativo spesso solo altamente irritabili e con scarsa funzionalit</w:t>
      </w:r>
      <w:r>
        <w:rPr>
          <w:rFonts w:ascii="Verdana" w:hAnsi="Verdana" w:hint="default"/>
          <w:sz w:val="20"/>
          <w:szCs w:val="20"/>
          <w:rtl w:val="0"/>
          <w:lang w:val="it-IT"/>
        </w:rPr>
        <w:t>à</w:t>
      </w:r>
      <w:r>
        <w:rPr>
          <w:rFonts w:ascii="Verdana" w:hAnsi="Verdana"/>
          <w:sz w:val="20"/>
          <w:szCs w:val="20"/>
          <w:rtl w:val="0"/>
          <w:lang w:val="it-IT"/>
        </w:rPr>
        <w:t>, ma non sempre e soprattutto non possiamo dirlo al rovescio. Miele fa un esempio di un paziente con tunnel carpale con bassissima irritabilit</w:t>
      </w:r>
      <w:r>
        <w:rPr>
          <w:rFonts w:ascii="Verdana" w:hAnsi="Verdana" w:hint="default"/>
          <w:sz w:val="20"/>
          <w:szCs w:val="20"/>
          <w:rtl w:val="0"/>
          <w:lang w:val="it-IT"/>
        </w:rPr>
        <w:t xml:space="preserve">à </w:t>
      </w:r>
      <w:r>
        <w:rPr>
          <w:rFonts w:ascii="Verdana" w:hAnsi="Verdana"/>
          <w:sz w:val="20"/>
          <w:szCs w:val="20"/>
          <w:rtl w:val="0"/>
          <w:lang w:val="it-IT"/>
        </w:rPr>
        <w:t>che presenta qualche parestesia costante durante il giorno ma di intensit</w:t>
      </w:r>
      <w:r>
        <w:rPr>
          <w:rFonts w:ascii="Verdana" w:hAnsi="Verdana" w:hint="default"/>
          <w:sz w:val="20"/>
          <w:szCs w:val="20"/>
          <w:rtl w:val="0"/>
          <w:lang w:val="it-IT"/>
        </w:rPr>
        <w:t xml:space="preserve">à </w:t>
      </w:r>
      <w:r>
        <w:rPr>
          <w:rFonts w:ascii="Verdana" w:hAnsi="Verdana"/>
          <w:sz w:val="20"/>
          <w:szCs w:val="20"/>
          <w:rtl w:val="0"/>
          <w:lang w:val="it-IT"/>
        </w:rPr>
        <w:t>2NRS, che non viene provocato eccessivamente con il movimento ma che per</w:t>
      </w:r>
      <w:r>
        <w:rPr>
          <w:rFonts w:ascii="Verdana" w:hAnsi="Verdana" w:hint="default"/>
          <w:sz w:val="20"/>
          <w:szCs w:val="20"/>
          <w:rtl w:val="0"/>
          <w:lang w:val="it-IT"/>
        </w:rPr>
        <w:t xml:space="preserve">ò </w:t>
      </w:r>
      <w:r>
        <w:rPr>
          <w:rFonts w:ascii="Verdana" w:hAnsi="Verdana"/>
          <w:sz w:val="20"/>
          <w:szCs w:val="20"/>
          <w:rtl w:val="0"/>
          <w:lang w:val="it-IT"/>
        </w:rPr>
        <w:t>appunto presenta un</w:t>
      </w:r>
      <w:r>
        <w:rPr>
          <w:rFonts w:ascii="Verdana" w:hAnsi="Verdana" w:hint="default"/>
          <w:sz w:val="20"/>
          <w:szCs w:val="20"/>
          <w:rtl w:val="0"/>
          <w:lang w:val="it-IT"/>
        </w:rPr>
        <w:t>’</w:t>
      </w:r>
      <w:r>
        <w:rPr>
          <w:rFonts w:ascii="Verdana" w:hAnsi="Verdana"/>
          <w:sz w:val="20"/>
          <w:szCs w:val="20"/>
          <w:rtl w:val="0"/>
          <w:lang w:val="it-IT"/>
        </w:rPr>
        <w:t xml:space="preserve">importante anestesia delle prime tre dita </w:t>
      </w:r>
      <w:r>
        <w:rPr>
          <w:rFonts w:ascii="Wingdings" w:hAnsi="Wingdings" w:hint="default"/>
          <w:rtl w:val="0"/>
          <w:lang w:val="it-IT"/>
        </w:rPr>
        <w:sym w:font="Wingdings" w:char="F0E0"/>
      </w:r>
      <w:r>
        <w:rPr>
          <w:rFonts w:ascii="Verdana" w:hAnsi="Verdana"/>
          <w:sz w:val="20"/>
          <w:szCs w:val="20"/>
          <w:rtl w:val="0"/>
          <w:lang w:val="it-IT"/>
        </w:rPr>
        <w:t xml:space="preserve"> sicuramente non </w:t>
      </w:r>
      <w:r>
        <w:rPr>
          <w:rFonts w:ascii="Verdana" w:hAnsi="Verdana" w:hint="default"/>
          <w:sz w:val="20"/>
          <w:szCs w:val="20"/>
          <w:rtl w:val="0"/>
          <w:lang w:val="it-IT"/>
        </w:rPr>
        <w:t xml:space="preserve">è </w:t>
      </w:r>
      <w:r>
        <w:rPr>
          <w:rFonts w:ascii="Verdana" w:hAnsi="Verdana"/>
          <w:sz w:val="20"/>
          <w:szCs w:val="20"/>
          <w:rtl w:val="0"/>
          <w:lang w:val="it-IT"/>
        </w:rPr>
        <w:t>una problematica di competenza riabilitativa: la bassa irritabilit</w:t>
      </w:r>
      <w:r>
        <w:rPr>
          <w:rFonts w:ascii="Verdana" w:hAnsi="Verdana" w:hint="default"/>
          <w:sz w:val="20"/>
          <w:szCs w:val="20"/>
          <w:rtl w:val="0"/>
          <w:lang w:val="it-IT"/>
        </w:rPr>
        <w:t xml:space="preserve">à </w:t>
      </w:r>
      <w:r>
        <w:rPr>
          <w:rFonts w:ascii="Verdana" w:hAnsi="Verdana"/>
          <w:sz w:val="20"/>
          <w:szCs w:val="20"/>
          <w:rtl w:val="0"/>
          <w:lang w:val="it-IT"/>
        </w:rPr>
        <w:t xml:space="preserve">in questo caso </w:t>
      </w:r>
      <w:r>
        <w:rPr>
          <w:rFonts w:ascii="Verdana" w:hAnsi="Verdana" w:hint="default"/>
          <w:sz w:val="20"/>
          <w:szCs w:val="20"/>
          <w:rtl w:val="0"/>
          <w:lang w:val="it-IT"/>
        </w:rPr>
        <w:t xml:space="preserve">è </w:t>
      </w:r>
      <w:r>
        <w:rPr>
          <w:rFonts w:ascii="Verdana" w:hAnsi="Verdana"/>
          <w:sz w:val="20"/>
          <w:szCs w:val="20"/>
          <w:rtl w:val="0"/>
          <w:lang w:val="it-IT"/>
        </w:rPr>
        <w:t xml:space="preserve">peculiare e non </w:t>
      </w:r>
      <w:r>
        <w:rPr>
          <w:rFonts w:ascii="Verdana" w:hAnsi="Verdana" w:hint="default"/>
          <w:sz w:val="20"/>
          <w:szCs w:val="20"/>
          <w:rtl w:val="0"/>
          <w:lang w:val="it-IT"/>
        </w:rPr>
        <w:t xml:space="preserve">è </w:t>
      </w:r>
      <w:r>
        <w:rPr>
          <w:rFonts w:ascii="Verdana" w:hAnsi="Verdana"/>
          <w:sz w:val="20"/>
          <w:szCs w:val="20"/>
          <w:rtl w:val="0"/>
          <w:lang w:val="it-IT"/>
        </w:rPr>
        <w:t>provocabile con i test di neurotensione poich</w:t>
      </w:r>
      <w:r>
        <w:rPr>
          <w:rFonts w:ascii="Verdana" w:hAnsi="Verdana" w:hint="default"/>
          <w:sz w:val="20"/>
          <w:szCs w:val="20"/>
          <w:rtl w:val="0"/>
          <w:lang w:val="it-IT"/>
        </w:rPr>
        <w:t xml:space="preserve">é </w:t>
      </w:r>
      <w:r>
        <w:rPr>
          <w:rFonts w:ascii="Verdana" w:hAnsi="Verdana"/>
          <w:sz w:val="20"/>
          <w:szCs w:val="20"/>
          <w:rtl w:val="0"/>
          <w:lang w:val="it-IT"/>
        </w:rPr>
        <w:t xml:space="preserve">oramai il nervo </w:t>
      </w:r>
      <w:r>
        <w:rPr>
          <w:rFonts w:ascii="Verdana" w:hAnsi="Verdana" w:hint="default"/>
          <w:sz w:val="20"/>
          <w:szCs w:val="20"/>
          <w:rtl w:val="0"/>
          <w:lang w:val="it-IT"/>
        </w:rPr>
        <w:t xml:space="preserve">è </w:t>
      </w:r>
      <w:r>
        <w:rPr>
          <w:rFonts w:ascii="Verdana" w:hAnsi="Verdana"/>
          <w:sz w:val="20"/>
          <w:szCs w:val="20"/>
          <w:rtl w:val="0"/>
          <w:lang w:val="it-IT"/>
        </w:rPr>
        <w:t xml:space="preserve">denervato dai suoi stessi nerva-nervorum, per cui non avremo una riuscita di trattamento con tecniche di esercizio e mobilizzazione </w:t>
      </w:r>
      <w:r>
        <w:rPr>
          <w:rFonts w:ascii="Wingdings" w:hAnsi="Wingdings" w:hint="default"/>
          <w:rtl w:val="0"/>
          <w:lang w:val="it-IT"/>
        </w:rPr>
        <w:sym w:font="Wingdings" w:char="F0E0"/>
      </w:r>
      <w:r>
        <w:rPr>
          <w:rFonts w:ascii="Verdana" w:hAnsi="Verdana" w:hint="default"/>
          <w:sz w:val="20"/>
          <w:szCs w:val="20"/>
          <w:rtl w:val="0"/>
          <w:lang w:val="it-IT"/>
        </w:rPr>
        <w:t xml:space="preserve"> è </w:t>
      </w:r>
      <w:r>
        <w:rPr>
          <w:rFonts w:ascii="Verdana" w:hAnsi="Verdana"/>
          <w:sz w:val="20"/>
          <w:szCs w:val="20"/>
          <w:rtl w:val="0"/>
          <w:lang w:val="it-IT"/>
        </w:rPr>
        <w:t>un caso abbastanza eclatante di bassa irritabilit</w:t>
      </w:r>
      <w:r>
        <w:rPr>
          <w:rFonts w:ascii="Verdana" w:hAnsi="Verdana" w:hint="default"/>
          <w:sz w:val="20"/>
          <w:szCs w:val="20"/>
          <w:rtl w:val="0"/>
          <w:lang w:val="it-IT"/>
        </w:rPr>
        <w:t xml:space="preserve">à </w:t>
      </w:r>
      <w:r>
        <w:rPr>
          <w:rFonts w:ascii="Verdana" w:hAnsi="Verdana"/>
          <w:sz w:val="20"/>
          <w:szCs w:val="20"/>
          <w:rtl w:val="0"/>
          <w:lang w:val="it-IT"/>
        </w:rPr>
        <w:t xml:space="preserve">caratterizzato da loss of function marcato di competenza non riabilitativa; al contrario un paziente con tunnel carpale che in seguito a sovraccarico (ha lavorato tanto utilizzando la mano es lavori di sartoria/altro) per cui presenta uno sproposito di carico rispetto a quella che </w:t>
      </w:r>
      <w:r>
        <w:rPr>
          <w:rFonts w:ascii="Verdana" w:hAnsi="Verdana" w:hint="default"/>
          <w:sz w:val="20"/>
          <w:szCs w:val="20"/>
          <w:rtl w:val="0"/>
          <w:lang w:val="it-IT"/>
        </w:rPr>
        <w:t xml:space="preserve">è </w:t>
      </w:r>
      <w:r>
        <w:rPr>
          <w:rFonts w:ascii="Verdana" w:hAnsi="Verdana"/>
          <w:sz w:val="20"/>
          <w:szCs w:val="20"/>
          <w:rtl w:val="0"/>
          <w:lang w:val="it-IT"/>
        </w:rPr>
        <w:t>la tolleranza carico del nervo e si ritrova ad avere un dolore neuropatico estremamente acuto nei primi giorni, senza deficit di funzione e senza sospetto che ci possa essere un interessamento della parte di conduzione vera e propria, pu</w:t>
      </w:r>
      <w:r>
        <w:rPr>
          <w:rFonts w:ascii="Verdana" w:hAnsi="Verdana" w:hint="default"/>
          <w:sz w:val="20"/>
          <w:szCs w:val="20"/>
          <w:rtl w:val="0"/>
          <w:lang w:val="it-IT"/>
        </w:rPr>
        <w:t xml:space="preserve">ò </w:t>
      </w:r>
      <w:r>
        <w:rPr>
          <w:rFonts w:ascii="Verdana" w:hAnsi="Verdana"/>
          <w:sz w:val="20"/>
          <w:szCs w:val="20"/>
          <w:rtl w:val="0"/>
          <w:lang w:val="it-IT"/>
        </w:rPr>
        <w:t>essere di competenza riabilitativa (magari con una gestione farmacologica nella fase iniziale), si ha un</w:t>
      </w:r>
      <w:r>
        <w:rPr>
          <w:rFonts w:ascii="Verdana" w:hAnsi="Verdana" w:hint="default"/>
          <w:sz w:val="20"/>
          <w:szCs w:val="20"/>
          <w:rtl w:val="0"/>
          <w:lang w:val="it-IT"/>
        </w:rPr>
        <w:t>’</w:t>
      </w:r>
      <w:r>
        <w:rPr>
          <w:rFonts w:ascii="Verdana" w:hAnsi="Verdana"/>
          <w:sz w:val="20"/>
          <w:szCs w:val="20"/>
          <w:rtl w:val="0"/>
          <w:lang w:val="it-IT"/>
        </w:rPr>
        <w:t>alta irritabilit</w:t>
      </w:r>
      <w:r>
        <w:rPr>
          <w:rFonts w:ascii="Verdana" w:hAnsi="Verdana" w:hint="default"/>
          <w:sz w:val="20"/>
          <w:szCs w:val="20"/>
          <w:rtl w:val="0"/>
          <w:lang w:val="it-IT"/>
        </w:rPr>
        <w:t xml:space="preserve">à </w:t>
      </w:r>
      <w:r>
        <w:rPr>
          <w:rFonts w:ascii="Verdana" w:hAnsi="Verdana"/>
          <w:sz w:val="20"/>
          <w:szCs w:val="20"/>
          <w:rtl w:val="0"/>
          <w:lang w:val="it-IT"/>
        </w:rPr>
        <w:t>del SN che risponde in modo violento a piccoli movimenti, che magari in prima fase pu</w:t>
      </w:r>
      <w:r>
        <w:rPr>
          <w:rFonts w:ascii="Verdana" w:hAnsi="Verdana" w:hint="default"/>
          <w:sz w:val="20"/>
          <w:szCs w:val="20"/>
          <w:rtl w:val="0"/>
          <w:lang w:val="it-IT"/>
        </w:rPr>
        <w:t xml:space="preserve">ò </w:t>
      </w:r>
      <w:r>
        <w:rPr>
          <w:rFonts w:ascii="Verdana" w:hAnsi="Verdana"/>
          <w:sz w:val="20"/>
          <w:szCs w:val="20"/>
          <w:rtl w:val="0"/>
          <w:lang w:val="it-IT"/>
        </w:rPr>
        <w:t>non essere gestito dal f</w:t>
      </w:r>
      <w:r>
        <w:rPr>
          <w:rFonts w:ascii="Verdana" w:hAnsi="Verdana"/>
          <w:sz w:val="20"/>
          <w:szCs w:val="20"/>
          <w:rtl w:val="0"/>
          <w:lang w:val="it-IT"/>
        </w:rPr>
        <w:t>isioterapis</w:t>
      </w:r>
      <w:r>
        <w:rPr>
          <w:rFonts w:ascii="Verdana" w:hAnsi="Verdana"/>
          <w:sz w:val="20"/>
          <w:szCs w:val="20"/>
          <w:rtl w:val="0"/>
          <w:lang w:val="it-IT"/>
        </w:rPr>
        <w:t>t</w:t>
      </w:r>
      <w:r>
        <w:rPr>
          <w:rFonts w:ascii="Verdana" w:hAnsi="Verdana"/>
          <w:sz w:val="20"/>
          <w:szCs w:val="20"/>
          <w:rtl w:val="0"/>
          <w:lang w:val="it-IT"/>
        </w:rPr>
        <w:t>a</w:t>
      </w:r>
      <w:r>
        <w:rPr>
          <w:rFonts w:ascii="Verdana" w:hAnsi="Verdana"/>
          <w:sz w:val="20"/>
          <w:szCs w:val="20"/>
          <w:rtl w:val="0"/>
          <w:lang w:val="it-IT"/>
        </w:rPr>
        <w:t xml:space="preserve"> in assoluto (magari consigliando semplicemente posizioni allevianti). </w:t>
      </w:r>
      <w:r>
        <w:rPr>
          <w:rFonts w:ascii="Wingdings" w:hAnsi="Wingdings" w:hint="default"/>
          <w:sz w:val="20"/>
          <w:szCs w:val="20"/>
          <w:rtl w:val="0"/>
          <w:lang w:val="it-IT"/>
        </w:rPr>
        <w:sym w:font="Wingdings" w:char="F0E0"/>
      </w:r>
      <w:r>
        <w:rPr>
          <w:rFonts w:ascii="Verdana" w:hAnsi="Verdana"/>
          <w:sz w:val="20"/>
          <w:szCs w:val="20"/>
          <w:rtl w:val="0"/>
          <w:lang w:val="it-IT"/>
        </w:rPr>
        <w:t xml:space="preserve"> per cui la bassa irritabilit</w:t>
      </w:r>
      <w:r>
        <w:rPr>
          <w:rFonts w:ascii="Verdana" w:hAnsi="Verdana" w:hint="default"/>
          <w:sz w:val="20"/>
          <w:szCs w:val="20"/>
          <w:rtl w:val="0"/>
          <w:lang w:val="it-IT"/>
        </w:rPr>
        <w:t xml:space="preserve">à </w:t>
      </w:r>
      <w:r>
        <w:rPr>
          <w:rFonts w:ascii="Verdana" w:hAnsi="Verdana"/>
          <w:sz w:val="20"/>
          <w:szCs w:val="20"/>
          <w:rtl w:val="0"/>
          <w:lang w:val="it-IT"/>
        </w:rPr>
        <w:t xml:space="preserve">non </w:t>
      </w:r>
      <w:r>
        <w:rPr>
          <w:rFonts w:ascii="Verdana" w:hAnsi="Verdana" w:hint="default"/>
          <w:sz w:val="20"/>
          <w:szCs w:val="20"/>
          <w:rtl w:val="0"/>
          <w:lang w:val="it-IT"/>
        </w:rPr>
        <w:t xml:space="preserve">è </w:t>
      </w:r>
      <w:r>
        <w:rPr>
          <w:rFonts w:ascii="Verdana" w:hAnsi="Verdana"/>
          <w:sz w:val="20"/>
          <w:szCs w:val="20"/>
          <w:rtl w:val="0"/>
          <w:lang w:val="it-IT"/>
        </w:rPr>
        <w:t xml:space="preserve">una caratteristica che da sola ci aiuta ad inquadrare il paziente. </w:t>
      </w:r>
    </w:p>
    <w:p>
      <w:pPr>
        <w:pStyle w:val="Normal.0"/>
        <w:rPr>
          <w:rFonts w:ascii="Verdana" w:cs="Verdana" w:hAnsi="Verdana" w:eastAsia="Verdana"/>
          <w:sz w:val="20"/>
          <w:szCs w:val="20"/>
        </w:rPr>
      </w:pPr>
    </w:p>
    <w:p>
      <w:pPr>
        <w:pStyle w:val="Normal.0"/>
        <w:rPr>
          <w:rFonts w:ascii="Verdana" w:cs="Verdana" w:hAnsi="Verdana" w:eastAsia="Verdana"/>
          <w:sz w:val="20"/>
          <w:szCs w:val="20"/>
        </w:rPr>
      </w:pPr>
      <w:r>
        <w:rPr>
          <w:rFonts w:ascii="Verdana" w:hAnsi="Verdana" w:hint="default"/>
          <w:sz w:val="20"/>
          <w:szCs w:val="20"/>
          <w:rtl w:val="0"/>
          <w:lang w:val="it-IT"/>
        </w:rPr>
        <w:t>“</w:t>
      </w:r>
      <w:r>
        <w:rPr>
          <w:rFonts w:ascii="Verdana" w:hAnsi="Verdana"/>
          <w:b w:val="1"/>
          <w:bCs w:val="1"/>
          <w:sz w:val="20"/>
          <w:szCs w:val="20"/>
          <w:rtl w:val="0"/>
          <w:lang w:val="it-IT"/>
        </w:rPr>
        <w:t>Test speciali</w:t>
      </w:r>
      <w:r>
        <w:rPr>
          <w:rFonts w:ascii="Verdana" w:hAnsi="Verdana" w:hint="default"/>
          <w:sz w:val="20"/>
          <w:szCs w:val="20"/>
          <w:rtl w:val="0"/>
          <w:lang w:val="it-IT"/>
        </w:rPr>
        <w:t xml:space="preserve">” </w:t>
      </w:r>
      <w:r>
        <w:rPr>
          <w:rFonts w:ascii="Verdana" w:hAnsi="Verdana"/>
          <w:sz w:val="20"/>
          <w:szCs w:val="20"/>
          <w:rtl w:val="0"/>
          <w:lang w:val="it-IT"/>
        </w:rPr>
        <w:t xml:space="preserve">e </w:t>
      </w:r>
      <w:r>
        <w:rPr>
          <w:rFonts w:ascii="Verdana" w:hAnsi="Verdana" w:hint="default"/>
          <w:b w:val="1"/>
          <w:bCs w:val="1"/>
          <w:i w:val="1"/>
          <w:iCs w:val="1"/>
          <w:sz w:val="20"/>
          <w:szCs w:val="20"/>
          <w:rtl w:val="0"/>
          <w:lang w:val="it-IT"/>
        </w:rPr>
        <w:t>“</w:t>
      </w:r>
      <w:r>
        <w:rPr>
          <w:rFonts w:ascii="Verdana" w:hAnsi="Verdana"/>
          <w:b w:val="1"/>
          <w:bCs w:val="1"/>
          <w:i w:val="1"/>
          <w:iCs w:val="1"/>
          <w:sz w:val="20"/>
          <w:szCs w:val="20"/>
          <w:rtl w:val="0"/>
          <w:lang w:val="it-IT"/>
        </w:rPr>
        <w:t>Test che permettono di fare rule out</w:t>
      </w:r>
      <w:r>
        <w:rPr>
          <w:rFonts w:ascii="Verdana" w:hAnsi="Verdana" w:hint="default"/>
          <w:b w:val="1"/>
          <w:bCs w:val="1"/>
          <w:i w:val="1"/>
          <w:iCs w:val="1"/>
          <w:sz w:val="20"/>
          <w:szCs w:val="20"/>
          <w:rtl w:val="0"/>
          <w:lang w:val="it-IT"/>
        </w:rPr>
        <w:t>”</w:t>
      </w:r>
      <w:r>
        <w:rPr>
          <w:rFonts w:ascii="Verdana" w:hAnsi="Verdana"/>
          <w:b w:val="1"/>
          <w:bCs w:val="1"/>
          <w:i w:val="1"/>
          <w:iCs w:val="1"/>
          <w:sz w:val="20"/>
          <w:szCs w:val="20"/>
          <w:rtl w:val="0"/>
          <w:lang w:val="it-IT"/>
        </w:rPr>
        <w:t xml:space="preserve">: </w:t>
      </w:r>
      <w:r>
        <w:rPr>
          <w:rFonts w:ascii="Verdana" w:hAnsi="Verdana"/>
          <w:sz w:val="20"/>
          <w:szCs w:val="20"/>
          <w:rtl w:val="0"/>
          <w:lang w:val="it-IT"/>
        </w:rPr>
        <w:t>test speciali non ci dicono nulla; test che permettono di fare rule-out idealmente se negativi ci permettono di fare rule-in (competenza riabilitativa) ma sull</w:t>
      </w:r>
      <w:r>
        <w:rPr>
          <w:rFonts w:ascii="Verdana" w:hAnsi="Verdana" w:hint="default"/>
          <w:sz w:val="20"/>
          <w:szCs w:val="20"/>
          <w:rtl w:val="0"/>
          <w:lang w:val="it-IT"/>
        </w:rPr>
        <w:t>’</w:t>
      </w:r>
      <w:r>
        <w:rPr>
          <w:rFonts w:ascii="Verdana" w:hAnsi="Verdana"/>
          <w:sz w:val="20"/>
          <w:szCs w:val="20"/>
          <w:rtl w:val="0"/>
          <w:lang w:val="it-IT"/>
        </w:rPr>
        <w:t xml:space="preserve">AS per lo stesso motivo dei test speciali, non possono determinare, da soli, la presa in carico fisioterapica o meno del paziente. </w:t>
      </w:r>
      <w:r>
        <w:rPr>
          <w:rFonts w:ascii="Wingdings" w:hAnsi="Wingdings" w:hint="default"/>
          <w:sz w:val="20"/>
          <w:szCs w:val="20"/>
          <w:rtl w:val="0"/>
          <w:lang w:val="it-IT"/>
        </w:rPr>
        <w:sym w:font="Wingdings" w:char="F0E0"/>
      </w:r>
      <w:r>
        <w:rPr>
          <w:rFonts w:ascii="Verdana" w:hAnsi="Verdana"/>
          <w:sz w:val="20"/>
          <w:szCs w:val="20"/>
          <w:rtl w:val="0"/>
          <w:lang w:val="it-IT"/>
        </w:rPr>
        <w:t xml:space="preserve"> questo vale per il discorso che Ristori durante la prima lezione del primo giorno, in cui ci ha riportato la </w:t>
      </w:r>
      <w:r>
        <w:rPr>
          <w:rFonts w:ascii="Verdana" w:hAnsi="Verdana" w:hint="default"/>
          <w:sz w:val="20"/>
          <w:szCs w:val="20"/>
          <w:rtl w:val="0"/>
          <w:lang w:val="it-IT"/>
        </w:rPr>
        <w:t>“</w:t>
      </w:r>
      <w:r>
        <w:rPr>
          <w:rFonts w:ascii="Verdana" w:hAnsi="Verdana"/>
          <w:sz w:val="20"/>
          <w:szCs w:val="20"/>
          <w:rtl w:val="0"/>
          <w:lang w:val="it-IT"/>
        </w:rPr>
        <w:t>caduta del mito della precisione dei test</w:t>
      </w:r>
      <w:r>
        <w:rPr>
          <w:rFonts w:ascii="Verdana" w:hAnsi="Verdana" w:hint="default"/>
          <w:sz w:val="20"/>
          <w:szCs w:val="20"/>
          <w:rtl w:val="0"/>
          <w:lang w:val="it-IT"/>
        </w:rPr>
        <w:t xml:space="preserve">” </w:t>
      </w:r>
      <w:r>
        <w:rPr>
          <w:rFonts w:ascii="Verdana" w:hAnsi="Verdana"/>
          <w:sz w:val="20"/>
          <w:szCs w:val="20"/>
          <w:rtl w:val="0"/>
          <w:lang w:val="it-IT"/>
        </w:rPr>
        <w:t>nel corso degli anni. Ristori sottolinea che non essendoci quasi nessun test con sensibilit</w:t>
      </w:r>
      <w:r>
        <w:rPr>
          <w:rFonts w:ascii="Verdana" w:hAnsi="Verdana" w:hint="default"/>
          <w:sz w:val="20"/>
          <w:szCs w:val="20"/>
          <w:rtl w:val="0"/>
          <w:lang w:val="it-IT"/>
        </w:rPr>
        <w:t xml:space="preserve">à </w:t>
      </w:r>
      <w:r>
        <w:rPr>
          <w:rFonts w:ascii="Verdana" w:hAnsi="Verdana"/>
          <w:sz w:val="20"/>
          <w:szCs w:val="20"/>
          <w:rtl w:val="0"/>
          <w:lang w:val="it-IT"/>
        </w:rPr>
        <w:t xml:space="preserve">100% non </w:t>
      </w:r>
      <w:r>
        <w:rPr>
          <w:rFonts w:ascii="Verdana" w:hAnsi="Verdana" w:hint="default"/>
          <w:sz w:val="20"/>
          <w:szCs w:val="20"/>
          <w:rtl w:val="0"/>
          <w:lang w:val="it-IT"/>
        </w:rPr>
        <w:t xml:space="preserve">è </w:t>
      </w:r>
      <w:r>
        <w:rPr>
          <w:rFonts w:ascii="Verdana" w:hAnsi="Verdana"/>
          <w:sz w:val="20"/>
          <w:szCs w:val="20"/>
          <w:rtl w:val="0"/>
          <w:lang w:val="it-IT"/>
        </w:rPr>
        <w:t xml:space="preserve">sufficiente basarsi su questi ultimi ma </w:t>
      </w:r>
      <w:r>
        <w:rPr>
          <w:rFonts w:ascii="Verdana" w:hAnsi="Verdana" w:hint="default"/>
          <w:sz w:val="20"/>
          <w:szCs w:val="20"/>
          <w:rtl w:val="0"/>
          <w:lang w:val="it-IT"/>
        </w:rPr>
        <w:t xml:space="preserve">è </w:t>
      </w:r>
      <w:r>
        <w:rPr>
          <w:rFonts w:ascii="Verdana" w:hAnsi="Verdana"/>
          <w:sz w:val="20"/>
          <w:szCs w:val="20"/>
          <w:rtl w:val="0"/>
          <w:lang w:val="it-IT"/>
        </w:rPr>
        <w:t>necessario basarsi su anamnesi ed esame obbiettivo in toto.</w:t>
      </w:r>
      <w:r>
        <w:rPr>
          <w:rFonts w:ascii="Verdana" w:hAnsi="Verdana"/>
          <w:i w:val="1"/>
          <w:iCs w:val="1"/>
          <w:sz w:val="20"/>
          <w:szCs w:val="20"/>
          <w:rtl w:val="0"/>
          <w:lang w:val="it-IT"/>
        </w:rPr>
        <w:t xml:space="preserve"> </w:t>
      </w:r>
    </w:p>
    <w:p>
      <w:pPr>
        <w:pStyle w:val="No Spacing"/>
        <w:keepLines w:val="1"/>
        <w:widowControl w:val="0"/>
        <w:spacing w:before="100" w:after="100"/>
        <w:rPr>
          <w:rFonts w:ascii="Verdana" w:cs="Verdana" w:hAnsi="Verdana" w:eastAsia="Verdana"/>
          <w:i w:val="1"/>
          <w:iCs w:val="1"/>
          <w:sz w:val="20"/>
          <w:szCs w:val="20"/>
        </w:rPr>
      </w:pPr>
      <w:r>
        <w:rPr>
          <w:rFonts w:ascii="Verdana" w:hAnsi="Verdana"/>
          <w:i w:val="1"/>
          <w:iCs w:val="1"/>
          <w:sz w:val="20"/>
          <w:szCs w:val="20"/>
          <w:rtl w:val="0"/>
          <w:lang w:val="it-IT"/>
        </w:rPr>
        <w:t>(dalla sbobina dell</w:t>
      </w:r>
      <w:r>
        <w:rPr>
          <w:rFonts w:ascii="Verdana" w:hAnsi="Verdana" w:hint="default"/>
          <w:i w:val="1"/>
          <w:iCs w:val="1"/>
          <w:sz w:val="20"/>
          <w:szCs w:val="20"/>
          <w:rtl w:val="0"/>
          <w:lang w:val="it-IT"/>
        </w:rPr>
        <w:t>’</w:t>
      </w:r>
      <w:r>
        <w:rPr>
          <w:rFonts w:ascii="Verdana" w:hAnsi="Verdana"/>
          <w:i w:val="1"/>
          <w:iCs w:val="1"/>
          <w:sz w:val="20"/>
          <w:szCs w:val="20"/>
          <w:rtl w:val="0"/>
          <w:lang w:val="it-IT"/>
        </w:rPr>
        <w:t>anno scorso: Ristori sottolinea l</w:t>
      </w:r>
      <w:r>
        <w:rPr>
          <w:rFonts w:ascii="Verdana" w:hAnsi="Verdana" w:hint="default"/>
          <w:i w:val="1"/>
          <w:iCs w:val="1"/>
          <w:sz w:val="20"/>
          <w:szCs w:val="20"/>
          <w:rtl w:val="0"/>
          <w:lang w:val="it-IT"/>
        </w:rPr>
        <w:t>’</w:t>
      </w:r>
      <w:r>
        <w:rPr>
          <w:rFonts w:ascii="Verdana" w:hAnsi="Verdana"/>
          <w:i w:val="1"/>
          <w:iCs w:val="1"/>
          <w:sz w:val="20"/>
          <w:szCs w:val="20"/>
          <w:rtl w:val="0"/>
          <w:lang w:val="it-IT"/>
        </w:rPr>
        <w:t>importanza di fare una corretta anamnesi per rilevare le problematiche che non sono di competenza riabilitativa, in quanto l</w:t>
      </w:r>
      <w:r>
        <w:rPr>
          <w:rFonts w:ascii="Verdana" w:hAnsi="Verdana" w:hint="default"/>
          <w:i w:val="1"/>
          <w:iCs w:val="1"/>
          <w:sz w:val="20"/>
          <w:szCs w:val="20"/>
          <w:rtl w:val="0"/>
          <w:lang w:val="it-IT"/>
        </w:rPr>
        <w:t>’</w:t>
      </w:r>
      <w:r>
        <w:rPr>
          <w:rFonts w:ascii="Verdana" w:hAnsi="Verdana"/>
          <w:i w:val="1"/>
          <w:iCs w:val="1"/>
          <w:sz w:val="20"/>
          <w:szCs w:val="20"/>
          <w:rtl w:val="0"/>
          <w:lang w:val="it-IT"/>
        </w:rPr>
        <w:t xml:space="preserve">anamnesi </w:t>
      </w:r>
      <w:r>
        <w:rPr>
          <w:rFonts w:ascii="Verdana" w:hAnsi="Verdana" w:hint="default"/>
          <w:i w:val="1"/>
          <w:iCs w:val="1"/>
          <w:sz w:val="20"/>
          <w:szCs w:val="20"/>
          <w:rtl w:val="0"/>
          <w:lang w:val="it-IT"/>
        </w:rPr>
        <w:t xml:space="preserve">è </w:t>
      </w:r>
      <w:r>
        <w:rPr>
          <w:rFonts w:ascii="Verdana" w:hAnsi="Verdana"/>
          <w:i w:val="1"/>
          <w:iCs w:val="1"/>
          <w:sz w:val="20"/>
          <w:szCs w:val="20"/>
          <w:rtl w:val="0"/>
          <w:lang w:val="it-IT"/>
        </w:rPr>
        <w:t xml:space="preserve">il momento cardine per capire qual </w:t>
      </w:r>
      <w:r>
        <w:rPr>
          <w:rFonts w:ascii="Verdana" w:hAnsi="Verdana" w:hint="default"/>
          <w:i w:val="1"/>
          <w:iCs w:val="1"/>
          <w:sz w:val="20"/>
          <w:szCs w:val="20"/>
          <w:rtl w:val="0"/>
          <w:lang w:val="it-IT"/>
        </w:rPr>
        <w:t xml:space="preserve">è </w:t>
      </w:r>
      <w:r>
        <w:rPr>
          <w:rFonts w:ascii="Verdana" w:hAnsi="Verdana"/>
          <w:i w:val="1"/>
          <w:iCs w:val="1"/>
          <w:sz w:val="20"/>
          <w:szCs w:val="20"/>
          <w:rtl w:val="0"/>
          <w:lang w:val="it-IT"/>
        </w:rPr>
        <w:t>la probabilit</w:t>
      </w:r>
      <w:r>
        <w:rPr>
          <w:rFonts w:ascii="Verdana" w:hAnsi="Verdana" w:hint="default"/>
          <w:i w:val="1"/>
          <w:iCs w:val="1"/>
          <w:sz w:val="20"/>
          <w:szCs w:val="20"/>
          <w:rtl w:val="0"/>
          <w:lang w:val="it-IT"/>
        </w:rPr>
        <w:t xml:space="preserve">à </w:t>
      </w:r>
      <w:r>
        <w:rPr>
          <w:rFonts w:ascii="Verdana" w:hAnsi="Verdana"/>
          <w:i w:val="1"/>
          <w:iCs w:val="1"/>
          <w:sz w:val="20"/>
          <w:szCs w:val="20"/>
          <w:rtl w:val="0"/>
          <w:lang w:val="it-IT"/>
        </w:rPr>
        <w:t xml:space="preserve">pre-test di avere un paziente con Red flags. </w:t>
      </w:r>
    </w:p>
    <w:p>
      <w:pPr>
        <w:pStyle w:val="No Spacing"/>
        <w:keepLines w:val="1"/>
        <w:widowControl w:val="0"/>
        <w:spacing w:before="100" w:after="100"/>
        <w:rPr>
          <w:rFonts w:ascii="Verdana" w:cs="Verdana" w:hAnsi="Verdana" w:eastAsia="Verdana"/>
          <w:i w:val="1"/>
          <w:iCs w:val="1"/>
          <w:sz w:val="20"/>
          <w:szCs w:val="20"/>
        </w:rPr>
      </w:pPr>
      <w:r>
        <w:rPr>
          <w:rFonts w:ascii="Verdana" w:hAnsi="Verdana"/>
          <w:i w:val="1"/>
          <w:iCs w:val="1"/>
          <w:sz w:val="20"/>
          <w:szCs w:val="20"/>
          <w:rtl w:val="0"/>
          <w:lang w:val="it-IT"/>
        </w:rPr>
        <w:t>In seguito allo svolgimento di una corretta anamnesi, ci sar</w:t>
      </w:r>
      <w:r>
        <w:rPr>
          <w:rFonts w:ascii="Verdana" w:hAnsi="Verdana" w:hint="default"/>
          <w:i w:val="1"/>
          <w:iCs w:val="1"/>
          <w:sz w:val="20"/>
          <w:szCs w:val="20"/>
          <w:rtl w:val="0"/>
          <w:lang w:val="it-IT"/>
        </w:rPr>
        <w:t xml:space="preserve">à </w:t>
      </w:r>
      <w:r>
        <w:rPr>
          <w:rFonts w:ascii="Verdana" w:hAnsi="Verdana"/>
          <w:i w:val="1"/>
          <w:iCs w:val="1"/>
          <w:sz w:val="20"/>
          <w:szCs w:val="20"/>
          <w:rtl w:val="0"/>
          <w:lang w:val="it-IT"/>
        </w:rPr>
        <w:t>l</w:t>
      </w:r>
      <w:r>
        <w:rPr>
          <w:rFonts w:ascii="Verdana" w:hAnsi="Verdana" w:hint="default"/>
          <w:i w:val="1"/>
          <w:iCs w:val="1"/>
          <w:sz w:val="20"/>
          <w:szCs w:val="20"/>
          <w:rtl w:val="0"/>
          <w:lang w:val="it-IT"/>
        </w:rPr>
        <w:t>’</w:t>
      </w:r>
      <w:r>
        <w:rPr>
          <w:rFonts w:ascii="Verdana" w:hAnsi="Verdana"/>
          <w:i w:val="1"/>
          <w:iCs w:val="1"/>
          <w:sz w:val="20"/>
          <w:szCs w:val="20"/>
          <w:rtl w:val="0"/>
          <w:lang w:val="it-IT"/>
        </w:rPr>
        <w:t>esame fisico il quale andr</w:t>
      </w:r>
      <w:r>
        <w:rPr>
          <w:rFonts w:ascii="Verdana" w:hAnsi="Verdana" w:hint="default"/>
          <w:i w:val="1"/>
          <w:iCs w:val="1"/>
          <w:sz w:val="20"/>
          <w:szCs w:val="20"/>
          <w:rtl w:val="0"/>
          <w:lang w:val="it-IT"/>
        </w:rPr>
        <w:t xml:space="preserve">à </w:t>
      </w:r>
      <w:r>
        <w:rPr>
          <w:rFonts w:ascii="Verdana" w:hAnsi="Verdana"/>
          <w:i w:val="1"/>
          <w:iCs w:val="1"/>
          <w:sz w:val="20"/>
          <w:szCs w:val="20"/>
          <w:rtl w:val="0"/>
          <w:lang w:val="it-IT"/>
        </w:rPr>
        <w:t>a confermare o meno il sospetto anamnestico. Nel caso in cui le due fasi della valutazione dovessero differire, il fisioterapista si trova in difficolt</w:t>
      </w:r>
      <w:r>
        <w:rPr>
          <w:rFonts w:ascii="Verdana" w:hAnsi="Verdana" w:hint="default"/>
          <w:i w:val="1"/>
          <w:iCs w:val="1"/>
          <w:sz w:val="20"/>
          <w:szCs w:val="20"/>
          <w:rtl w:val="0"/>
          <w:lang w:val="it-IT"/>
        </w:rPr>
        <w:t>à</w:t>
      </w:r>
      <w:r>
        <w:rPr>
          <w:rFonts w:ascii="Verdana" w:hAnsi="Verdana"/>
          <w:i w:val="1"/>
          <w:iCs w:val="1"/>
          <w:sz w:val="20"/>
          <w:szCs w:val="20"/>
          <w:rtl w:val="0"/>
          <w:lang w:val="it-IT"/>
        </w:rPr>
        <w:t xml:space="preserve">. </w:t>
      </w:r>
    </w:p>
    <w:p>
      <w:pPr>
        <w:pStyle w:val="No Spacing"/>
        <w:keepLines w:val="1"/>
        <w:widowControl w:val="0"/>
        <w:spacing w:before="100" w:after="100"/>
        <w:rPr>
          <w:rFonts w:ascii="Verdana" w:cs="Verdana" w:hAnsi="Verdana" w:eastAsia="Verdana"/>
          <w:i w:val="1"/>
          <w:iCs w:val="1"/>
          <w:sz w:val="20"/>
          <w:szCs w:val="20"/>
        </w:rPr>
      </w:pPr>
      <w:r>
        <w:rPr>
          <w:rFonts w:ascii="Verdana" w:hAnsi="Verdana"/>
          <w:i w:val="1"/>
          <w:iCs w:val="1"/>
          <w:sz w:val="20"/>
          <w:szCs w:val="20"/>
          <w:rtl w:val="0"/>
          <w:lang w:val="it-IT"/>
        </w:rPr>
        <w:t>Viene riportato un esempio di indagine funzione-struttura da uno studente, il quale sottolinea come nel ginocchio si vada ad escludere il danno nelle varie strutture coinvolte. Ristori sottolinea come ci sia questa differenza di modalit</w:t>
      </w:r>
      <w:r>
        <w:rPr>
          <w:rFonts w:ascii="Verdana" w:hAnsi="Verdana" w:hint="default"/>
          <w:i w:val="1"/>
          <w:iCs w:val="1"/>
          <w:sz w:val="20"/>
          <w:szCs w:val="20"/>
          <w:rtl w:val="0"/>
          <w:lang w:val="it-IT"/>
        </w:rPr>
        <w:t xml:space="preserve">à </w:t>
      </w:r>
      <w:r>
        <w:rPr>
          <w:rFonts w:ascii="Verdana" w:hAnsi="Verdana"/>
          <w:i w:val="1"/>
          <w:iCs w:val="1"/>
          <w:sz w:val="20"/>
          <w:szCs w:val="20"/>
          <w:rtl w:val="0"/>
          <w:lang w:val="it-IT"/>
        </w:rPr>
        <w:t>di lavoro in quanto i test dell</w:t>
      </w:r>
      <w:r>
        <w:rPr>
          <w:rFonts w:ascii="Verdana" w:hAnsi="Verdana" w:hint="default"/>
          <w:i w:val="1"/>
          <w:iCs w:val="1"/>
          <w:sz w:val="20"/>
          <w:szCs w:val="20"/>
          <w:rtl w:val="0"/>
          <w:lang w:val="it-IT"/>
        </w:rPr>
        <w:t>’</w:t>
      </w:r>
      <w:r>
        <w:rPr>
          <w:rFonts w:ascii="Verdana" w:hAnsi="Verdana"/>
          <w:i w:val="1"/>
          <w:iCs w:val="1"/>
          <w:sz w:val="20"/>
          <w:szCs w:val="20"/>
          <w:rtl w:val="0"/>
          <w:lang w:val="it-IT"/>
        </w:rPr>
        <w:t>arto superiore sono meno sensibili, in questo seminario si ragioner</w:t>
      </w:r>
      <w:r>
        <w:rPr>
          <w:rFonts w:ascii="Verdana" w:hAnsi="Verdana" w:hint="default"/>
          <w:i w:val="1"/>
          <w:iCs w:val="1"/>
          <w:sz w:val="20"/>
          <w:szCs w:val="20"/>
          <w:rtl w:val="0"/>
          <w:lang w:val="it-IT"/>
        </w:rPr>
        <w:t xml:space="preserve">à </w:t>
      </w:r>
      <w:r>
        <w:rPr>
          <w:rFonts w:ascii="Verdana" w:hAnsi="Verdana"/>
          <w:i w:val="1"/>
          <w:iCs w:val="1"/>
          <w:sz w:val="20"/>
          <w:szCs w:val="20"/>
          <w:rtl w:val="0"/>
          <w:lang w:val="it-IT"/>
        </w:rPr>
        <w:t>sulla funzione. Nell</w:t>
      </w:r>
      <w:r>
        <w:rPr>
          <w:rFonts w:ascii="Verdana" w:hAnsi="Verdana" w:hint="default"/>
          <w:i w:val="1"/>
          <w:iCs w:val="1"/>
          <w:sz w:val="20"/>
          <w:szCs w:val="20"/>
          <w:rtl w:val="0"/>
          <w:lang w:val="it-IT"/>
        </w:rPr>
        <w:t>’</w:t>
      </w:r>
      <w:r>
        <w:rPr>
          <w:rFonts w:ascii="Verdana" w:hAnsi="Verdana"/>
          <w:i w:val="1"/>
          <w:iCs w:val="1"/>
          <w:sz w:val="20"/>
          <w:szCs w:val="20"/>
          <w:rtl w:val="0"/>
          <w:lang w:val="it-IT"/>
        </w:rPr>
        <w:t>arto superiore il modello proposto si basa sull</w:t>
      </w:r>
      <w:r>
        <w:rPr>
          <w:rFonts w:ascii="Verdana" w:hAnsi="Verdana" w:hint="default"/>
          <w:i w:val="1"/>
          <w:iCs w:val="1"/>
          <w:sz w:val="20"/>
          <w:szCs w:val="20"/>
          <w:rtl w:val="0"/>
          <w:lang w:val="it-IT"/>
        </w:rPr>
        <w:t>’</w:t>
      </w:r>
      <w:r>
        <w:rPr>
          <w:rFonts w:ascii="Verdana" w:hAnsi="Verdana"/>
          <w:i w:val="1"/>
          <w:iCs w:val="1"/>
          <w:sz w:val="20"/>
          <w:szCs w:val="20"/>
          <w:rtl w:val="0"/>
          <w:lang w:val="it-IT"/>
        </w:rPr>
        <w:t>impairment del paziente, non sul danno strutturale o sulla diagnosi che ha: i test di rule out quindi non sono sufficienti.)</w:t>
      </w:r>
    </w:p>
    <w:p>
      <w:pPr>
        <w:pStyle w:val="No Spacing"/>
        <w:keepLines w:val="1"/>
        <w:widowControl w:val="0"/>
        <w:spacing w:before="100" w:after="100"/>
        <w:rPr>
          <w:rFonts w:ascii="Verdana" w:cs="Verdana" w:hAnsi="Verdana" w:eastAsia="Verdana"/>
          <w:i w:val="1"/>
          <w:iCs w:val="1"/>
          <w:sz w:val="20"/>
          <w:szCs w:val="20"/>
        </w:rPr>
      </w:pPr>
    </w:p>
    <w:p>
      <w:pPr>
        <w:pStyle w:val="No Spacing"/>
        <w:keepLines w:val="1"/>
        <w:widowControl w:val="0"/>
        <w:spacing w:before="100" w:after="100"/>
        <w:rPr>
          <w:rFonts w:ascii="Verdana" w:cs="Verdana" w:hAnsi="Verdana" w:eastAsia="Verdana"/>
          <w:sz w:val="20"/>
          <w:szCs w:val="20"/>
        </w:rPr>
      </w:pPr>
      <w:r>
        <w:rPr>
          <w:rFonts w:ascii="Verdana" w:hAnsi="Verdana" w:hint="default"/>
          <w:i w:val="1"/>
          <w:iCs w:val="1"/>
          <w:sz w:val="20"/>
          <w:szCs w:val="20"/>
          <w:rtl w:val="0"/>
          <w:lang w:val="it-IT"/>
        </w:rPr>
        <w:t>“</w:t>
      </w:r>
      <w:r>
        <w:rPr>
          <w:rFonts w:ascii="Verdana" w:hAnsi="Verdana"/>
          <w:b w:val="1"/>
          <w:bCs w:val="1"/>
          <w:sz w:val="20"/>
          <w:szCs w:val="20"/>
          <w:rtl w:val="0"/>
          <w:lang w:val="it-IT"/>
        </w:rPr>
        <w:t>Co</w:t>
      </w:r>
      <w:r>
        <w:rPr>
          <w:rFonts w:ascii="Verdana" w:hAnsi="Verdana"/>
          <w:b w:val="1"/>
          <w:bCs w:val="1"/>
          <w:sz w:val="20"/>
          <w:szCs w:val="20"/>
          <w:rtl w:val="0"/>
          <w:lang w:val="it-IT"/>
        </w:rPr>
        <w:t>erenza dei sintomi con il distretto valutato</w:t>
      </w:r>
      <w:r>
        <w:rPr>
          <w:rFonts w:ascii="Verdana" w:hAnsi="Verdana" w:hint="default"/>
          <w:i w:val="1"/>
          <w:iCs w:val="1"/>
          <w:sz w:val="20"/>
          <w:szCs w:val="20"/>
          <w:rtl w:val="0"/>
          <w:lang w:val="it-IT"/>
        </w:rPr>
        <w:t>”</w:t>
      </w:r>
      <w:r>
        <w:rPr>
          <w:rFonts w:ascii="Verdana" w:hAnsi="Verdana"/>
          <w:i w:val="1"/>
          <w:iCs w:val="1"/>
          <w:sz w:val="20"/>
          <w:szCs w:val="20"/>
          <w:rtl w:val="0"/>
          <w:lang w:val="it-IT"/>
        </w:rPr>
        <w:t xml:space="preserve">: </w:t>
      </w:r>
      <w:r>
        <w:rPr>
          <w:rFonts w:ascii="Verdana" w:hAnsi="Verdana"/>
          <w:sz w:val="20"/>
          <w:szCs w:val="20"/>
          <w:rtl w:val="0"/>
          <w:lang w:val="it-IT"/>
        </w:rPr>
        <w:t>uno studente spiega che probabilmente chi ha scritto questo intendeva che la riproduzione del sintomo doloroso avvenga in seguito alla proposta di test attivi eseguiti dal paziente, in questo senso si potrebbe distinguere una problematica MSK da una non (es viscerale, che al movimento del distretto non viene evocato); a tal proposito, per</w:t>
      </w:r>
      <w:r>
        <w:rPr>
          <w:rFonts w:ascii="Verdana" w:hAnsi="Verdana" w:hint="default"/>
          <w:sz w:val="20"/>
          <w:szCs w:val="20"/>
          <w:rtl w:val="0"/>
          <w:lang w:val="it-IT"/>
        </w:rPr>
        <w:t>ò</w:t>
      </w:r>
      <w:r>
        <w:rPr>
          <w:rFonts w:ascii="Verdana" w:hAnsi="Verdana"/>
          <w:sz w:val="20"/>
          <w:szCs w:val="20"/>
          <w:rtl w:val="0"/>
          <w:lang w:val="it-IT"/>
        </w:rPr>
        <w:t xml:space="preserve">, </w:t>
      </w:r>
      <w:r>
        <w:rPr>
          <w:rFonts w:ascii="Verdana" w:hAnsi="Verdana"/>
          <w:sz w:val="20"/>
          <w:szCs w:val="20"/>
          <w:rtl w:val="0"/>
          <w:lang w:val="it-IT"/>
        </w:rPr>
        <w:t>M</w:t>
      </w:r>
      <w:r>
        <w:rPr>
          <w:rFonts w:ascii="Verdana" w:hAnsi="Verdana"/>
          <w:sz w:val="20"/>
          <w:szCs w:val="20"/>
          <w:rtl w:val="0"/>
          <w:lang w:val="it-IT"/>
        </w:rPr>
        <w:t xml:space="preserve">iele sottolinea come non sia sufficiente per determinare che sia di competenza riabilitativa la sola riproduzione del dolore al movimento di quel distretto. </w:t>
      </w:r>
    </w:p>
    <w:p>
      <w:pPr>
        <w:pStyle w:val="No Spacing"/>
        <w:keepLines w:val="1"/>
        <w:widowControl w:val="0"/>
        <w:spacing w:before="100" w:after="100"/>
        <w:rPr>
          <w:rFonts w:ascii="Verdana" w:cs="Verdana" w:hAnsi="Verdana" w:eastAsia="Verdana"/>
          <w:i w:val="1"/>
          <w:iCs w:val="1"/>
          <w:sz w:val="20"/>
          <w:szCs w:val="20"/>
        </w:rPr>
      </w:pPr>
    </w:p>
    <w:p>
      <w:pPr>
        <w:pStyle w:val="No Spacing"/>
        <w:keepLines w:val="1"/>
        <w:widowControl w:val="0"/>
        <w:spacing w:before="100" w:after="100"/>
        <w:rPr>
          <w:rFonts w:ascii="Verdana" w:cs="Verdana" w:hAnsi="Verdana" w:eastAsia="Verdana"/>
          <w:i w:val="1"/>
          <w:iCs w:val="1"/>
          <w:sz w:val="20"/>
          <w:szCs w:val="20"/>
        </w:rPr>
      </w:pPr>
    </w:p>
    <w:p>
      <w:pPr>
        <w:pStyle w:val="No Spacing"/>
        <w:keepLines w:val="1"/>
        <w:widowControl w:val="0"/>
        <w:spacing w:before="100" w:after="100" w:line="276" w:lineRule="auto"/>
        <w:rPr>
          <w:rFonts w:ascii="Verdana" w:cs="Verdana" w:hAnsi="Verdana" w:eastAsia="Verdana"/>
        </w:rPr>
      </w:pPr>
      <w:r>
        <w:rPr>
          <w:rFonts w:ascii="Verdana" w:hAnsi="Verdana"/>
          <w:sz w:val="20"/>
          <w:szCs w:val="20"/>
          <w:rtl w:val="0"/>
          <w:lang w:val="it-IT"/>
        </w:rPr>
        <w:t>Ristori chiede ad studentessa che cosa abbia scritto lei: risponde di non aver scritto nulla, poich</w:t>
      </w:r>
      <w:r>
        <w:rPr>
          <w:rFonts w:ascii="Verdana" w:hAnsi="Verdana" w:hint="default"/>
          <w:sz w:val="20"/>
          <w:szCs w:val="20"/>
          <w:rtl w:val="0"/>
          <w:lang w:val="it-IT"/>
        </w:rPr>
        <w:t xml:space="preserve">é </w:t>
      </w:r>
      <w:r>
        <w:rPr>
          <w:rFonts w:ascii="Verdana" w:hAnsi="Verdana"/>
          <w:sz w:val="20"/>
          <w:szCs w:val="20"/>
          <w:rtl w:val="0"/>
          <w:lang w:val="it-IT"/>
        </w:rPr>
        <w:t xml:space="preserve">non vi sono elementi chiave che mi fanno pensare ad un inquadramento riabilitativo, ma </w:t>
      </w:r>
      <w:r>
        <w:rPr>
          <w:rFonts w:ascii="Verdana" w:hAnsi="Verdana" w:hint="default"/>
          <w:sz w:val="20"/>
          <w:szCs w:val="20"/>
          <w:rtl w:val="0"/>
          <w:lang w:val="it-IT"/>
        </w:rPr>
        <w:t xml:space="preserve">è </w:t>
      </w:r>
      <w:r>
        <w:rPr>
          <w:rFonts w:ascii="Verdana" w:hAnsi="Verdana"/>
          <w:sz w:val="20"/>
          <w:szCs w:val="20"/>
          <w:rtl w:val="0"/>
          <w:lang w:val="it-IT"/>
        </w:rPr>
        <w:t>dato dall</w:t>
      </w:r>
      <w:r>
        <w:rPr>
          <w:rFonts w:ascii="Verdana" w:hAnsi="Verdana" w:hint="default"/>
          <w:sz w:val="20"/>
          <w:szCs w:val="20"/>
          <w:rtl w:val="0"/>
          <w:lang w:val="it-IT"/>
        </w:rPr>
        <w:t>’</w:t>
      </w:r>
      <w:r>
        <w:rPr>
          <w:rFonts w:ascii="Verdana" w:hAnsi="Verdana"/>
          <w:sz w:val="20"/>
          <w:szCs w:val="20"/>
          <w:rtl w:val="0"/>
          <w:lang w:val="it-IT"/>
        </w:rPr>
        <w:t xml:space="preserve">esclusione di tutto quello che non lo </w:t>
      </w:r>
      <w:r>
        <w:rPr>
          <w:rFonts w:ascii="Verdana" w:hAnsi="Verdana" w:hint="default"/>
          <w:sz w:val="20"/>
          <w:szCs w:val="20"/>
          <w:rtl w:val="0"/>
          <w:lang w:val="it-IT"/>
        </w:rPr>
        <w:t>è</w:t>
      </w:r>
      <w:r>
        <w:rPr>
          <w:rFonts w:ascii="Verdana" w:hAnsi="Verdana"/>
          <w:sz w:val="20"/>
          <w:szCs w:val="20"/>
          <w:rtl w:val="0"/>
          <w:lang w:val="it-IT"/>
        </w:rPr>
        <w:t>.</w:t>
      </w:r>
    </w:p>
    <w:p>
      <w:pPr>
        <w:pStyle w:val="No Spacing"/>
        <w:keepLines w:val="1"/>
        <w:widowControl w:val="0"/>
        <w:spacing w:before="100" w:after="100" w:line="276" w:lineRule="auto"/>
        <w:rPr>
          <w:rFonts w:ascii="Verdana" w:cs="Verdana" w:hAnsi="Verdana" w:eastAsia="Verdana"/>
          <w:sz w:val="20"/>
          <w:szCs w:val="20"/>
        </w:rPr>
      </w:pPr>
      <w:r>
        <w:rPr>
          <w:rFonts w:ascii="Verdana" w:hAnsi="Verdana"/>
          <w:sz w:val="20"/>
          <w:szCs w:val="20"/>
          <w:rtl w:val="0"/>
          <w:lang w:val="it-IT"/>
        </w:rPr>
        <w:t xml:space="preserve">Un altro studente interviene dicendo di aver scritto </w:t>
      </w:r>
      <w:r>
        <w:rPr>
          <w:rFonts w:ascii="Verdana" w:hAnsi="Verdana" w:hint="default"/>
          <w:sz w:val="20"/>
          <w:szCs w:val="20"/>
          <w:rtl w:val="0"/>
          <w:lang w:val="it-IT"/>
        </w:rPr>
        <w:t>“</w:t>
      </w:r>
      <w:r>
        <w:rPr>
          <w:rFonts w:ascii="Verdana" w:hAnsi="Verdana"/>
          <w:sz w:val="20"/>
          <w:szCs w:val="20"/>
          <w:rtl w:val="0"/>
          <w:lang w:val="it-IT"/>
        </w:rPr>
        <w:t>esclusione di red flags</w:t>
      </w:r>
      <w:r>
        <w:rPr>
          <w:rFonts w:ascii="Verdana" w:hAnsi="Verdana" w:hint="default"/>
          <w:sz w:val="20"/>
          <w:szCs w:val="20"/>
          <w:rtl w:val="0"/>
          <w:lang w:val="it-IT"/>
        </w:rPr>
        <w:t>”</w:t>
      </w:r>
      <w:r>
        <w:rPr>
          <w:rFonts w:ascii="Verdana" w:hAnsi="Verdana"/>
          <w:sz w:val="20"/>
          <w:szCs w:val="20"/>
          <w:rtl w:val="0"/>
          <w:lang w:val="it-IT"/>
        </w:rPr>
        <w:t>, in quanto non vi sono elementi chiave per quadro di competenza riabilitativa.</w:t>
      </w:r>
    </w:p>
    <w:p>
      <w:pPr>
        <w:pStyle w:val="No Spacing"/>
        <w:keepLines w:val="1"/>
        <w:widowControl w:val="0"/>
        <w:spacing w:before="100" w:after="100" w:line="276" w:lineRule="auto"/>
        <w:rPr>
          <w:rFonts w:ascii="Verdana" w:cs="Verdana" w:hAnsi="Verdana" w:eastAsia="Verdana"/>
          <w:sz w:val="20"/>
          <w:szCs w:val="20"/>
        </w:rPr>
      </w:pPr>
    </w:p>
    <w:p>
      <w:pPr>
        <w:pStyle w:val="No Spacing"/>
        <w:keepLines w:val="1"/>
        <w:widowControl w:val="0"/>
        <w:spacing w:before="100" w:after="100"/>
        <w:rPr>
          <w:rFonts w:ascii="Verdana" w:cs="Verdana" w:hAnsi="Verdana" w:eastAsia="Verdana"/>
          <w:sz w:val="20"/>
          <w:szCs w:val="20"/>
        </w:rPr>
      </w:pPr>
      <w:r>
        <w:rPr>
          <w:rFonts w:ascii="Verdana" w:hAnsi="Verdana"/>
          <w:sz w:val="20"/>
          <w:szCs w:val="20"/>
          <w:rtl w:val="0"/>
          <w:lang w:val="it-IT"/>
        </w:rPr>
        <w:t xml:space="preserve">Viene poi chiesto al prof come mai </w:t>
      </w:r>
      <w:r>
        <w:rPr>
          <w:rFonts w:ascii="Verdana" w:hAnsi="Verdana" w:hint="default"/>
          <w:sz w:val="20"/>
          <w:szCs w:val="20"/>
          <w:rtl w:val="0"/>
          <w:lang w:val="it-IT"/>
        </w:rPr>
        <w:t>“</w:t>
      </w:r>
      <w:r>
        <w:rPr>
          <w:rFonts w:ascii="Verdana" w:hAnsi="Verdana"/>
          <w:sz w:val="20"/>
          <w:szCs w:val="20"/>
          <w:rtl w:val="0"/>
          <w:lang w:val="it-IT"/>
        </w:rPr>
        <w:t>esclusione di red flags</w:t>
      </w:r>
      <w:r>
        <w:rPr>
          <w:rFonts w:ascii="Verdana" w:hAnsi="Verdana" w:hint="default"/>
          <w:sz w:val="20"/>
          <w:szCs w:val="20"/>
          <w:rtl w:val="0"/>
          <w:lang w:val="it-IT"/>
        </w:rPr>
        <w:t xml:space="preserve">” </w:t>
      </w:r>
      <w:r>
        <w:rPr>
          <w:rFonts w:ascii="Verdana" w:hAnsi="Verdana"/>
          <w:sz w:val="20"/>
          <w:szCs w:val="20"/>
          <w:rtl w:val="0"/>
          <w:lang w:val="it-IT"/>
        </w:rPr>
        <w:t xml:space="preserve">sia considerata sbagliata come risposta </w:t>
      </w:r>
      <w:r>
        <w:rPr>
          <w:rFonts w:ascii="Wingdings" w:hAnsi="Wingdings" w:hint="default"/>
          <w:sz w:val="20"/>
          <w:szCs w:val="20"/>
          <w:rtl w:val="0"/>
          <w:lang w:val="it-IT"/>
        </w:rPr>
        <w:sym w:font="Wingdings" w:char="F0E0"/>
      </w:r>
      <w:r>
        <w:rPr>
          <w:rFonts w:ascii="Verdana" w:hAnsi="Verdana"/>
          <w:sz w:val="20"/>
          <w:szCs w:val="20"/>
          <w:rtl w:val="0"/>
          <w:lang w:val="it-IT"/>
        </w:rPr>
        <w:t xml:space="preserve"> ma il prof ribatte che non ha mai detto essere sbagliata come risposta, ma che semplicemente vuol dire la stessa cosa che la domanda chiedeva. Il prof chiede che differenza ci sia tra dire </w:t>
      </w:r>
      <w:r>
        <w:rPr>
          <w:rFonts w:ascii="Verdana" w:hAnsi="Verdana" w:hint="default"/>
          <w:sz w:val="20"/>
          <w:szCs w:val="20"/>
          <w:rtl w:val="0"/>
          <w:lang w:val="it-IT"/>
        </w:rPr>
        <w:t>“</w:t>
      </w:r>
      <w:r>
        <w:rPr>
          <w:rFonts w:ascii="Verdana" w:hAnsi="Verdana"/>
          <w:sz w:val="20"/>
          <w:szCs w:val="20"/>
          <w:rtl w:val="0"/>
          <w:lang w:val="it-IT"/>
        </w:rPr>
        <w:t>non esistono elementi chiave per inquadrare una problematica a competenza riabilitativa</w:t>
      </w:r>
      <w:r>
        <w:rPr>
          <w:rFonts w:ascii="Verdana" w:hAnsi="Verdana" w:hint="default"/>
          <w:sz w:val="20"/>
          <w:szCs w:val="20"/>
          <w:rtl w:val="0"/>
          <w:lang w:val="it-IT"/>
        </w:rPr>
        <w:t xml:space="preserve">” </w:t>
      </w:r>
      <w:r>
        <w:rPr>
          <w:rFonts w:ascii="Verdana" w:hAnsi="Verdana"/>
          <w:sz w:val="20"/>
          <w:szCs w:val="20"/>
          <w:rtl w:val="0"/>
          <w:lang w:val="it-IT"/>
        </w:rPr>
        <w:t xml:space="preserve">ed </w:t>
      </w:r>
      <w:r>
        <w:rPr>
          <w:rFonts w:ascii="Verdana" w:hAnsi="Verdana" w:hint="default"/>
          <w:sz w:val="20"/>
          <w:szCs w:val="20"/>
          <w:rtl w:val="0"/>
          <w:lang w:val="it-IT"/>
        </w:rPr>
        <w:t>“</w:t>
      </w:r>
      <w:r>
        <w:rPr>
          <w:rFonts w:ascii="Verdana" w:hAnsi="Verdana"/>
          <w:sz w:val="20"/>
          <w:szCs w:val="20"/>
          <w:rtl w:val="0"/>
          <w:lang w:val="it-IT"/>
        </w:rPr>
        <w:t>esclusione di red flags</w:t>
      </w:r>
      <w:r>
        <w:rPr>
          <w:rFonts w:ascii="Verdana" w:hAnsi="Verdana" w:hint="default"/>
          <w:sz w:val="20"/>
          <w:szCs w:val="20"/>
          <w:rtl w:val="0"/>
          <w:lang w:val="it-IT"/>
        </w:rPr>
        <w:t>”</w:t>
      </w:r>
      <w:r>
        <w:rPr>
          <w:rFonts w:ascii="Verdana" w:hAnsi="Verdana"/>
          <w:sz w:val="20"/>
          <w:szCs w:val="20"/>
          <w:rtl w:val="0"/>
          <w:lang w:val="it-IT"/>
        </w:rPr>
        <w:t xml:space="preserve">? </w:t>
      </w:r>
    </w:p>
    <w:p>
      <w:pPr>
        <w:pStyle w:val="No Spacing"/>
        <w:keepLines w:val="1"/>
        <w:widowControl w:val="0"/>
        <w:spacing w:before="100" w:after="100"/>
        <w:rPr>
          <w:rFonts w:ascii="Verdana" w:cs="Verdana" w:hAnsi="Verdana" w:eastAsia="Verdana"/>
          <w:sz w:val="20"/>
          <w:szCs w:val="20"/>
        </w:rPr>
      </w:pPr>
      <w:r>
        <w:rPr>
          <w:rFonts w:ascii="Verdana" w:hAnsi="Verdana"/>
          <w:sz w:val="20"/>
          <w:szCs w:val="20"/>
          <w:rtl w:val="0"/>
          <w:lang w:val="it-IT"/>
        </w:rPr>
        <w:t xml:space="preserve">Di fatto dicono la stessa cosa ma la risposta corretta (per essere corretti formalmente in italiano) </w:t>
      </w:r>
      <w:r>
        <w:rPr>
          <w:rFonts w:ascii="Verdana" w:hAnsi="Verdana" w:hint="default"/>
          <w:sz w:val="20"/>
          <w:szCs w:val="20"/>
          <w:rtl w:val="0"/>
          <w:lang w:val="it-IT"/>
        </w:rPr>
        <w:t xml:space="preserve">è </w:t>
      </w:r>
      <w:r>
        <w:rPr>
          <w:rFonts w:ascii="Verdana" w:hAnsi="Verdana"/>
          <w:sz w:val="20"/>
          <w:szCs w:val="20"/>
          <w:rtl w:val="0"/>
          <w:lang w:val="it-IT"/>
        </w:rPr>
        <w:t xml:space="preserve">che: </w:t>
      </w:r>
      <w:r>
        <w:rPr>
          <w:rFonts w:ascii="Verdana" w:hAnsi="Verdana"/>
          <w:b w:val="1"/>
          <w:bCs w:val="1"/>
          <w:sz w:val="20"/>
          <w:szCs w:val="20"/>
          <w:rtl w:val="0"/>
          <w:lang w:val="it-IT"/>
        </w:rPr>
        <w:t xml:space="preserve">non esistono </w:t>
      </w:r>
      <w:r>
        <w:rPr>
          <w:rFonts w:ascii="Verdana" w:hAnsi="Verdana"/>
          <w:sz w:val="20"/>
          <w:szCs w:val="20"/>
          <w:rtl w:val="0"/>
          <w:lang w:val="it-IT"/>
        </w:rPr>
        <w:t>elementi chiave anamnestici e dell</w:t>
      </w:r>
      <w:r>
        <w:rPr>
          <w:rFonts w:ascii="Verdana" w:hAnsi="Verdana" w:hint="default"/>
          <w:sz w:val="20"/>
          <w:szCs w:val="20"/>
          <w:rtl w:val="0"/>
          <w:lang w:val="it-IT"/>
        </w:rPr>
        <w:t>’</w:t>
      </w:r>
      <w:r>
        <w:rPr>
          <w:rFonts w:ascii="Verdana" w:hAnsi="Verdana"/>
          <w:sz w:val="20"/>
          <w:szCs w:val="20"/>
          <w:rtl w:val="0"/>
          <w:lang w:val="it-IT"/>
        </w:rPr>
        <w:t xml:space="preserve">E.O. che ci permettono di fare un inquadramento di una problematica a competenza riabilitativa </w:t>
      </w:r>
      <w:r>
        <w:rPr>
          <w:rFonts w:ascii="Wingdings" w:hAnsi="Wingdings" w:hint="default"/>
          <w:sz w:val="20"/>
          <w:szCs w:val="20"/>
          <w:rtl w:val="0"/>
          <w:lang w:val="it-IT"/>
        </w:rPr>
        <w:sym w:font="Wingdings" w:char="F0E0"/>
      </w:r>
      <w:r>
        <w:rPr>
          <w:rFonts w:ascii="Verdana" w:hAnsi="Verdana"/>
          <w:sz w:val="20"/>
          <w:szCs w:val="20"/>
          <w:rtl w:val="0"/>
          <w:lang w:val="it-IT"/>
        </w:rPr>
        <w:t xml:space="preserve"> sta poi a noi, identificare quali elementi della valutazione mi portano a favore di competenza riabilitativa e quali no, va contestualizzato il tutto.</w:t>
      </w:r>
    </w:p>
    <w:p>
      <w:pPr>
        <w:pStyle w:val="No Spacing"/>
        <w:keepLines w:val="1"/>
        <w:widowControl w:val="0"/>
        <w:spacing w:before="100" w:after="100"/>
        <w:rPr>
          <w:rFonts w:ascii="Verdana" w:cs="Verdana" w:hAnsi="Verdana" w:eastAsia="Verdana"/>
          <w:sz w:val="20"/>
          <w:szCs w:val="20"/>
        </w:rPr>
      </w:pPr>
    </w:p>
    <w:p>
      <w:pPr>
        <w:pStyle w:val="No Spacing"/>
        <w:keepLines w:val="1"/>
        <w:widowControl w:val="0"/>
        <w:spacing w:before="100" w:after="100"/>
        <w:rPr>
          <w:rFonts w:ascii="Verdana" w:cs="Verdana" w:hAnsi="Verdana" w:eastAsia="Verdana"/>
        </w:rPr>
      </w:pPr>
      <w:r>
        <w:rPr>
          <w:rFonts w:ascii="Verdana" w:hAnsi="Verdana" w:hint="default"/>
          <w:sz w:val="20"/>
          <w:szCs w:val="20"/>
          <w:rtl w:val="0"/>
          <w:lang w:val="it-IT"/>
        </w:rPr>
        <w:t>“</w:t>
      </w:r>
      <w:r>
        <w:rPr>
          <w:rFonts w:ascii="Verdana" w:hAnsi="Verdana"/>
          <w:b w:val="1"/>
          <w:bCs w:val="1"/>
          <w:sz w:val="20"/>
          <w:szCs w:val="20"/>
          <w:rtl w:val="0"/>
          <w:lang w:val="it-IT"/>
        </w:rPr>
        <w:t>Me</w:t>
      </w:r>
      <w:r>
        <w:rPr>
          <w:rFonts w:ascii="Verdana" w:hAnsi="Verdana"/>
          <w:b w:val="1"/>
          <w:bCs w:val="1"/>
          <w:sz w:val="20"/>
          <w:szCs w:val="20"/>
          <w:rtl w:val="0"/>
          <w:lang w:val="it-IT"/>
        </w:rPr>
        <w:t>ccanismo di dolore nocicettivo</w:t>
      </w:r>
      <w:r>
        <w:rPr>
          <w:rFonts w:ascii="Verdana" w:hAnsi="Verdana" w:hint="default"/>
          <w:b w:val="1"/>
          <w:bCs w:val="1"/>
          <w:sz w:val="20"/>
          <w:szCs w:val="20"/>
          <w:rtl w:val="0"/>
          <w:lang w:val="it-IT"/>
        </w:rPr>
        <w:t>”</w:t>
      </w:r>
      <w:r>
        <w:rPr>
          <w:rFonts w:ascii="Verdana" w:hAnsi="Verdana"/>
          <w:b w:val="1"/>
          <w:bCs w:val="1"/>
          <w:sz w:val="20"/>
          <w:szCs w:val="20"/>
          <w:rtl w:val="0"/>
          <w:lang w:val="it-IT"/>
        </w:rPr>
        <w:t xml:space="preserve">: </w:t>
      </w:r>
      <w:r>
        <w:rPr>
          <w:rFonts w:ascii="Verdana" w:hAnsi="Verdana"/>
          <w:sz w:val="20"/>
          <w:szCs w:val="20"/>
          <w:rtl w:val="0"/>
          <w:lang w:val="it-IT"/>
        </w:rPr>
        <w:t xml:space="preserve">Miele spiega come sia sbagliata questa risposta in quanto non sempre un dolore nocicettivo </w:t>
      </w:r>
      <w:r>
        <w:rPr>
          <w:rFonts w:ascii="Verdana" w:hAnsi="Verdana" w:hint="default"/>
          <w:sz w:val="20"/>
          <w:szCs w:val="20"/>
          <w:rtl w:val="0"/>
          <w:lang w:val="it-IT"/>
        </w:rPr>
        <w:t xml:space="preserve">è </w:t>
      </w:r>
      <w:r>
        <w:rPr>
          <w:rFonts w:ascii="Verdana" w:hAnsi="Verdana"/>
          <w:sz w:val="20"/>
          <w:szCs w:val="20"/>
          <w:rtl w:val="0"/>
          <w:lang w:val="it-IT"/>
        </w:rPr>
        <w:t xml:space="preserve">di nostra competenza (per esempio una frattura, una lesione legamentosa/capsulare/tendinea, o anche un dolore viscerale o una problematica di tipo reumatico in fase reattiva </w:t>
      </w:r>
      <w:r>
        <w:rPr>
          <w:rFonts w:ascii="Wingdings" w:hAnsi="Wingdings" w:hint="default"/>
          <w:sz w:val="20"/>
          <w:szCs w:val="20"/>
          <w:rtl w:val="0"/>
          <w:lang w:val="it-IT"/>
        </w:rPr>
        <w:sym w:font="Wingdings" w:char="F0E0"/>
      </w:r>
      <w:r>
        <w:rPr>
          <w:rFonts w:ascii="Verdana" w:hAnsi="Verdana"/>
          <w:sz w:val="20"/>
          <w:szCs w:val="20"/>
          <w:rtl w:val="0"/>
          <w:lang w:val="it-IT"/>
        </w:rPr>
        <w:t xml:space="preserve"> sono tutti quadri inseribili in un meccanismo nocicettivo, tuttavia, non non di competenza riabilitativa. Viceversa, quadri neuropatici, nociplastici o misti rientrano tra le nostre competenze. Altro esempio di problematica nocicettiva </w:t>
      </w:r>
      <w:r>
        <w:rPr>
          <w:rFonts w:ascii="Verdana" w:hAnsi="Verdana" w:hint="default"/>
          <w:sz w:val="20"/>
          <w:szCs w:val="20"/>
          <w:rtl w:val="0"/>
          <w:lang w:val="it-IT"/>
        </w:rPr>
        <w:t xml:space="preserve">è </w:t>
      </w:r>
      <w:r>
        <w:rPr>
          <w:rFonts w:ascii="Verdana" w:hAnsi="Verdana"/>
          <w:sz w:val="20"/>
          <w:szCs w:val="20"/>
          <w:rtl w:val="0"/>
          <w:lang w:val="it-IT"/>
        </w:rPr>
        <w:t>il paziente con importante flogosi: anch</w:t>
      </w:r>
      <w:r>
        <w:rPr>
          <w:rFonts w:ascii="Verdana" w:hAnsi="Verdana" w:hint="default"/>
          <w:sz w:val="20"/>
          <w:szCs w:val="20"/>
          <w:rtl w:val="0"/>
          <w:lang w:val="it-IT"/>
        </w:rPr>
        <w:t>’</w:t>
      </w:r>
      <w:r>
        <w:rPr>
          <w:rFonts w:ascii="Verdana" w:hAnsi="Verdana"/>
          <w:sz w:val="20"/>
          <w:szCs w:val="20"/>
          <w:rtl w:val="0"/>
          <w:lang w:val="it-IT"/>
        </w:rPr>
        <w:t>esso ricade in una gestione post-referral e quindi non inizialmente di nostra competenza in quanto necessita di un iniziale trattamento farmacologico. ATTENZIONE a non fare questi errori!!</w:t>
      </w:r>
    </w:p>
    <w:p>
      <w:pPr>
        <w:pStyle w:val="No Spacing"/>
        <w:keepLines w:val="1"/>
        <w:widowControl w:val="0"/>
        <w:spacing w:before="100" w:after="100"/>
        <w:rPr>
          <w:rFonts w:ascii="Verdana" w:cs="Verdana" w:hAnsi="Verdana" w:eastAsia="Verdana"/>
        </w:rPr>
      </w:pPr>
    </w:p>
    <w:p>
      <w:pPr>
        <w:pStyle w:val="No Spacing"/>
        <w:keepLines w:val="1"/>
        <w:widowControl w:val="0"/>
        <w:spacing w:before="100" w:after="100"/>
        <w:rPr>
          <w:rFonts w:ascii="Verdana" w:cs="Verdana" w:hAnsi="Verdana" w:eastAsia="Verdana"/>
          <w:sz w:val="20"/>
          <w:szCs w:val="20"/>
        </w:rPr>
      </w:pPr>
      <w:r>
        <w:rPr>
          <w:rFonts w:ascii="Verdana" w:hAnsi="Verdana" w:hint="default"/>
          <w:sz w:val="20"/>
          <w:szCs w:val="20"/>
          <w:rtl w:val="0"/>
          <w:lang w:val="it-IT"/>
        </w:rPr>
        <w:t>“</w:t>
      </w:r>
      <w:r>
        <w:rPr>
          <w:rFonts w:ascii="Verdana" w:hAnsi="Verdana"/>
          <w:b w:val="1"/>
          <w:bCs w:val="1"/>
          <w:sz w:val="20"/>
          <w:szCs w:val="20"/>
          <w:rtl w:val="0"/>
          <w:lang w:val="it-IT"/>
        </w:rPr>
        <w:t>As</w:t>
      </w:r>
      <w:r>
        <w:rPr>
          <w:rFonts w:ascii="Verdana" w:hAnsi="Verdana"/>
          <w:b w:val="1"/>
          <w:bCs w:val="1"/>
          <w:sz w:val="20"/>
          <w:szCs w:val="20"/>
          <w:rtl w:val="0"/>
          <w:lang w:val="it-IT"/>
        </w:rPr>
        <w:t>senza di dolore notturno</w:t>
      </w:r>
      <w:r>
        <w:rPr>
          <w:rFonts w:ascii="Verdana" w:hAnsi="Verdana" w:hint="default"/>
          <w:sz w:val="20"/>
          <w:szCs w:val="20"/>
          <w:rtl w:val="0"/>
          <w:lang w:val="it-IT"/>
        </w:rPr>
        <w:t>”</w:t>
      </w:r>
      <w:r>
        <w:rPr>
          <w:rFonts w:ascii="Verdana" w:hAnsi="Verdana"/>
          <w:sz w:val="20"/>
          <w:szCs w:val="20"/>
          <w:rtl w:val="0"/>
          <w:lang w:val="it-IT"/>
        </w:rPr>
        <w:t xml:space="preserve">: di per se </w:t>
      </w:r>
      <w:r>
        <w:rPr>
          <w:rFonts w:ascii="Verdana" w:hAnsi="Verdana" w:hint="default"/>
          <w:sz w:val="20"/>
          <w:szCs w:val="20"/>
          <w:rtl w:val="0"/>
          <w:lang w:val="it-IT"/>
        </w:rPr>
        <w:t xml:space="preserve">è </w:t>
      </w:r>
      <w:r>
        <w:rPr>
          <w:rFonts w:ascii="Verdana" w:hAnsi="Verdana"/>
          <w:sz w:val="20"/>
          <w:szCs w:val="20"/>
          <w:rtl w:val="0"/>
          <w:lang w:val="it-IT"/>
        </w:rPr>
        <w:t>una risposta sbagliata, in quanto quasi tutte le problematiche flogistiche spesso danno un picco di dolore notturno.</w:t>
      </w:r>
    </w:p>
    <w:p>
      <w:pPr>
        <w:pStyle w:val="No Spacing"/>
        <w:keepLines w:val="1"/>
        <w:widowControl w:val="0"/>
        <w:spacing w:before="100" w:after="100"/>
        <w:rPr>
          <w:rFonts w:ascii="Verdana" w:cs="Verdana" w:hAnsi="Verdana" w:eastAsia="Verdana"/>
          <w:sz w:val="20"/>
          <w:szCs w:val="20"/>
        </w:rPr>
      </w:pPr>
    </w:p>
    <w:p>
      <w:pPr>
        <w:pStyle w:val="No Spacing"/>
        <w:keepLines w:val="1"/>
        <w:widowControl w:val="0"/>
        <w:spacing w:before="100" w:after="100"/>
        <w:rPr>
          <w:rFonts w:ascii="Verdana" w:cs="Verdana" w:hAnsi="Verdana" w:eastAsia="Verdana"/>
          <w:b w:val="1"/>
          <w:bCs w:val="1"/>
          <w:outline w:val="0"/>
          <w:color w:val="ff0000"/>
          <w:sz w:val="20"/>
          <w:szCs w:val="20"/>
          <w:u w:color="ff0000"/>
          <w14:textFill>
            <w14:solidFill>
              <w14:srgbClr w14:val="FF0000"/>
            </w14:solidFill>
          </w14:textFill>
        </w:rPr>
      </w:pPr>
      <w:r>
        <w:rPr>
          <w:rFonts w:ascii="Verdana" w:hAnsi="Verdana"/>
          <w:b w:val="1"/>
          <w:bCs w:val="1"/>
          <w:outline w:val="0"/>
          <w:color w:val="ff0000"/>
          <w:sz w:val="20"/>
          <w:szCs w:val="20"/>
          <w:u w:color="ff0000"/>
          <w:rtl w:val="0"/>
          <w:lang w:val="it-IT"/>
          <w14:textFill>
            <w14:solidFill>
              <w14:srgbClr w14:val="FF0000"/>
            </w14:solidFill>
          </w14:textFill>
        </w:rPr>
        <w:t>Ristori conclude affermando che arriviamo ad un inquadramento di nostra competenza solo per esclusione di altre competenze di inquadramento!!!</w:t>
      </w:r>
    </w:p>
    <w:p>
      <w:pPr>
        <w:pStyle w:val="No Spacing"/>
        <w:keepLines w:val="1"/>
        <w:widowControl w:val="0"/>
        <w:spacing w:before="100" w:after="100"/>
        <w:rPr>
          <w:rFonts w:ascii="Verdana" w:cs="Verdana" w:hAnsi="Verdana" w:eastAsia="Verdana"/>
          <w:sz w:val="20"/>
          <w:szCs w:val="20"/>
        </w:rPr>
      </w:pPr>
      <w:r>
        <w:rPr>
          <w:rFonts w:ascii="Wingdings" w:hAnsi="Wingdings" w:hint="default"/>
          <w:sz w:val="20"/>
          <w:szCs w:val="20"/>
          <w:rtl w:val="0"/>
          <w:lang w:val="it-IT"/>
        </w:rPr>
        <w:sym w:font="Wingdings" w:char="F0E0"/>
      </w:r>
      <w:r>
        <w:rPr>
          <w:rFonts w:ascii="Verdana" w:hAnsi="Verdana"/>
          <w:sz w:val="20"/>
          <w:szCs w:val="20"/>
          <w:rtl w:val="0"/>
          <w:lang w:val="it-IT"/>
        </w:rPr>
        <w:t xml:space="preserve"> quindi, pur essendo una ripetizione della definizione, </w:t>
      </w:r>
      <w:r>
        <w:rPr>
          <w:rFonts w:ascii="Verdana" w:hAnsi="Verdana" w:hint="default"/>
          <w:sz w:val="20"/>
          <w:szCs w:val="20"/>
          <w:rtl w:val="0"/>
          <w:lang w:val="it-IT"/>
        </w:rPr>
        <w:t xml:space="preserve">è </w:t>
      </w:r>
      <w:r>
        <w:rPr>
          <w:rFonts w:ascii="Verdana" w:hAnsi="Verdana"/>
          <w:sz w:val="20"/>
          <w:szCs w:val="20"/>
          <w:rtl w:val="0"/>
          <w:lang w:val="it-IT"/>
        </w:rPr>
        <w:t xml:space="preserve">corretto dire: </w:t>
      </w:r>
      <w:r>
        <w:rPr>
          <w:rFonts w:ascii="Verdana" w:hAnsi="Verdana" w:hint="default"/>
          <w:sz w:val="20"/>
          <w:szCs w:val="20"/>
          <w:rtl w:val="0"/>
          <w:lang w:val="it-IT"/>
        </w:rPr>
        <w:t xml:space="preserve">è </w:t>
      </w:r>
      <w:r>
        <w:rPr>
          <w:rFonts w:ascii="Verdana" w:hAnsi="Verdana"/>
          <w:sz w:val="20"/>
          <w:szCs w:val="20"/>
          <w:rtl w:val="0"/>
          <w:lang w:val="it-IT"/>
        </w:rPr>
        <w:t xml:space="preserve">mia competenza se escludo red flags, </w:t>
      </w:r>
      <w:r>
        <w:rPr>
          <w:rFonts w:ascii="Verdana" w:hAnsi="Verdana" w:hint="default"/>
          <w:sz w:val="20"/>
          <w:szCs w:val="20"/>
          <w:rtl w:val="0"/>
          <w:lang w:val="it-IT"/>
        </w:rPr>
        <w:t xml:space="preserve">è </w:t>
      </w:r>
      <w:r>
        <w:rPr>
          <w:rFonts w:ascii="Verdana" w:hAnsi="Verdana"/>
          <w:sz w:val="20"/>
          <w:szCs w:val="20"/>
          <w:rtl w:val="0"/>
          <w:lang w:val="it-IT"/>
        </w:rPr>
        <w:t xml:space="preserve">corretto dire che non si hanno delle caratteristiche peculiari per definire la mia competenza di inquadramento </w:t>
      </w:r>
      <w:r>
        <w:rPr>
          <w:rFonts w:ascii="Wingdings" w:hAnsi="Wingdings" w:hint="default"/>
          <w:sz w:val="20"/>
          <w:szCs w:val="20"/>
          <w:rtl w:val="0"/>
          <w:lang w:val="it-IT"/>
        </w:rPr>
        <w:sym w:font="Wingdings" w:char="F0E0"/>
      </w:r>
      <w:r>
        <w:rPr>
          <w:rFonts w:ascii="Verdana" w:hAnsi="Verdana" w:hint="default"/>
          <w:sz w:val="20"/>
          <w:szCs w:val="20"/>
          <w:rtl w:val="0"/>
          <w:lang w:val="it-IT"/>
        </w:rPr>
        <w:t xml:space="preserve"> è </w:t>
      </w:r>
      <w:r>
        <w:rPr>
          <w:rFonts w:ascii="Verdana" w:hAnsi="Verdana"/>
          <w:sz w:val="20"/>
          <w:szCs w:val="20"/>
          <w:rtl w:val="0"/>
          <w:lang w:val="it-IT"/>
        </w:rPr>
        <w:t xml:space="preserve">tutto giusto! </w:t>
      </w:r>
    </w:p>
    <w:p>
      <w:pPr>
        <w:pStyle w:val="No Spacing"/>
        <w:keepLines w:val="1"/>
        <w:widowControl w:val="0"/>
        <w:spacing w:before="100" w:after="100"/>
        <w:rPr>
          <w:rFonts w:ascii="Verdana" w:cs="Verdana" w:hAnsi="Verdana" w:eastAsia="Verdana"/>
          <w:sz w:val="20"/>
          <w:szCs w:val="20"/>
        </w:rPr>
      </w:pPr>
    </w:p>
    <w:p>
      <w:pPr>
        <w:pStyle w:val="No Spacing"/>
        <w:keepLines w:val="1"/>
        <w:widowControl w:val="0"/>
        <w:spacing w:before="100" w:after="100"/>
        <w:rPr>
          <w:rFonts w:ascii="Verdana" w:cs="Verdana" w:hAnsi="Verdana" w:eastAsia="Verdana"/>
          <w:sz w:val="20"/>
          <w:szCs w:val="20"/>
        </w:rPr>
      </w:pPr>
    </w:p>
    <w:p>
      <w:pPr>
        <w:pStyle w:val="No Spacing"/>
        <w:keepLines w:val="1"/>
        <w:widowControl w:val="0"/>
        <w:spacing w:before="100" w:after="100"/>
        <w:jc w:val="center"/>
        <w:rPr>
          <w:rFonts w:ascii="Verdana" w:cs="Verdana" w:hAnsi="Verdana" w:eastAsia="Verdana"/>
          <w:sz w:val="20"/>
          <w:szCs w:val="20"/>
        </w:rPr>
      </w:pPr>
      <w:r>
        <w:rPr>
          <w:rFonts w:ascii="Verdana" w:hAnsi="Verdana"/>
          <w:sz w:val="20"/>
          <w:szCs w:val="20"/>
          <w:rtl w:val="0"/>
          <w:lang w:val="it-IT"/>
        </w:rPr>
        <w:t>Riporto altre discussioni della sbobina dell</w:t>
      </w:r>
      <w:r>
        <w:rPr>
          <w:rFonts w:ascii="Verdana" w:hAnsi="Verdana" w:hint="default"/>
          <w:sz w:val="20"/>
          <w:szCs w:val="20"/>
          <w:rtl w:val="0"/>
          <w:lang w:val="it-IT"/>
        </w:rPr>
        <w:t>’</w:t>
      </w:r>
      <w:r>
        <w:rPr>
          <w:rFonts w:ascii="Verdana" w:hAnsi="Verdana"/>
          <w:sz w:val="20"/>
          <w:szCs w:val="20"/>
          <w:rtl w:val="0"/>
          <w:lang w:val="it-IT"/>
        </w:rPr>
        <w:t>anno scorso:</w:t>
      </w:r>
    </w:p>
    <w:p>
      <w:pPr>
        <w:pStyle w:val="No Spacing"/>
        <w:keepLines w:val="1"/>
        <w:widowControl w:val="0"/>
        <w:spacing w:before="100" w:after="100"/>
        <w:rPr>
          <w:rFonts w:ascii="Verdana" w:cs="Verdana" w:hAnsi="Verdana" w:eastAsia="Verdana"/>
          <w:i w:val="1"/>
          <w:iCs w:val="1"/>
          <w:sz w:val="20"/>
          <w:szCs w:val="20"/>
        </w:rPr>
      </w:pPr>
    </w:p>
    <w:p>
      <w:pPr>
        <w:pStyle w:val="No Spacing"/>
        <w:keepLines w:val="1"/>
        <w:widowControl w:val="0"/>
        <w:spacing w:before="100" w:after="100"/>
        <w:rPr>
          <w:rFonts w:ascii="Verdana" w:cs="Verdana" w:hAnsi="Verdana" w:eastAsia="Verdana"/>
          <w:i w:val="1"/>
          <w:iCs w:val="1"/>
          <w:sz w:val="20"/>
          <w:szCs w:val="20"/>
        </w:rPr>
      </w:pPr>
      <w:r>
        <w:rPr>
          <w:rFonts w:ascii="Verdana" w:hAnsi="Verdana"/>
          <w:b w:val="1"/>
          <w:bCs w:val="1"/>
          <w:i w:val="1"/>
          <w:iCs w:val="1"/>
          <w:sz w:val="20"/>
          <w:szCs w:val="20"/>
          <w:rtl w:val="0"/>
          <w:lang w:val="it-IT"/>
        </w:rPr>
        <w:t xml:space="preserve">Dolore localizzato e dolore che varia durante la giornata: </w:t>
      </w:r>
      <w:r>
        <w:rPr>
          <w:rFonts w:ascii="Verdana" w:hAnsi="Verdana"/>
          <w:i w:val="1"/>
          <w:iCs w:val="1"/>
          <w:sz w:val="20"/>
          <w:szCs w:val="20"/>
          <w:rtl w:val="0"/>
          <w:lang w:val="it-IT"/>
        </w:rPr>
        <w:t xml:space="preserve">un paziente con frattura misconosciuta potrebbe essere un paziente che con il riposo migliora, ma di notte ha molto dolore. Il dolore risulta essere molto localizzato, ad esempio a livello del trochite. </w:t>
      </w:r>
    </w:p>
    <w:p>
      <w:pPr>
        <w:pStyle w:val="No Spacing"/>
        <w:keepLines w:val="1"/>
        <w:widowControl w:val="0"/>
        <w:spacing w:before="100" w:after="100"/>
        <w:rPr>
          <w:rFonts w:ascii="Verdana" w:cs="Verdana" w:hAnsi="Verdana" w:eastAsia="Verdana"/>
          <w:i w:val="1"/>
          <w:iCs w:val="1"/>
          <w:sz w:val="20"/>
          <w:szCs w:val="20"/>
        </w:rPr>
      </w:pPr>
      <w:r>
        <w:rPr>
          <w:rFonts w:ascii="Verdana" w:hAnsi="Verdana"/>
          <w:i w:val="1"/>
          <w:iCs w:val="1"/>
          <w:sz w:val="20"/>
          <w:szCs w:val="20"/>
          <w:rtl w:val="0"/>
          <w:lang w:val="it-IT"/>
        </w:rPr>
        <w:t xml:space="preserve">(un dolore con andamento costante nelle 24h, che non ha elementi aggravanti ed allevianti POTREBBE essere non </w:t>
      </w:r>
      <w:r>
        <w:rPr>
          <w:rFonts w:ascii="Verdana" w:hAnsi="Verdana"/>
          <w:i w:val="1"/>
          <w:iCs w:val="1"/>
          <w:sz w:val="20"/>
          <w:szCs w:val="20"/>
          <w:rtl w:val="0"/>
          <w:lang w:val="it-IT"/>
        </w:rPr>
        <w:t>d</w:t>
      </w:r>
      <w:r>
        <w:rPr>
          <w:rFonts w:ascii="Verdana" w:hAnsi="Verdana"/>
          <w:i w:val="1"/>
          <w:iCs w:val="1"/>
          <w:sz w:val="20"/>
          <w:szCs w:val="20"/>
          <w:rtl w:val="0"/>
          <w:lang w:val="it-IT"/>
        </w:rPr>
        <w:t xml:space="preserve">i competenza riabilitativa, ma non </w:t>
      </w:r>
      <w:r>
        <w:rPr>
          <w:rFonts w:ascii="Verdana" w:hAnsi="Verdana" w:hint="default"/>
          <w:i w:val="1"/>
          <w:iCs w:val="1"/>
          <w:sz w:val="20"/>
          <w:szCs w:val="20"/>
          <w:rtl w:val="0"/>
          <w:lang w:val="it-IT"/>
        </w:rPr>
        <w:t xml:space="preserve">è </w:t>
      </w:r>
      <w:r>
        <w:rPr>
          <w:rFonts w:ascii="Verdana" w:hAnsi="Verdana"/>
          <w:i w:val="1"/>
          <w:iCs w:val="1"/>
          <w:sz w:val="20"/>
          <w:szCs w:val="20"/>
          <w:rtl w:val="0"/>
          <w:lang w:val="it-IT"/>
        </w:rPr>
        <w:t>detto! Va contestualizzato a tutto il resto!!)</w:t>
      </w:r>
    </w:p>
    <w:p>
      <w:pPr>
        <w:pStyle w:val="No Spacing"/>
        <w:keepLines w:val="1"/>
        <w:widowControl w:val="0"/>
        <w:spacing w:before="100" w:after="100"/>
        <w:rPr>
          <w:rFonts w:ascii="Verdana" w:cs="Verdana" w:hAnsi="Verdana" w:eastAsia="Verdana"/>
          <w:i w:val="1"/>
          <w:iCs w:val="1"/>
          <w:sz w:val="20"/>
          <w:szCs w:val="20"/>
        </w:rPr>
      </w:pPr>
    </w:p>
    <w:p>
      <w:pPr>
        <w:pStyle w:val="No Spacing"/>
        <w:keepLines w:val="1"/>
        <w:widowControl w:val="0"/>
        <w:spacing w:before="100" w:after="100"/>
        <w:rPr>
          <w:rFonts w:ascii="Verdana" w:cs="Verdana" w:hAnsi="Verdana" w:eastAsia="Verdana"/>
        </w:rPr>
      </w:pPr>
      <w:r>
        <w:rPr>
          <w:rFonts w:ascii="Verdana" w:hAnsi="Verdana"/>
          <w:b w:val="1"/>
          <w:bCs w:val="1"/>
          <w:i w:val="1"/>
          <w:iCs w:val="1"/>
          <w:sz w:val="20"/>
          <w:szCs w:val="20"/>
          <w:rtl w:val="0"/>
          <w:lang w:val="it-IT"/>
        </w:rPr>
        <w:t>Riproducibilit</w:t>
      </w:r>
      <w:r>
        <w:rPr>
          <w:rFonts w:ascii="Verdana" w:hAnsi="Verdana" w:hint="default"/>
          <w:b w:val="1"/>
          <w:bCs w:val="1"/>
          <w:i w:val="1"/>
          <w:iCs w:val="1"/>
          <w:sz w:val="20"/>
          <w:szCs w:val="20"/>
          <w:rtl w:val="0"/>
          <w:lang w:val="it-IT"/>
        </w:rPr>
        <w:t xml:space="preserve">à </w:t>
      </w:r>
      <w:r>
        <w:rPr>
          <w:rFonts w:ascii="Verdana" w:hAnsi="Verdana"/>
          <w:b w:val="1"/>
          <w:bCs w:val="1"/>
          <w:i w:val="1"/>
          <w:iCs w:val="1"/>
          <w:sz w:val="20"/>
          <w:szCs w:val="20"/>
          <w:rtl w:val="0"/>
          <w:lang w:val="it-IT"/>
        </w:rPr>
        <w:t>del dolore ai test provocat</w:t>
      </w:r>
      <w:r>
        <w:rPr>
          <w:rFonts w:ascii="Verdana" w:hAnsi="Verdana"/>
          <w:b w:val="1"/>
          <w:bCs w:val="1"/>
          <w:i w:val="1"/>
          <w:iCs w:val="1"/>
          <w:sz w:val="20"/>
          <w:szCs w:val="20"/>
          <w:rtl w:val="0"/>
          <w:lang w:val="it-IT"/>
        </w:rPr>
        <w:t>i</w:t>
      </w:r>
      <w:r>
        <w:rPr>
          <w:rFonts w:ascii="Verdana" w:hAnsi="Verdana"/>
          <w:b w:val="1"/>
          <w:bCs w:val="1"/>
          <w:i w:val="1"/>
          <w:iCs w:val="1"/>
          <w:sz w:val="20"/>
          <w:szCs w:val="20"/>
          <w:rtl w:val="0"/>
          <w:lang w:val="it-IT"/>
        </w:rPr>
        <w:t xml:space="preserve">vi: </w:t>
      </w:r>
      <w:r>
        <w:rPr>
          <w:rFonts w:ascii="Verdana" w:hAnsi="Verdana"/>
          <w:i w:val="1"/>
          <w:iCs w:val="1"/>
          <w:sz w:val="20"/>
          <w:szCs w:val="20"/>
          <w:rtl w:val="0"/>
          <w:lang w:val="it-IT"/>
        </w:rPr>
        <w:t>ci sono alcuni test che alla positivit</w:t>
      </w:r>
      <w:r>
        <w:rPr>
          <w:rFonts w:ascii="Verdana" w:hAnsi="Verdana" w:hint="default"/>
          <w:i w:val="1"/>
          <w:iCs w:val="1"/>
          <w:sz w:val="20"/>
          <w:szCs w:val="20"/>
          <w:rtl w:val="0"/>
          <w:lang w:val="it-IT"/>
        </w:rPr>
        <w:t xml:space="preserve">à </w:t>
      </w:r>
      <w:r>
        <w:rPr>
          <w:rFonts w:ascii="Verdana" w:hAnsi="Verdana"/>
          <w:i w:val="1"/>
          <w:iCs w:val="1"/>
          <w:sz w:val="20"/>
          <w:szCs w:val="20"/>
          <w:rtl w:val="0"/>
          <w:lang w:val="it-IT"/>
        </w:rPr>
        <w:t xml:space="preserve">del sintomo ci fanno fare referral, quindi non </w:t>
      </w:r>
      <w:r>
        <w:rPr>
          <w:rFonts w:ascii="Verdana" w:hAnsi="Verdana" w:hint="default"/>
          <w:i w:val="1"/>
          <w:iCs w:val="1"/>
          <w:sz w:val="20"/>
          <w:szCs w:val="20"/>
          <w:rtl w:val="0"/>
          <w:lang w:val="it-IT"/>
        </w:rPr>
        <w:t xml:space="preserve">è </w:t>
      </w:r>
      <w:r>
        <w:rPr>
          <w:rFonts w:ascii="Verdana" w:hAnsi="Verdana"/>
          <w:i w:val="1"/>
          <w:iCs w:val="1"/>
          <w:sz w:val="20"/>
          <w:szCs w:val="20"/>
          <w:rtl w:val="0"/>
          <w:lang w:val="it-IT"/>
        </w:rPr>
        <w:t xml:space="preserve">corretto dire che un test che riproduce il dolore del paziente ci consenta di essere sicuri di parlare di un paziente di competenza fisioterapica. </w:t>
      </w:r>
    </w:p>
    <w:p>
      <w:pPr>
        <w:pStyle w:val="No Spacing"/>
        <w:keepLines w:val="1"/>
        <w:widowControl w:val="0"/>
        <w:spacing w:before="100" w:after="100"/>
        <w:rPr>
          <w:rFonts w:ascii="Verdana" w:cs="Verdana" w:hAnsi="Verdana" w:eastAsia="Verdana"/>
          <w:i w:val="1"/>
          <w:iCs w:val="1"/>
          <w:sz w:val="20"/>
          <w:szCs w:val="20"/>
        </w:rPr>
      </w:pPr>
      <w:r>
        <w:rPr>
          <w:rFonts w:ascii="Verdana" w:hAnsi="Verdana"/>
          <w:b w:val="1"/>
          <w:bCs w:val="1"/>
          <w:i w:val="1"/>
          <w:iCs w:val="1"/>
          <w:sz w:val="20"/>
          <w:szCs w:val="20"/>
          <w:rtl w:val="0"/>
          <w:lang w:val="it-IT"/>
        </w:rPr>
        <w:t xml:space="preserve">Impairment di tipo muscoloscheletrico: </w:t>
      </w:r>
      <w:r>
        <w:rPr>
          <w:rFonts w:ascii="Verdana" w:hAnsi="Verdana"/>
          <w:i w:val="1"/>
          <w:iCs w:val="1"/>
          <w:sz w:val="20"/>
          <w:szCs w:val="20"/>
          <w:rtl w:val="0"/>
          <w:lang w:val="it-IT"/>
        </w:rPr>
        <w:t>(sottolineato ma non analizzato)</w:t>
      </w:r>
    </w:p>
    <w:p>
      <w:pPr>
        <w:pStyle w:val="No Spacing"/>
        <w:keepLines w:val="1"/>
        <w:widowControl w:val="0"/>
        <w:spacing w:before="100" w:after="100"/>
        <w:rPr>
          <w:rFonts w:ascii="Verdana" w:cs="Verdana" w:hAnsi="Verdana" w:eastAsia="Verdana"/>
          <w:i w:val="1"/>
          <w:iCs w:val="1"/>
          <w:sz w:val="20"/>
          <w:szCs w:val="20"/>
        </w:rPr>
      </w:pPr>
    </w:p>
    <w:p>
      <w:pPr>
        <w:pStyle w:val="No Spacing"/>
        <w:keepLines w:val="1"/>
        <w:widowControl w:val="0"/>
        <w:spacing w:before="100" w:after="100"/>
        <w:rPr>
          <w:rFonts w:ascii="Verdana" w:cs="Verdana" w:hAnsi="Verdana" w:eastAsia="Verdana"/>
          <w:i w:val="1"/>
          <w:iCs w:val="1"/>
          <w:sz w:val="20"/>
          <w:szCs w:val="20"/>
        </w:rPr>
      </w:pPr>
      <w:r>
        <w:rPr>
          <w:rFonts w:ascii="Verdana" w:hAnsi="Verdana"/>
          <w:b w:val="1"/>
          <w:bCs w:val="1"/>
          <w:i w:val="1"/>
          <w:iCs w:val="1"/>
          <w:sz w:val="20"/>
          <w:szCs w:val="20"/>
          <w:rtl w:val="0"/>
          <w:lang w:val="it-IT"/>
        </w:rPr>
        <w:t>Intensit</w:t>
      </w:r>
      <w:r>
        <w:rPr>
          <w:rFonts w:ascii="Verdana" w:hAnsi="Verdana" w:hint="default"/>
          <w:b w:val="1"/>
          <w:bCs w:val="1"/>
          <w:i w:val="1"/>
          <w:iCs w:val="1"/>
          <w:sz w:val="20"/>
          <w:szCs w:val="20"/>
          <w:rtl w:val="0"/>
          <w:lang w:val="it-IT"/>
        </w:rPr>
        <w:t xml:space="preserve">à </w:t>
      </w:r>
      <w:r>
        <w:rPr>
          <w:rFonts w:ascii="Verdana" w:hAnsi="Verdana"/>
          <w:b w:val="1"/>
          <w:bCs w:val="1"/>
          <w:i w:val="1"/>
          <w:iCs w:val="1"/>
          <w:sz w:val="20"/>
          <w:szCs w:val="20"/>
          <w:rtl w:val="0"/>
          <w:lang w:val="it-IT"/>
        </w:rPr>
        <w:t xml:space="preserve">del dolore non troppo alta: </w:t>
      </w:r>
      <w:r>
        <w:rPr>
          <w:rFonts w:ascii="Verdana" w:hAnsi="Verdana"/>
          <w:i w:val="1"/>
          <w:iCs w:val="1"/>
          <w:sz w:val="20"/>
          <w:szCs w:val="20"/>
          <w:rtl w:val="0"/>
          <w:lang w:val="it-IT"/>
        </w:rPr>
        <w:t xml:space="preserve">con VAS e NPRS non alte </w:t>
      </w:r>
      <w:r>
        <w:rPr>
          <w:rFonts w:ascii="Verdana" w:hAnsi="Verdana" w:hint="default"/>
          <w:i w:val="1"/>
          <w:iCs w:val="1"/>
          <w:sz w:val="20"/>
          <w:szCs w:val="20"/>
          <w:rtl w:val="0"/>
          <w:lang w:val="it-IT"/>
        </w:rPr>
        <w:t xml:space="preserve">è </w:t>
      </w:r>
      <w:r>
        <w:rPr>
          <w:rFonts w:ascii="Verdana" w:hAnsi="Verdana"/>
          <w:i w:val="1"/>
          <w:iCs w:val="1"/>
          <w:sz w:val="20"/>
          <w:szCs w:val="20"/>
          <w:rtl w:val="0"/>
          <w:lang w:val="it-IT"/>
        </w:rPr>
        <w:t>possibile avere presentazioni che non sono di nostra competenza. Ristori sottolinea come non tutte le problematiche non muscoloscheletriche si manifestino con forte dolore nel paziente.</w:t>
      </w:r>
    </w:p>
    <w:p>
      <w:pPr>
        <w:pStyle w:val="No Spacing"/>
        <w:keepLines w:val="1"/>
        <w:widowControl w:val="0"/>
        <w:spacing w:before="100" w:after="100"/>
        <w:rPr>
          <w:rFonts w:ascii="Verdana" w:cs="Verdana" w:hAnsi="Verdana" w:eastAsia="Verdana"/>
          <w:i w:val="1"/>
          <w:iCs w:val="1"/>
          <w:sz w:val="20"/>
          <w:szCs w:val="20"/>
        </w:rPr>
      </w:pPr>
    </w:p>
    <w:p>
      <w:pPr>
        <w:pStyle w:val="No Spacing"/>
        <w:keepLines w:val="1"/>
        <w:widowControl w:val="0"/>
        <w:spacing w:before="100" w:after="100"/>
        <w:rPr>
          <w:rFonts w:ascii="Verdana" w:cs="Verdana" w:hAnsi="Verdana" w:eastAsia="Verdana"/>
          <w:i w:val="1"/>
          <w:iCs w:val="1"/>
          <w:sz w:val="20"/>
          <w:szCs w:val="20"/>
        </w:rPr>
      </w:pPr>
      <w:r>
        <w:rPr>
          <w:rFonts w:ascii="Verdana" w:hAnsi="Verdana"/>
          <w:i w:val="1"/>
          <w:iCs w:val="1"/>
          <w:sz w:val="20"/>
          <w:szCs w:val="20"/>
          <w:rtl w:val="0"/>
          <w:lang w:val="it-IT"/>
        </w:rPr>
        <w:t xml:space="preserve">Uno studente sottolinea come non si riuscissero a trovare segni e sintomi specifici che possano sottendere un quadro di competenza fisioterapica o meno. I prof sottolineano come finalmente sia stato centrato il punto, ovvero che la domanda era volutamente dubbia. La risposta corretta era: </w:t>
      </w:r>
    </w:p>
    <w:p>
      <w:pPr>
        <w:pStyle w:val="No Spacing"/>
        <w:keepLines w:val="1"/>
        <w:widowControl w:val="0"/>
        <w:spacing w:before="100" w:after="100"/>
        <w:rPr>
          <w:rFonts w:ascii="Verdana" w:cs="Verdana" w:hAnsi="Verdana" w:eastAsia="Verdana"/>
          <w:u w:val="single"/>
        </w:rPr>
      </w:pPr>
      <w:r>
        <w:rPr>
          <w:rFonts w:ascii="Verdana" w:hAnsi="Verdana"/>
          <w:b w:val="1"/>
          <w:bCs w:val="1"/>
          <w:i w:val="1"/>
          <w:iCs w:val="1"/>
          <w:sz w:val="20"/>
          <w:szCs w:val="20"/>
          <w:u w:val="single"/>
          <w:rtl w:val="0"/>
          <w:lang w:val="it-IT"/>
        </w:rPr>
        <w:t>La competenza riabilitativa esiste in tutti i pazienti dove viene esclusa la presenza di red flags.</w:t>
      </w:r>
    </w:p>
    <w:p>
      <w:pPr>
        <w:pStyle w:val="No Spacing"/>
        <w:keepLines w:val="1"/>
        <w:widowControl w:val="0"/>
        <w:spacing w:before="100" w:after="100"/>
        <w:rPr>
          <w:rFonts w:ascii="Verdana" w:cs="Verdana" w:hAnsi="Verdana" w:eastAsia="Verdana"/>
          <w:b w:val="1"/>
          <w:bCs w:val="1"/>
          <w:i w:val="1"/>
          <w:iCs w:val="1"/>
          <w:sz w:val="20"/>
          <w:szCs w:val="20"/>
          <w:u w:val="single"/>
        </w:rPr>
      </w:pPr>
    </w:p>
    <w:p>
      <w:pPr>
        <w:pStyle w:val="No Spacing"/>
        <w:keepLines w:val="1"/>
        <w:widowControl w:val="0"/>
        <w:spacing w:before="100" w:after="100"/>
        <w:rPr>
          <w:rFonts w:ascii="Verdana" w:cs="Verdana" w:hAnsi="Verdana" w:eastAsia="Verdana"/>
          <w:i w:val="1"/>
          <w:iCs w:val="1"/>
          <w:sz w:val="20"/>
          <w:szCs w:val="20"/>
        </w:rPr>
      </w:pPr>
      <w:r>
        <w:rPr>
          <w:rFonts w:ascii="Verdana" w:hAnsi="Verdana"/>
          <w:b w:val="1"/>
          <w:bCs w:val="1"/>
          <w:i w:val="1"/>
          <w:iCs w:val="1"/>
          <w:sz w:val="20"/>
          <w:szCs w:val="20"/>
          <w:rtl w:val="0"/>
          <w:lang w:val="it-IT"/>
        </w:rPr>
        <w:t xml:space="preserve">Impairment di forza con esame neurologico negativo: </w:t>
      </w:r>
      <w:r>
        <w:rPr>
          <w:rFonts w:ascii="Verdana" w:hAnsi="Verdana"/>
          <w:i w:val="1"/>
          <w:iCs w:val="1"/>
          <w:sz w:val="20"/>
          <w:szCs w:val="20"/>
          <w:rtl w:val="0"/>
          <w:lang w:val="it-IT"/>
        </w:rPr>
        <w:t>se si ha una totale impotenza funzionale e si esclude la problematica neurologica, non si parla automaticamente di un paziente di competenza riabilitativa, potrebbe trattarsi tranquillamente di una lesione massiva dell</w:t>
      </w:r>
      <w:r>
        <w:rPr>
          <w:rFonts w:ascii="Verdana" w:hAnsi="Verdana" w:hint="default"/>
          <w:i w:val="1"/>
          <w:iCs w:val="1"/>
          <w:sz w:val="20"/>
          <w:szCs w:val="20"/>
          <w:rtl w:val="0"/>
          <w:lang w:val="it-IT"/>
        </w:rPr>
        <w:t>’</w:t>
      </w:r>
      <w:r>
        <w:rPr>
          <w:rFonts w:ascii="Verdana" w:hAnsi="Verdana"/>
          <w:i w:val="1"/>
          <w:iCs w:val="1"/>
          <w:sz w:val="20"/>
          <w:szCs w:val="20"/>
          <w:rtl w:val="0"/>
          <w:lang w:val="it-IT"/>
        </w:rPr>
        <w:t>unit</w:t>
      </w:r>
      <w:r>
        <w:rPr>
          <w:rFonts w:ascii="Verdana" w:hAnsi="Verdana" w:hint="default"/>
          <w:i w:val="1"/>
          <w:iCs w:val="1"/>
          <w:sz w:val="20"/>
          <w:szCs w:val="20"/>
          <w:rtl w:val="0"/>
          <w:lang w:val="it-IT"/>
        </w:rPr>
        <w:t xml:space="preserve">à </w:t>
      </w:r>
      <w:r>
        <w:rPr>
          <w:rFonts w:ascii="Verdana" w:hAnsi="Verdana"/>
          <w:i w:val="1"/>
          <w:iCs w:val="1"/>
          <w:sz w:val="20"/>
          <w:szCs w:val="20"/>
          <w:rtl w:val="0"/>
          <w:lang w:val="it-IT"/>
        </w:rPr>
        <w:t>miotendinea.</w:t>
      </w:r>
    </w:p>
    <w:p>
      <w:pPr>
        <w:pStyle w:val="No Spacing"/>
        <w:keepLines w:val="1"/>
        <w:widowControl w:val="0"/>
        <w:spacing w:before="100" w:after="100"/>
        <w:rPr>
          <w:rFonts w:ascii="Verdana" w:cs="Verdana" w:hAnsi="Verdana" w:eastAsia="Verdana"/>
          <w:i w:val="1"/>
          <w:iCs w:val="1"/>
          <w:sz w:val="20"/>
          <w:szCs w:val="20"/>
        </w:rPr>
      </w:pPr>
    </w:p>
    <w:p>
      <w:pPr>
        <w:pStyle w:val="No Spacing"/>
        <w:keepLines w:val="1"/>
        <w:widowControl w:val="0"/>
        <w:spacing w:before="100" w:after="100"/>
        <w:rPr>
          <w:rFonts w:ascii="Verdana" w:cs="Verdana" w:hAnsi="Verdana" w:eastAsia="Verdana"/>
          <w:i w:val="1"/>
          <w:iCs w:val="1"/>
          <w:sz w:val="20"/>
          <w:szCs w:val="20"/>
        </w:rPr>
      </w:pPr>
      <w:r>
        <w:rPr>
          <w:rFonts w:ascii="Verdana" w:hAnsi="Verdana"/>
          <w:b w:val="1"/>
          <w:bCs w:val="1"/>
          <w:i w:val="1"/>
          <w:iCs w:val="1"/>
          <w:sz w:val="20"/>
          <w:szCs w:val="20"/>
          <w:rtl w:val="0"/>
          <w:lang w:val="it-IT"/>
        </w:rPr>
        <w:t xml:space="preserve">Esame della forza negativo con riflessi elicitabili: </w:t>
      </w:r>
      <w:r>
        <w:rPr>
          <w:rFonts w:ascii="Verdana" w:hAnsi="Verdana"/>
          <w:i w:val="1"/>
          <w:iCs w:val="1"/>
          <w:sz w:val="20"/>
          <w:szCs w:val="20"/>
          <w:rtl w:val="0"/>
          <w:lang w:val="it-IT"/>
        </w:rPr>
        <w:t>l</w:t>
      </w:r>
      <w:r>
        <w:rPr>
          <w:rFonts w:ascii="Verdana" w:hAnsi="Verdana" w:hint="default"/>
          <w:i w:val="1"/>
          <w:iCs w:val="1"/>
          <w:sz w:val="20"/>
          <w:szCs w:val="20"/>
          <w:rtl w:val="0"/>
          <w:lang w:val="it-IT"/>
        </w:rPr>
        <w:t>’</w:t>
      </w:r>
      <w:r>
        <w:rPr>
          <w:rFonts w:ascii="Verdana" w:hAnsi="Verdana"/>
          <w:i w:val="1"/>
          <w:iCs w:val="1"/>
          <w:sz w:val="20"/>
          <w:szCs w:val="20"/>
          <w:rtl w:val="0"/>
          <w:lang w:val="it-IT"/>
        </w:rPr>
        <w:t>esclusione delle due problematiche presentate non esclude problematiche non di competenza fisioterapica; anche pensando ad un paziente con meccanismo neuropatico, ad esempio, potrebbe tranquillamente presentarsi un paziente con riflessi normoecitabili, forza conservata ma in un quadro di totale anestesia.</w:t>
      </w:r>
    </w:p>
    <w:p>
      <w:pPr>
        <w:pStyle w:val="No Spacing"/>
        <w:keepLines w:val="1"/>
        <w:widowControl w:val="0"/>
        <w:spacing w:before="100" w:after="100"/>
        <w:rPr>
          <w:rFonts w:ascii="Verdana" w:cs="Verdana" w:hAnsi="Verdana" w:eastAsia="Verdana"/>
          <w:i w:val="1"/>
          <w:iCs w:val="1"/>
          <w:sz w:val="20"/>
          <w:szCs w:val="20"/>
        </w:rPr>
      </w:pPr>
    </w:p>
    <w:p>
      <w:pPr>
        <w:pStyle w:val="No Spacing"/>
        <w:keepLines w:val="1"/>
        <w:widowControl w:val="0"/>
        <w:spacing w:before="100" w:after="100"/>
        <w:rPr>
          <w:rFonts w:ascii="Verdana" w:cs="Verdana" w:hAnsi="Verdana" w:eastAsia="Verdana"/>
          <w:i w:val="1"/>
          <w:iCs w:val="1"/>
          <w:sz w:val="20"/>
          <w:szCs w:val="20"/>
        </w:rPr>
      </w:pPr>
      <w:r>
        <w:rPr>
          <w:rFonts w:ascii="Verdana" w:hAnsi="Verdana"/>
          <w:b w:val="1"/>
          <w:bCs w:val="1"/>
          <w:i w:val="1"/>
          <w:iCs w:val="1"/>
          <w:sz w:val="20"/>
          <w:szCs w:val="20"/>
          <w:rtl w:val="0"/>
          <w:lang w:val="it-IT"/>
        </w:rPr>
        <w:t xml:space="preserve">ROM / Trigger point positivi con esami strumentali negativi: </w:t>
      </w:r>
      <w:r>
        <w:rPr>
          <w:rFonts w:ascii="Verdana" w:hAnsi="Verdana"/>
          <w:i w:val="1"/>
          <w:iCs w:val="1"/>
          <w:sz w:val="20"/>
          <w:szCs w:val="20"/>
          <w:rtl w:val="0"/>
          <w:lang w:val="it-IT"/>
        </w:rPr>
        <w:t xml:space="preserve">ci possono essere disturbi che alterano il ROM che non sono di competenza riabilitativa, questo va bene nel caso di deficit del ROM / ROM mantenuto. </w:t>
      </w:r>
    </w:p>
    <w:p>
      <w:pPr>
        <w:pStyle w:val="No Spacing"/>
        <w:keepLines w:val="1"/>
        <w:widowControl w:val="0"/>
        <w:spacing w:before="100" w:after="100"/>
        <w:rPr>
          <w:rFonts w:ascii="Verdana" w:cs="Verdana" w:hAnsi="Verdana" w:eastAsia="Verdana"/>
          <w:i w:val="1"/>
          <w:iCs w:val="1"/>
          <w:sz w:val="20"/>
          <w:szCs w:val="20"/>
        </w:rPr>
      </w:pPr>
      <w:r>
        <w:rPr>
          <w:rFonts w:ascii="Verdana" w:hAnsi="Verdana"/>
          <w:i w:val="1"/>
          <w:iCs w:val="1"/>
          <w:sz w:val="20"/>
          <w:szCs w:val="20"/>
          <w:rtl w:val="0"/>
          <w:lang w:val="it-IT"/>
        </w:rPr>
        <w:t>Ristori rimarca come non abbia senso di parlare di trigger point. Per trigger point positivo si intende l</w:t>
      </w:r>
      <w:r>
        <w:rPr>
          <w:rFonts w:ascii="Verdana" w:hAnsi="Verdana" w:hint="default"/>
          <w:i w:val="1"/>
          <w:iCs w:val="1"/>
          <w:sz w:val="20"/>
          <w:szCs w:val="20"/>
          <w:rtl w:val="0"/>
          <w:lang w:val="it-IT"/>
        </w:rPr>
        <w:t>’</w:t>
      </w:r>
      <w:r>
        <w:rPr>
          <w:rFonts w:ascii="Verdana" w:hAnsi="Verdana"/>
          <w:i w:val="1"/>
          <w:iCs w:val="1"/>
          <w:sz w:val="20"/>
          <w:szCs w:val="20"/>
          <w:rtl w:val="0"/>
          <w:lang w:val="it-IT"/>
        </w:rPr>
        <w:t xml:space="preserve">area nel muscolo che </w:t>
      </w:r>
      <w:r>
        <w:rPr>
          <w:rFonts w:ascii="Verdana" w:hAnsi="Verdana" w:hint="default"/>
          <w:i w:val="1"/>
          <w:iCs w:val="1"/>
          <w:sz w:val="20"/>
          <w:szCs w:val="20"/>
          <w:rtl w:val="0"/>
          <w:lang w:val="it-IT"/>
        </w:rPr>
        <w:t xml:space="preserve">è </w:t>
      </w:r>
      <w:r>
        <w:rPr>
          <w:rFonts w:ascii="Verdana" w:hAnsi="Verdana"/>
          <w:i w:val="1"/>
          <w:iCs w:val="1"/>
          <w:sz w:val="20"/>
          <w:szCs w:val="20"/>
          <w:rtl w:val="0"/>
          <w:lang w:val="it-IT"/>
        </w:rPr>
        <w:t xml:space="preserve">in grado di riprodurre il sintomo in seguito a pressione, tuttavia pur </w:t>
      </w:r>
      <w:r>
        <w:rPr>
          <w:rFonts w:ascii="Verdana" w:hAnsi="Verdana" w:hint="default"/>
          <w:i w:val="1"/>
          <w:iCs w:val="1"/>
          <w:sz w:val="20"/>
          <w:szCs w:val="20"/>
          <w:rtl w:val="0"/>
          <w:lang w:val="it-IT"/>
        </w:rPr>
        <w:t>“</w:t>
      </w:r>
      <w:r>
        <w:rPr>
          <w:rFonts w:ascii="Verdana" w:hAnsi="Verdana"/>
          <w:i w:val="1"/>
          <w:iCs w:val="1"/>
          <w:sz w:val="20"/>
          <w:szCs w:val="20"/>
          <w:rtl w:val="0"/>
          <w:lang w:val="it-IT"/>
        </w:rPr>
        <w:t>risolvendo il trigger point</w:t>
      </w:r>
      <w:r>
        <w:rPr>
          <w:rFonts w:ascii="Verdana" w:hAnsi="Verdana" w:hint="default"/>
          <w:i w:val="1"/>
          <w:iCs w:val="1"/>
          <w:sz w:val="20"/>
          <w:szCs w:val="20"/>
          <w:rtl w:val="0"/>
          <w:lang w:val="it-IT"/>
        </w:rPr>
        <w:t xml:space="preserve">” </w:t>
      </w:r>
      <w:r>
        <w:rPr>
          <w:rFonts w:ascii="Verdana" w:hAnsi="Verdana"/>
          <w:i w:val="1"/>
          <w:iCs w:val="1"/>
          <w:sz w:val="20"/>
          <w:szCs w:val="20"/>
          <w:rtl w:val="0"/>
          <w:lang w:val="it-IT"/>
        </w:rPr>
        <w:t>non riusciamo a determinare se la problematica sia di competenza fisioterapica o meno (conclusione mia perch</w:t>
      </w:r>
      <w:r>
        <w:rPr>
          <w:rFonts w:ascii="Verdana" w:hAnsi="Verdana" w:hint="default"/>
          <w:i w:val="1"/>
          <w:iCs w:val="1"/>
          <w:sz w:val="20"/>
          <w:szCs w:val="20"/>
          <w:rtl w:val="0"/>
          <w:lang w:val="it-IT"/>
        </w:rPr>
        <w:t xml:space="preserve">é </w:t>
      </w:r>
      <w:r>
        <w:rPr>
          <w:rFonts w:ascii="Verdana" w:hAnsi="Verdana"/>
          <w:i w:val="1"/>
          <w:iCs w:val="1"/>
          <w:sz w:val="20"/>
          <w:szCs w:val="20"/>
          <w:rtl w:val="0"/>
          <w:lang w:val="it-IT"/>
        </w:rPr>
        <w:t xml:space="preserve">Ristori ha cambiato discorso, visto che nessuno </w:t>
      </w:r>
      <w:r>
        <w:rPr>
          <w:rFonts w:ascii="Verdana" w:hAnsi="Verdana" w:hint="default"/>
          <w:i w:val="1"/>
          <w:iCs w:val="1"/>
          <w:sz w:val="20"/>
          <w:szCs w:val="20"/>
          <w:rtl w:val="0"/>
          <w:lang w:val="it-IT"/>
        </w:rPr>
        <w:t xml:space="preserve">è </w:t>
      </w:r>
      <w:r>
        <w:rPr>
          <w:rFonts w:ascii="Verdana" w:hAnsi="Verdana"/>
          <w:i w:val="1"/>
          <w:iCs w:val="1"/>
          <w:sz w:val="20"/>
          <w:szCs w:val="20"/>
          <w:rtl w:val="0"/>
          <w:lang w:val="it-IT"/>
        </w:rPr>
        <w:t xml:space="preserve">intervenuto da casa...). </w:t>
      </w:r>
    </w:p>
    <w:p>
      <w:pPr>
        <w:pStyle w:val="No Spacing"/>
        <w:keepLines w:val="1"/>
        <w:widowControl w:val="0"/>
        <w:spacing w:before="100" w:after="100"/>
        <w:rPr>
          <w:rFonts w:ascii="Verdana" w:cs="Verdana" w:hAnsi="Verdana" w:eastAsia="Verdana"/>
          <w:i w:val="1"/>
          <w:iCs w:val="1"/>
          <w:sz w:val="20"/>
          <w:szCs w:val="20"/>
        </w:rPr>
      </w:pPr>
      <w:r>
        <w:rPr>
          <w:rFonts w:ascii="Verdana" w:hAnsi="Verdana"/>
          <w:i w:val="1"/>
          <w:iCs w:val="1"/>
          <w:sz w:val="20"/>
          <w:szCs w:val="20"/>
          <w:rtl w:val="0"/>
          <w:lang w:val="it-IT"/>
        </w:rPr>
        <w:t>Per quanto riguarda gli esami strumentali, la negativit</w:t>
      </w:r>
      <w:r>
        <w:rPr>
          <w:rFonts w:ascii="Verdana" w:hAnsi="Verdana" w:hint="default"/>
          <w:i w:val="1"/>
          <w:iCs w:val="1"/>
          <w:sz w:val="20"/>
          <w:szCs w:val="20"/>
          <w:rtl w:val="0"/>
          <w:lang w:val="it-IT"/>
        </w:rPr>
        <w:t xml:space="preserve">à </w:t>
      </w:r>
      <w:r>
        <w:rPr>
          <w:rFonts w:ascii="Verdana" w:hAnsi="Verdana"/>
          <w:i w:val="1"/>
          <w:iCs w:val="1"/>
          <w:sz w:val="20"/>
          <w:szCs w:val="20"/>
          <w:rtl w:val="0"/>
          <w:lang w:val="it-IT"/>
        </w:rPr>
        <w:t xml:space="preserve">di questi ultimi non </w:t>
      </w:r>
      <w:r>
        <w:rPr>
          <w:rFonts w:ascii="Verdana" w:hAnsi="Verdana" w:hint="default"/>
          <w:i w:val="1"/>
          <w:iCs w:val="1"/>
          <w:sz w:val="20"/>
          <w:szCs w:val="20"/>
          <w:rtl w:val="0"/>
          <w:lang w:val="it-IT"/>
        </w:rPr>
        <w:t xml:space="preserve">è </w:t>
      </w:r>
      <w:r>
        <w:rPr>
          <w:rFonts w:ascii="Verdana" w:hAnsi="Verdana"/>
          <w:i w:val="1"/>
          <w:iCs w:val="1"/>
          <w:sz w:val="20"/>
          <w:szCs w:val="20"/>
          <w:rtl w:val="0"/>
          <w:lang w:val="it-IT"/>
        </w:rPr>
        <w:t>per forza una conferma di competenza fisioterapica. Esempio: paziente con RX negativa e con trigger point positivi che una volta trattati riducono / eliminano il sintomo del paziente. Io non posso essere sicuro che il caso presentato sia un paziente di pertinenza fisioterapica, infatti, potrebbe tranquillamente trattarsi di un paziente con un tumore che d</w:t>
      </w:r>
      <w:r>
        <w:rPr>
          <w:rFonts w:ascii="Verdana" w:hAnsi="Verdana" w:hint="default"/>
          <w:i w:val="1"/>
          <w:iCs w:val="1"/>
          <w:sz w:val="20"/>
          <w:szCs w:val="20"/>
          <w:rtl w:val="0"/>
          <w:lang w:val="it-IT"/>
        </w:rPr>
        <w:t xml:space="preserve">à </w:t>
      </w:r>
      <w:r>
        <w:rPr>
          <w:rFonts w:ascii="Verdana" w:hAnsi="Verdana"/>
          <w:i w:val="1"/>
          <w:iCs w:val="1"/>
          <w:sz w:val="20"/>
          <w:szCs w:val="20"/>
          <w:rtl w:val="0"/>
          <w:lang w:val="it-IT"/>
        </w:rPr>
        <w:t>dolore riferito alla spalla. Anche nel caso appena presentato, il terapista si sarebbe dovuto far orientare da anamnesi ed esame obbiettivo in toto per arrivare ad individuare una presenza di red flags nonostante l</w:t>
      </w:r>
      <w:r>
        <w:rPr>
          <w:rFonts w:ascii="Verdana" w:hAnsi="Verdana" w:hint="default"/>
          <w:i w:val="1"/>
          <w:iCs w:val="1"/>
          <w:sz w:val="20"/>
          <w:szCs w:val="20"/>
          <w:rtl w:val="0"/>
          <w:lang w:val="it-IT"/>
        </w:rPr>
        <w:t>’</w:t>
      </w:r>
      <w:r>
        <w:rPr>
          <w:rFonts w:ascii="Verdana" w:hAnsi="Verdana"/>
          <w:i w:val="1"/>
          <w:iCs w:val="1"/>
          <w:sz w:val="20"/>
          <w:szCs w:val="20"/>
          <w:rtl w:val="0"/>
          <w:lang w:val="it-IT"/>
        </w:rPr>
        <w:t xml:space="preserve">RX negativa del paziente. </w:t>
      </w:r>
    </w:p>
    <w:p>
      <w:pPr>
        <w:pStyle w:val="No Spacing"/>
        <w:keepLines w:val="1"/>
        <w:widowControl w:val="0"/>
        <w:spacing w:before="100" w:after="100"/>
        <w:rPr>
          <w:rFonts w:ascii="Verdana" w:cs="Verdana" w:hAnsi="Verdana" w:eastAsia="Verdana"/>
          <w:i w:val="1"/>
          <w:iCs w:val="1"/>
          <w:sz w:val="20"/>
          <w:szCs w:val="20"/>
        </w:rPr>
      </w:pPr>
    </w:p>
    <w:p>
      <w:pPr>
        <w:pStyle w:val="No Spacing"/>
        <w:keepLines w:val="1"/>
        <w:widowControl w:val="0"/>
        <w:spacing w:before="100" w:after="100"/>
        <w:rPr>
          <w:rFonts w:ascii="Verdana" w:cs="Verdana" w:hAnsi="Verdana" w:eastAsia="Verdana"/>
          <w:i w:val="1"/>
          <w:iCs w:val="1"/>
          <w:sz w:val="20"/>
          <w:szCs w:val="20"/>
        </w:rPr>
      </w:pPr>
      <w:r>
        <w:rPr>
          <w:rFonts w:ascii="Verdana" w:hAnsi="Verdana"/>
          <w:i w:val="1"/>
          <w:iCs w:val="1"/>
          <w:sz w:val="20"/>
          <w:szCs w:val="20"/>
          <w:rtl w:val="0"/>
          <w:lang w:val="it-IT"/>
        </w:rPr>
        <w:t xml:space="preserve">Domanda da casa: </w:t>
      </w:r>
      <w:r>
        <w:rPr>
          <w:rFonts w:ascii="Verdana" w:hAnsi="Verdana" w:hint="default"/>
          <w:i w:val="1"/>
          <w:iCs w:val="1"/>
          <w:sz w:val="20"/>
          <w:szCs w:val="20"/>
          <w:rtl w:val="0"/>
          <w:lang w:val="it-IT"/>
        </w:rPr>
        <w:t>“</w:t>
      </w:r>
      <w:r>
        <w:rPr>
          <w:rFonts w:ascii="Verdana" w:hAnsi="Verdana"/>
          <w:i w:val="1"/>
          <w:iCs w:val="1"/>
          <w:sz w:val="20"/>
          <w:szCs w:val="20"/>
          <w:rtl w:val="0"/>
          <w:lang w:val="it-IT"/>
        </w:rPr>
        <w:t>Nel caso in cui avessimo condotto l</w:t>
      </w:r>
      <w:r>
        <w:rPr>
          <w:rFonts w:ascii="Verdana" w:hAnsi="Verdana" w:hint="default"/>
          <w:i w:val="1"/>
          <w:iCs w:val="1"/>
          <w:sz w:val="20"/>
          <w:szCs w:val="20"/>
          <w:rtl w:val="0"/>
          <w:lang w:val="it-IT"/>
        </w:rPr>
        <w:t>’</w:t>
      </w:r>
      <w:r>
        <w:rPr>
          <w:rFonts w:ascii="Verdana" w:hAnsi="Verdana"/>
          <w:i w:val="1"/>
          <w:iCs w:val="1"/>
          <w:sz w:val="20"/>
          <w:szCs w:val="20"/>
          <w:rtl w:val="0"/>
          <w:lang w:val="it-IT"/>
        </w:rPr>
        <w:t>anamnesi non riscontrando red flags?</w:t>
      </w:r>
      <w:r>
        <w:rPr>
          <w:rFonts w:ascii="Verdana" w:hAnsi="Verdana" w:hint="default"/>
          <w:i w:val="1"/>
          <w:iCs w:val="1"/>
          <w:sz w:val="20"/>
          <w:szCs w:val="20"/>
          <w:rtl w:val="0"/>
          <w:lang w:val="it-IT"/>
        </w:rPr>
        <w:t xml:space="preserve">” </w:t>
      </w:r>
    </w:p>
    <w:p>
      <w:pPr>
        <w:pStyle w:val="No Spacing"/>
        <w:keepLines w:val="1"/>
        <w:widowControl w:val="0"/>
        <w:spacing w:before="100" w:after="100"/>
        <w:rPr>
          <w:rFonts w:ascii="Verdana" w:cs="Verdana" w:hAnsi="Verdana" w:eastAsia="Verdana"/>
          <w:i w:val="1"/>
          <w:iCs w:val="1"/>
          <w:sz w:val="20"/>
          <w:szCs w:val="20"/>
        </w:rPr>
      </w:pPr>
      <w:r>
        <w:rPr>
          <w:rFonts w:ascii="Verdana" w:hAnsi="Verdana"/>
          <w:i w:val="1"/>
          <w:iCs w:val="1"/>
          <w:sz w:val="20"/>
          <w:szCs w:val="20"/>
          <w:rtl w:val="0"/>
          <w:lang w:val="it-IT"/>
        </w:rPr>
        <w:t xml:space="preserve">(Ristori risponde: </w:t>
      </w:r>
      <w:r>
        <w:rPr>
          <w:rFonts w:ascii="Verdana" w:hAnsi="Verdana" w:hint="default"/>
          <w:i w:val="1"/>
          <w:iCs w:val="1"/>
          <w:sz w:val="20"/>
          <w:szCs w:val="20"/>
          <w:rtl w:val="0"/>
          <w:lang w:val="it-IT"/>
        </w:rPr>
        <w:t>“</w:t>
      </w:r>
      <w:r>
        <w:rPr>
          <w:rFonts w:ascii="Verdana" w:hAnsi="Verdana"/>
          <w:i w:val="1"/>
          <w:iCs w:val="1"/>
          <w:sz w:val="20"/>
          <w:szCs w:val="20"/>
          <w:rtl w:val="0"/>
          <w:lang w:val="it-IT"/>
        </w:rPr>
        <w:t>Fermooooooo</w:t>
      </w:r>
      <w:r>
        <w:rPr>
          <w:rFonts w:ascii="Verdana" w:hAnsi="Verdana" w:hint="default"/>
          <w:i w:val="1"/>
          <w:iCs w:val="1"/>
          <w:sz w:val="20"/>
          <w:szCs w:val="20"/>
          <w:rtl w:val="0"/>
          <w:lang w:val="it-IT"/>
        </w:rPr>
        <w:t>”</w:t>
      </w:r>
      <w:r>
        <w:rPr>
          <w:rFonts w:ascii="Verdana" w:hAnsi="Verdana"/>
          <w:i w:val="1"/>
          <w:iCs w:val="1"/>
          <w:sz w:val="20"/>
          <w:szCs w:val="20"/>
          <w:rtl w:val="0"/>
          <w:lang w:val="it-IT"/>
        </w:rPr>
        <w:t>.) Ristori risponde che dopo un</w:t>
      </w:r>
      <w:r>
        <w:rPr>
          <w:rFonts w:ascii="Verdana" w:hAnsi="Verdana" w:hint="default"/>
          <w:i w:val="1"/>
          <w:iCs w:val="1"/>
          <w:sz w:val="20"/>
          <w:szCs w:val="20"/>
          <w:rtl w:val="0"/>
          <w:lang w:val="it-IT"/>
        </w:rPr>
        <w:t>’</w:t>
      </w:r>
      <w:r>
        <w:rPr>
          <w:rFonts w:ascii="Verdana" w:hAnsi="Verdana"/>
          <w:i w:val="1"/>
          <w:iCs w:val="1"/>
          <w:sz w:val="20"/>
          <w:szCs w:val="20"/>
          <w:rtl w:val="0"/>
          <w:lang w:val="it-IT"/>
        </w:rPr>
        <w:t xml:space="preserve">anamnesi che esclude red flags il paziente </w:t>
      </w:r>
      <w:r>
        <w:rPr>
          <w:rFonts w:ascii="Verdana" w:hAnsi="Verdana" w:hint="default"/>
          <w:i w:val="1"/>
          <w:iCs w:val="1"/>
          <w:sz w:val="20"/>
          <w:szCs w:val="20"/>
          <w:rtl w:val="0"/>
          <w:lang w:val="it-IT"/>
        </w:rPr>
        <w:t xml:space="preserve">è </w:t>
      </w:r>
      <w:r>
        <w:rPr>
          <w:rFonts w:ascii="Verdana" w:hAnsi="Verdana"/>
          <w:i w:val="1"/>
          <w:iCs w:val="1"/>
          <w:sz w:val="20"/>
          <w:szCs w:val="20"/>
          <w:rtl w:val="0"/>
          <w:lang w:val="it-IT"/>
        </w:rPr>
        <w:t>di nostra competenza, in seguito all</w:t>
      </w:r>
      <w:r>
        <w:rPr>
          <w:rFonts w:ascii="Verdana" w:hAnsi="Verdana" w:hint="default"/>
          <w:i w:val="1"/>
          <w:iCs w:val="1"/>
          <w:sz w:val="20"/>
          <w:szCs w:val="20"/>
          <w:rtl w:val="0"/>
          <w:lang w:val="it-IT"/>
        </w:rPr>
        <w:t>’</w:t>
      </w:r>
      <w:r>
        <w:rPr>
          <w:rFonts w:ascii="Verdana" w:hAnsi="Verdana"/>
          <w:i w:val="1"/>
          <w:iCs w:val="1"/>
          <w:sz w:val="20"/>
          <w:szCs w:val="20"/>
          <w:rtl w:val="0"/>
          <w:lang w:val="it-IT"/>
        </w:rPr>
        <w:t>anamnesi posso fare poi un esame fisico per esplorare forza, movimento attivo e passivo per confermare l</w:t>
      </w:r>
      <w:r>
        <w:rPr>
          <w:rFonts w:ascii="Verdana" w:hAnsi="Verdana" w:hint="default"/>
          <w:i w:val="1"/>
          <w:iCs w:val="1"/>
          <w:sz w:val="20"/>
          <w:szCs w:val="20"/>
          <w:rtl w:val="0"/>
          <w:lang w:val="it-IT"/>
        </w:rPr>
        <w:t>’</w:t>
      </w:r>
      <w:r>
        <w:rPr>
          <w:rFonts w:ascii="Verdana" w:hAnsi="Verdana"/>
          <w:i w:val="1"/>
          <w:iCs w:val="1"/>
          <w:sz w:val="20"/>
          <w:szCs w:val="20"/>
          <w:rtl w:val="0"/>
          <w:lang w:val="it-IT"/>
        </w:rPr>
        <w:t>anamnesi. I segni e sintomi che ci indirizzano verso la possibilit</w:t>
      </w:r>
      <w:r>
        <w:rPr>
          <w:rFonts w:ascii="Verdana" w:hAnsi="Verdana" w:hint="default"/>
          <w:i w:val="1"/>
          <w:iCs w:val="1"/>
          <w:sz w:val="20"/>
          <w:szCs w:val="20"/>
          <w:rtl w:val="0"/>
          <w:lang w:val="it-IT"/>
        </w:rPr>
        <w:t xml:space="preserve">à </w:t>
      </w:r>
      <w:r>
        <w:rPr>
          <w:rFonts w:ascii="Verdana" w:hAnsi="Verdana"/>
          <w:i w:val="1"/>
          <w:iCs w:val="1"/>
          <w:sz w:val="20"/>
          <w:szCs w:val="20"/>
          <w:rtl w:val="0"/>
          <w:lang w:val="it-IT"/>
        </w:rPr>
        <w:t>di trattare un paziente sono l</w:t>
      </w:r>
      <w:r>
        <w:rPr>
          <w:rFonts w:ascii="Verdana" w:hAnsi="Verdana" w:hint="default"/>
          <w:i w:val="1"/>
          <w:iCs w:val="1"/>
          <w:sz w:val="20"/>
          <w:szCs w:val="20"/>
          <w:rtl w:val="0"/>
          <w:lang w:val="it-IT"/>
        </w:rPr>
        <w:t>’</w:t>
      </w:r>
      <w:r>
        <w:rPr>
          <w:rFonts w:ascii="Verdana" w:hAnsi="Verdana"/>
          <w:i w:val="1"/>
          <w:iCs w:val="1"/>
          <w:sz w:val="20"/>
          <w:szCs w:val="20"/>
          <w:rtl w:val="0"/>
          <w:lang w:val="it-IT"/>
        </w:rPr>
        <w:t xml:space="preserve">assenza di red flags, la cosa fondamentale </w:t>
      </w:r>
      <w:r>
        <w:rPr>
          <w:rFonts w:ascii="Verdana" w:hAnsi="Verdana" w:hint="default"/>
          <w:i w:val="1"/>
          <w:iCs w:val="1"/>
          <w:sz w:val="20"/>
          <w:szCs w:val="20"/>
          <w:rtl w:val="0"/>
          <w:lang w:val="it-IT"/>
        </w:rPr>
        <w:t xml:space="preserve">è </w:t>
      </w:r>
      <w:r>
        <w:rPr>
          <w:rFonts w:ascii="Verdana" w:hAnsi="Verdana"/>
          <w:i w:val="1"/>
          <w:iCs w:val="1"/>
          <w:sz w:val="20"/>
          <w:szCs w:val="20"/>
          <w:rtl w:val="0"/>
          <w:lang w:val="it-IT"/>
        </w:rPr>
        <w:t xml:space="preserve">il ragionamento. </w:t>
      </w:r>
    </w:p>
    <w:p>
      <w:pPr>
        <w:pStyle w:val="No Spacing"/>
        <w:keepLines w:val="1"/>
        <w:widowControl w:val="0"/>
        <w:spacing w:before="100" w:after="100"/>
        <w:rPr>
          <w:rFonts w:ascii="Verdana" w:cs="Verdana" w:hAnsi="Verdana" w:eastAsia="Verdana"/>
          <w:i w:val="1"/>
          <w:iCs w:val="1"/>
          <w:sz w:val="20"/>
          <w:szCs w:val="20"/>
        </w:rPr>
      </w:pPr>
      <w:r>
        <w:rPr>
          <w:rFonts w:ascii="Verdana" w:hAnsi="Verdana"/>
          <w:i w:val="1"/>
          <w:iCs w:val="1"/>
          <w:sz w:val="20"/>
          <w:szCs w:val="20"/>
          <w:rtl w:val="0"/>
          <w:lang w:val="it-IT"/>
        </w:rPr>
        <w:t xml:space="preserve">Lo studente finisce la domanda: </w:t>
      </w:r>
      <w:r>
        <w:rPr>
          <w:rFonts w:ascii="Verdana" w:hAnsi="Verdana" w:hint="default"/>
          <w:i w:val="1"/>
          <w:iCs w:val="1"/>
          <w:sz w:val="20"/>
          <w:szCs w:val="20"/>
          <w:rtl w:val="0"/>
          <w:lang w:val="it-IT"/>
        </w:rPr>
        <w:t>“</w:t>
      </w:r>
      <w:r>
        <w:rPr>
          <w:rFonts w:ascii="Verdana" w:hAnsi="Verdana"/>
          <w:i w:val="1"/>
          <w:iCs w:val="1"/>
          <w:sz w:val="20"/>
          <w:szCs w:val="20"/>
          <w:rtl w:val="0"/>
          <w:lang w:val="it-IT"/>
        </w:rPr>
        <w:t>Quindi il non riuscire a modificare il sintomo dopo aver escluso red flags non cambia nulla nel nostro ragionamento?</w:t>
      </w:r>
      <w:r>
        <w:rPr>
          <w:rFonts w:ascii="Verdana" w:hAnsi="Verdana" w:hint="default"/>
          <w:i w:val="1"/>
          <w:iCs w:val="1"/>
          <w:sz w:val="20"/>
          <w:szCs w:val="20"/>
          <w:rtl w:val="0"/>
          <w:lang w:val="it-IT"/>
        </w:rPr>
        <w:t>”</w:t>
      </w:r>
    </w:p>
    <w:p>
      <w:pPr>
        <w:pStyle w:val="No Spacing"/>
        <w:keepLines w:val="1"/>
        <w:widowControl w:val="0"/>
        <w:spacing w:before="100" w:after="100"/>
        <w:rPr>
          <w:rFonts w:ascii="Verdana" w:cs="Verdana" w:hAnsi="Verdana" w:eastAsia="Verdana"/>
          <w:i w:val="1"/>
          <w:iCs w:val="1"/>
          <w:sz w:val="20"/>
          <w:szCs w:val="20"/>
        </w:rPr>
      </w:pPr>
      <w:r>
        <w:rPr>
          <w:rFonts w:ascii="Verdana" w:hAnsi="Verdana"/>
          <w:i w:val="1"/>
          <w:iCs w:val="1"/>
          <w:sz w:val="20"/>
          <w:szCs w:val="20"/>
          <w:rtl w:val="0"/>
          <w:lang w:val="it-IT"/>
        </w:rPr>
        <w:t xml:space="preserve">Risposta: </w:t>
      </w:r>
      <w:r>
        <w:rPr>
          <w:rFonts w:ascii="Verdana" w:hAnsi="Verdana" w:hint="default"/>
          <w:i w:val="1"/>
          <w:iCs w:val="1"/>
          <w:sz w:val="20"/>
          <w:szCs w:val="20"/>
          <w:rtl w:val="0"/>
          <w:lang w:val="it-IT"/>
        </w:rPr>
        <w:t>“</w:t>
      </w:r>
      <w:r>
        <w:rPr>
          <w:rFonts w:ascii="Verdana" w:hAnsi="Verdana"/>
          <w:i w:val="1"/>
          <w:iCs w:val="1"/>
          <w:sz w:val="20"/>
          <w:szCs w:val="20"/>
          <w:rtl w:val="0"/>
          <w:lang w:val="it-IT"/>
        </w:rPr>
        <w:t>No</w:t>
      </w:r>
      <w:r>
        <w:rPr>
          <w:rFonts w:ascii="Verdana" w:hAnsi="Verdana" w:hint="default"/>
          <w:i w:val="1"/>
          <w:iCs w:val="1"/>
          <w:sz w:val="20"/>
          <w:szCs w:val="20"/>
          <w:rtl w:val="0"/>
          <w:lang w:val="it-IT"/>
        </w:rPr>
        <w:t>”</w:t>
      </w:r>
    </w:p>
    <w:p>
      <w:pPr>
        <w:pStyle w:val="Normal.0"/>
      </w:pPr>
      <w:r>
        <w:rPr>
          <w:rFonts w:ascii="Verdana" w:hAnsi="Verdana"/>
          <w:i w:val="1"/>
          <w:iCs w:val="1"/>
          <w:sz w:val="20"/>
          <w:szCs w:val="20"/>
          <w:rtl w:val="0"/>
          <w:lang w:val="it-IT"/>
        </w:rPr>
        <w:t xml:space="preserve"> </w:t>
      </w:r>
    </w:p>
    <w:sectPr>
      <w:headerReference w:type="default" r:id="rId6"/>
      <w:footerReference w:type="default" r:id="rId7"/>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Verdana">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612"/>
        <w:tab w:val="clear" w:pos="9638"/>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1"/>
  </w:abstractNum>
  <w:abstractNum w:abstractNumId="1">
    <w:multiLevelType w:val="hybridMultilevel"/>
    <w:styleLink w:val="Stile importato 1"/>
    <w:lvl w:ilvl="0">
      <w:start w:val="1"/>
      <w:numFmt w:val="decimal"/>
      <w:suff w:val="tab"/>
      <w:lvlText w:val="%1."/>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7"/>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100" w:after="10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00" w:after="100" w:line="240" w:lineRule="auto"/>
      <w:ind w:left="72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Fill>
        <w14:solidFill>
          <w14:srgbClr w14:val="000000"/>
        </w14:solidFill>
      </w14:textFill>
    </w:rPr>
  </w:style>
  <w:style w:type="numbering" w:styleId="Stile importato 1">
    <w:name w:val="Stile importato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