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0C2A7" w14:textId="0C661948" w:rsidR="00B60903" w:rsidRDefault="00656FB9" w:rsidP="00B60903">
      <w:pPr>
        <w:spacing w:before="240"/>
        <w:jc w:val="right"/>
        <w:rPr>
          <w:rFonts w:ascii="Verdana" w:eastAsia="Verdana" w:hAnsi="Verdana" w:cs="Verdana"/>
          <w:sz w:val="20"/>
          <w:szCs w:val="20"/>
        </w:rPr>
      </w:pPr>
      <w:r>
        <w:rPr>
          <w:rFonts w:ascii="Verdana" w:eastAsia="Verdana" w:hAnsi="Verdana" w:cs="Verdana"/>
          <w:sz w:val="20"/>
          <w:szCs w:val="20"/>
        </w:rPr>
        <w:t>8</w:t>
      </w:r>
      <w:r w:rsidR="00B60903">
        <w:rPr>
          <w:rFonts w:ascii="Verdana" w:eastAsia="Verdana" w:hAnsi="Verdana" w:cs="Verdana"/>
          <w:sz w:val="20"/>
          <w:szCs w:val="20"/>
        </w:rPr>
        <w:t>/2/202</w:t>
      </w:r>
      <w:r>
        <w:rPr>
          <w:rFonts w:ascii="Verdana" w:eastAsia="Verdana" w:hAnsi="Verdana" w:cs="Verdana"/>
          <w:sz w:val="20"/>
          <w:szCs w:val="20"/>
        </w:rPr>
        <w:t>5</w:t>
      </w:r>
    </w:p>
    <w:p w14:paraId="32A8776E" w14:textId="478DDE25" w:rsidR="00B60903" w:rsidRDefault="00B60903" w:rsidP="00B60903">
      <w:pPr>
        <w:spacing w:before="240"/>
        <w:jc w:val="center"/>
        <w:rPr>
          <w:rFonts w:ascii="Verdana" w:eastAsia="Verdana" w:hAnsi="Verdana" w:cs="Verdana"/>
          <w:i/>
        </w:rPr>
      </w:pPr>
      <w:r>
        <w:rPr>
          <w:rFonts w:ascii="Verdana" w:eastAsia="Verdana" w:hAnsi="Verdana" w:cs="Verdana"/>
          <w:b/>
          <w:color w:val="FF0000"/>
          <w:sz w:val="28"/>
          <w:szCs w:val="28"/>
        </w:rPr>
        <w:t>DISTRETTO PIEDE CAVIGLIA - RED FLAGS</w:t>
      </w:r>
    </w:p>
    <w:p w14:paraId="03FA8CFC" w14:textId="1BDA72E4" w:rsidR="00B60903" w:rsidRDefault="00B60903" w:rsidP="00B60903">
      <w:pPr>
        <w:jc w:val="center"/>
        <w:rPr>
          <w:rFonts w:ascii="Verdana" w:eastAsia="Verdana" w:hAnsi="Verdana" w:cs="Verdana"/>
          <w:i/>
        </w:rPr>
      </w:pPr>
      <w:r>
        <w:rPr>
          <w:rFonts w:ascii="Verdana" w:eastAsia="Verdana" w:hAnsi="Verdana" w:cs="Verdana"/>
          <w:i/>
        </w:rPr>
        <w:t>Docente: Gianpaolo Lucato</w:t>
      </w:r>
    </w:p>
    <w:p w14:paraId="3DFF40BE" w14:textId="77777777" w:rsidR="00B60903" w:rsidRDefault="00B60903" w:rsidP="00787BAE">
      <w:pPr>
        <w:jc w:val="both"/>
        <w:rPr>
          <w:rFonts w:ascii="Verdana" w:eastAsia="Verdana" w:hAnsi="Verdana" w:cs="Verdana"/>
          <w:b/>
          <w:sz w:val="20"/>
          <w:szCs w:val="20"/>
        </w:rPr>
      </w:pPr>
    </w:p>
    <w:p w14:paraId="3C38DBA4" w14:textId="4F690F74" w:rsidR="006B50C0" w:rsidRPr="00937F83" w:rsidRDefault="006B50C0" w:rsidP="00787BAE">
      <w:pPr>
        <w:jc w:val="both"/>
        <w:rPr>
          <w:rFonts w:ascii="Verdana" w:eastAsia="Verdana" w:hAnsi="Verdana" w:cs="Verdana"/>
          <w:bCs/>
          <w:iCs/>
          <w:sz w:val="20"/>
          <w:szCs w:val="20"/>
        </w:rPr>
      </w:pPr>
      <w:r w:rsidRPr="00937F83">
        <w:rPr>
          <w:rFonts w:ascii="Verdana" w:eastAsia="Verdana" w:hAnsi="Verdana" w:cs="Verdana"/>
          <w:bCs/>
          <w:iCs/>
          <w:sz w:val="20"/>
          <w:szCs w:val="20"/>
        </w:rPr>
        <w:t xml:space="preserve">Oggi decliniamo il concetto generale di red flag al distretto piede-caviglia, vedendo quadri clinici che rientrano nella definizione di RF e che dobbiamo imparare a riconoscere. </w:t>
      </w:r>
    </w:p>
    <w:p w14:paraId="2644EC38" w14:textId="0689B84C" w:rsidR="00D652D9" w:rsidRPr="00937F83" w:rsidRDefault="00D652D9" w:rsidP="00787BAE">
      <w:pPr>
        <w:jc w:val="both"/>
        <w:rPr>
          <w:rFonts w:ascii="Verdana" w:hAnsi="Verdana"/>
          <w:sz w:val="20"/>
          <w:szCs w:val="20"/>
        </w:rPr>
      </w:pPr>
    </w:p>
    <w:p w14:paraId="0D7C997A" w14:textId="3C7240B7" w:rsidR="006B50C0" w:rsidRPr="00937F83" w:rsidRDefault="006B50C0" w:rsidP="00787BAE">
      <w:pPr>
        <w:jc w:val="both"/>
        <w:rPr>
          <w:rFonts w:ascii="Verdana" w:hAnsi="Verdana"/>
          <w:sz w:val="20"/>
          <w:szCs w:val="20"/>
        </w:rPr>
      </w:pPr>
      <w:r w:rsidRPr="00937F83">
        <w:rPr>
          <w:rFonts w:ascii="Verdana" w:hAnsi="Verdana"/>
          <w:b/>
          <w:bCs/>
          <w:sz w:val="20"/>
          <w:szCs w:val="20"/>
        </w:rPr>
        <w:t>Definizione generale di Red Flag</w:t>
      </w:r>
      <w:r w:rsidRPr="00937F83">
        <w:rPr>
          <w:rFonts w:ascii="Verdana" w:hAnsi="Verdana"/>
          <w:sz w:val="20"/>
          <w:szCs w:val="20"/>
        </w:rPr>
        <w:t xml:space="preserve">: </w:t>
      </w:r>
      <w:r w:rsidRPr="00937F83">
        <w:rPr>
          <w:rFonts w:ascii="Verdana" w:hAnsi="Verdana"/>
          <w:i/>
          <w:iCs/>
          <w:sz w:val="20"/>
          <w:szCs w:val="20"/>
        </w:rPr>
        <w:t>sono elementi anamnestici e/o clinici</w:t>
      </w:r>
      <w:r w:rsidRPr="00937F83">
        <w:rPr>
          <w:rFonts w:ascii="Verdana" w:hAnsi="Verdana"/>
          <w:sz w:val="20"/>
          <w:szCs w:val="20"/>
        </w:rPr>
        <w:t xml:space="preserve"> (= segni/sintomi) </w:t>
      </w:r>
      <w:r w:rsidRPr="00937F83">
        <w:rPr>
          <w:rFonts w:ascii="Verdana" w:hAnsi="Verdana"/>
          <w:i/>
          <w:iCs/>
          <w:sz w:val="20"/>
          <w:szCs w:val="20"/>
        </w:rPr>
        <w:t>che sottendono quadri clinici di competenza di inquadramento non fisioterapica</w:t>
      </w:r>
      <w:r w:rsidRPr="00937F83">
        <w:rPr>
          <w:rFonts w:ascii="Verdana" w:hAnsi="Verdana"/>
          <w:sz w:val="20"/>
          <w:szCs w:val="20"/>
        </w:rPr>
        <w:t xml:space="preserve">. (IFOMPT) </w:t>
      </w:r>
    </w:p>
    <w:p w14:paraId="6D754D3F" w14:textId="77777777" w:rsidR="006B50C0" w:rsidRPr="00937F83" w:rsidRDefault="006B50C0" w:rsidP="00787BAE">
      <w:pPr>
        <w:jc w:val="both"/>
        <w:rPr>
          <w:rFonts w:ascii="Verdana" w:hAnsi="Verdana"/>
          <w:sz w:val="20"/>
          <w:szCs w:val="20"/>
        </w:rPr>
      </w:pPr>
    </w:p>
    <w:p w14:paraId="46E60081" w14:textId="69D3C7BF" w:rsidR="009B25B1" w:rsidRPr="00937F83" w:rsidRDefault="00787BAE" w:rsidP="00787BAE">
      <w:pPr>
        <w:jc w:val="both"/>
        <w:rPr>
          <w:rFonts w:ascii="Verdana" w:hAnsi="Verdana"/>
          <w:sz w:val="20"/>
          <w:szCs w:val="20"/>
        </w:rPr>
      </w:pPr>
      <w:r>
        <w:rPr>
          <w:rFonts w:ascii="Verdana" w:hAnsi="Verdana"/>
          <w:sz w:val="20"/>
          <w:szCs w:val="20"/>
        </w:rPr>
        <w:t xml:space="preserve">Non siamo i professionisti più adatti a trattare quel paziente in quel determinato momento. </w:t>
      </w:r>
      <w:r w:rsidR="00A418CB" w:rsidRPr="00937F83">
        <w:rPr>
          <w:rFonts w:ascii="Verdana" w:hAnsi="Verdana"/>
          <w:sz w:val="20"/>
          <w:szCs w:val="20"/>
        </w:rPr>
        <w:t xml:space="preserve">Ovviamente, una volta inquadrato il paziente da </w:t>
      </w:r>
      <w:r w:rsidR="002021E0">
        <w:rPr>
          <w:rFonts w:ascii="Verdana" w:hAnsi="Verdana"/>
          <w:sz w:val="20"/>
          <w:szCs w:val="20"/>
        </w:rPr>
        <w:t xml:space="preserve">un </w:t>
      </w:r>
      <w:r w:rsidR="00A418CB" w:rsidRPr="00937F83">
        <w:rPr>
          <w:rFonts w:ascii="Verdana" w:hAnsi="Verdana"/>
          <w:sz w:val="20"/>
          <w:szCs w:val="20"/>
        </w:rPr>
        <w:t xml:space="preserve">altro professionista, potremo eventualmente prenderlo in carico dal punto di vista riabilitativo. </w:t>
      </w:r>
    </w:p>
    <w:p w14:paraId="1E3B6611" w14:textId="77777777" w:rsidR="009B25B1" w:rsidRPr="00937F83" w:rsidRDefault="009B25B1" w:rsidP="00787BAE">
      <w:pPr>
        <w:jc w:val="both"/>
        <w:rPr>
          <w:rFonts w:ascii="Verdana" w:hAnsi="Verdana"/>
          <w:sz w:val="20"/>
          <w:szCs w:val="20"/>
        </w:rPr>
      </w:pPr>
    </w:p>
    <w:p w14:paraId="65708087" w14:textId="7CA2E497" w:rsidR="009B25B1" w:rsidRPr="00937F83" w:rsidRDefault="009B25B1" w:rsidP="00787BAE">
      <w:pPr>
        <w:jc w:val="both"/>
        <w:rPr>
          <w:rFonts w:ascii="Verdana" w:hAnsi="Verdana"/>
          <w:sz w:val="20"/>
          <w:szCs w:val="20"/>
        </w:rPr>
      </w:pPr>
      <w:r w:rsidRPr="00937F83">
        <w:rPr>
          <w:rFonts w:ascii="Verdana" w:hAnsi="Verdana"/>
          <w:sz w:val="20"/>
          <w:szCs w:val="20"/>
        </w:rPr>
        <w:t xml:space="preserve">Nel 2020 </w:t>
      </w:r>
      <w:proofErr w:type="spellStart"/>
      <w:r w:rsidRPr="00937F83">
        <w:rPr>
          <w:rFonts w:ascii="Verdana" w:hAnsi="Verdana"/>
          <w:sz w:val="20"/>
          <w:szCs w:val="20"/>
        </w:rPr>
        <w:t>Finucane</w:t>
      </w:r>
      <w:proofErr w:type="spellEnd"/>
      <w:r w:rsidRPr="00937F83">
        <w:rPr>
          <w:rFonts w:ascii="Verdana" w:hAnsi="Verdana"/>
          <w:sz w:val="20"/>
          <w:szCs w:val="20"/>
        </w:rPr>
        <w:t xml:space="preserve"> et al. Hanno proposto un modello che parla del </w:t>
      </w:r>
      <w:proofErr w:type="spellStart"/>
      <w:r w:rsidRPr="007C66DE">
        <w:rPr>
          <w:rFonts w:ascii="Verdana" w:hAnsi="Verdana"/>
          <w:b/>
          <w:bCs/>
          <w:i/>
          <w:iCs/>
          <w:sz w:val="20"/>
          <w:szCs w:val="20"/>
        </w:rPr>
        <w:t>level</w:t>
      </w:r>
      <w:proofErr w:type="spellEnd"/>
      <w:r w:rsidRPr="007C66DE">
        <w:rPr>
          <w:rFonts w:ascii="Verdana" w:hAnsi="Verdana"/>
          <w:b/>
          <w:bCs/>
          <w:i/>
          <w:iCs/>
          <w:sz w:val="20"/>
          <w:szCs w:val="20"/>
        </w:rPr>
        <w:t xml:space="preserve"> of </w:t>
      </w:r>
      <w:proofErr w:type="spellStart"/>
      <w:r w:rsidRPr="007C66DE">
        <w:rPr>
          <w:rFonts w:ascii="Verdana" w:hAnsi="Verdana"/>
          <w:b/>
          <w:bCs/>
          <w:i/>
          <w:iCs/>
          <w:sz w:val="20"/>
          <w:szCs w:val="20"/>
        </w:rPr>
        <w:t>concern</w:t>
      </w:r>
      <w:proofErr w:type="spellEnd"/>
      <w:r w:rsidRPr="00937F83">
        <w:rPr>
          <w:rFonts w:ascii="Verdana" w:hAnsi="Verdana"/>
          <w:sz w:val="20"/>
          <w:szCs w:val="20"/>
        </w:rPr>
        <w:t>, ossia del livello di allerta. Non tutte le red flag hanno la stessa potenza diagnostica, ma anche le meno potenti (sintomi generici e poco specifici) possono sottendere patologie gravi. A seconda dell</w:t>
      </w:r>
      <w:r w:rsidR="007C66DE">
        <w:rPr>
          <w:rFonts w:ascii="Verdana" w:hAnsi="Verdana"/>
          <w:sz w:val="20"/>
          <w:szCs w:val="20"/>
        </w:rPr>
        <w:t xml:space="preserve">a </w:t>
      </w:r>
      <w:r w:rsidRPr="00937F83">
        <w:rPr>
          <w:rFonts w:ascii="Verdana" w:hAnsi="Verdana"/>
          <w:sz w:val="20"/>
          <w:szCs w:val="20"/>
        </w:rPr>
        <w:t xml:space="preserve">potenza diagnostica delle red flags riscontrate e/o della gravità della patologia ipotizzata attueremo scelte cliniche differenti. Infatti, se è vero che esistono segni/sintomi abbastanza specifici, che alzano subito il livello di allerta e fanno propendere per il </w:t>
      </w:r>
      <w:proofErr w:type="spellStart"/>
      <w:r w:rsidRPr="00937F83">
        <w:rPr>
          <w:rFonts w:ascii="Verdana" w:hAnsi="Verdana"/>
          <w:sz w:val="20"/>
          <w:szCs w:val="20"/>
        </w:rPr>
        <w:t>referral</w:t>
      </w:r>
      <w:proofErr w:type="spellEnd"/>
      <w:r w:rsidRPr="00937F83">
        <w:rPr>
          <w:rFonts w:ascii="Verdana" w:hAnsi="Verdana"/>
          <w:sz w:val="20"/>
          <w:szCs w:val="20"/>
        </w:rPr>
        <w:t xml:space="preserve">, esistono anche molti casi in cui la clinica non è così specifica nonostante sia presente un disturbo sottostante a volte anche rischioso per la vita. </w:t>
      </w:r>
    </w:p>
    <w:p w14:paraId="461F3E7E" w14:textId="77FA28D1" w:rsidR="009B25B1" w:rsidRPr="00937F83" w:rsidRDefault="009B25B1" w:rsidP="00B60903">
      <w:pPr>
        <w:rPr>
          <w:rFonts w:ascii="Verdana" w:hAnsi="Verdana"/>
          <w:sz w:val="20"/>
          <w:szCs w:val="20"/>
        </w:rPr>
      </w:pPr>
    </w:p>
    <w:p w14:paraId="0ECEBDC9" w14:textId="784CF604" w:rsidR="009B25B1" w:rsidRPr="00937F83" w:rsidRDefault="009B25B1" w:rsidP="00B60903">
      <w:pPr>
        <w:rPr>
          <w:rFonts w:ascii="Verdana" w:hAnsi="Verdana"/>
          <w:sz w:val="20"/>
          <w:szCs w:val="20"/>
        </w:rPr>
      </w:pPr>
      <w:r w:rsidRPr="00937F83">
        <w:rPr>
          <w:rFonts w:ascii="Verdana" w:hAnsi="Verdana"/>
          <w:sz w:val="20"/>
          <w:szCs w:val="20"/>
        </w:rPr>
        <w:t>Quindi gli elementi sono due:</w:t>
      </w:r>
    </w:p>
    <w:p w14:paraId="1E68AA8F" w14:textId="77777777" w:rsidR="009B25B1" w:rsidRPr="00937F83" w:rsidRDefault="009B25B1" w:rsidP="00B60903">
      <w:pPr>
        <w:rPr>
          <w:rFonts w:ascii="Verdana" w:hAnsi="Verdana"/>
          <w:sz w:val="20"/>
          <w:szCs w:val="20"/>
        </w:rPr>
      </w:pPr>
    </w:p>
    <w:p w14:paraId="05DE9E54" w14:textId="327F1458" w:rsidR="009B25B1" w:rsidRPr="007C66DE" w:rsidRDefault="009B25B1" w:rsidP="007C66DE">
      <w:pPr>
        <w:pStyle w:val="Paragrafoelenco"/>
        <w:numPr>
          <w:ilvl w:val="0"/>
          <w:numId w:val="18"/>
        </w:numPr>
        <w:rPr>
          <w:rFonts w:ascii="Verdana" w:hAnsi="Verdana"/>
          <w:sz w:val="20"/>
          <w:szCs w:val="20"/>
        </w:rPr>
      </w:pPr>
      <w:r w:rsidRPr="007C66DE">
        <w:rPr>
          <w:rFonts w:ascii="Verdana" w:hAnsi="Verdana"/>
          <w:sz w:val="20"/>
          <w:szCs w:val="20"/>
        </w:rPr>
        <w:t>quanto è forte la correlazione fra la clinica e il quadro di red flag</w:t>
      </w:r>
    </w:p>
    <w:p w14:paraId="6F4BECC3" w14:textId="5E6C2C40" w:rsidR="009B25B1" w:rsidRPr="007C66DE" w:rsidRDefault="009B25B1" w:rsidP="007C66DE">
      <w:pPr>
        <w:pStyle w:val="Paragrafoelenco"/>
        <w:numPr>
          <w:ilvl w:val="0"/>
          <w:numId w:val="18"/>
        </w:numPr>
        <w:rPr>
          <w:rFonts w:ascii="Verdana" w:hAnsi="Verdana"/>
          <w:sz w:val="20"/>
          <w:szCs w:val="20"/>
        </w:rPr>
      </w:pPr>
      <w:r w:rsidRPr="007C66DE">
        <w:rPr>
          <w:rFonts w:ascii="Verdana" w:hAnsi="Verdana"/>
          <w:sz w:val="20"/>
          <w:szCs w:val="20"/>
        </w:rPr>
        <w:t>quanto è grave la red flag che ipotizzo avere di fronte</w:t>
      </w:r>
    </w:p>
    <w:p w14:paraId="444CD301" w14:textId="6CF4166C" w:rsidR="009B25B1" w:rsidRPr="00937F83" w:rsidRDefault="009B25B1" w:rsidP="00B60903">
      <w:pPr>
        <w:rPr>
          <w:rFonts w:ascii="Verdana" w:hAnsi="Verdana"/>
          <w:sz w:val="20"/>
          <w:szCs w:val="20"/>
        </w:rPr>
      </w:pPr>
    </w:p>
    <w:p w14:paraId="0CD2042C" w14:textId="26A86AF5" w:rsidR="009B25B1" w:rsidRPr="00937F83" w:rsidRDefault="009B25B1" w:rsidP="00B60903">
      <w:pPr>
        <w:rPr>
          <w:rFonts w:ascii="Verdana" w:hAnsi="Verdana"/>
          <w:sz w:val="20"/>
          <w:szCs w:val="20"/>
        </w:rPr>
      </w:pPr>
      <w:r w:rsidRPr="00937F83">
        <w:rPr>
          <w:rFonts w:ascii="Verdana" w:hAnsi="Verdana"/>
          <w:noProof/>
          <w:sz w:val="20"/>
          <w:szCs w:val="20"/>
        </w:rPr>
        <w:drawing>
          <wp:anchor distT="0" distB="0" distL="114300" distR="114300" simplePos="0" relativeHeight="251658240" behindDoc="0" locked="0" layoutInCell="1" allowOverlap="1" wp14:anchorId="4B69C51C" wp14:editId="07F722FA">
            <wp:simplePos x="0" y="0"/>
            <wp:positionH relativeFrom="margin">
              <wp:align>center</wp:align>
            </wp:positionH>
            <wp:positionV relativeFrom="paragraph">
              <wp:posOffset>290830</wp:posOffset>
            </wp:positionV>
            <wp:extent cx="3962400" cy="3306445"/>
            <wp:effectExtent l="0" t="0" r="0" b="8255"/>
            <wp:wrapTopAndBottom/>
            <wp:docPr id="180878063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80636" name="Immagine 1" descr="Immagine che contiene testo, schermata, Carattere&#10;&#10;Il contenuto generato dall'IA potrebbe non essere corretto."/>
                    <pic:cNvPicPr/>
                  </pic:nvPicPr>
                  <pic:blipFill>
                    <a:blip r:embed="rId5">
                      <a:extLst>
                        <a:ext uri="{28A0092B-C50C-407E-A947-70E740481C1C}">
                          <a14:useLocalDpi xmlns:a14="http://schemas.microsoft.com/office/drawing/2010/main" val="0"/>
                        </a:ext>
                      </a:extLst>
                    </a:blip>
                    <a:stretch>
                      <a:fillRect/>
                    </a:stretch>
                  </pic:blipFill>
                  <pic:spPr>
                    <a:xfrm>
                      <a:off x="0" y="0"/>
                      <a:ext cx="3962400" cy="3306445"/>
                    </a:xfrm>
                    <a:prstGeom prst="rect">
                      <a:avLst/>
                    </a:prstGeom>
                  </pic:spPr>
                </pic:pic>
              </a:graphicData>
            </a:graphic>
            <wp14:sizeRelH relativeFrom="page">
              <wp14:pctWidth>0</wp14:pctWidth>
            </wp14:sizeRelH>
            <wp14:sizeRelV relativeFrom="page">
              <wp14:pctHeight>0</wp14:pctHeight>
            </wp14:sizeRelV>
          </wp:anchor>
        </w:drawing>
      </w:r>
      <w:r w:rsidRPr="00937F83">
        <w:rPr>
          <w:rFonts w:ascii="Verdana" w:hAnsi="Verdana"/>
          <w:sz w:val="20"/>
          <w:szCs w:val="20"/>
        </w:rPr>
        <w:t xml:space="preserve">Sulla base di questo, ci si sposta su diversi livelli di allarme su questo grafico. </w:t>
      </w:r>
    </w:p>
    <w:p w14:paraId="03B3B223" w14:textId="65D858BF" w:rsidR="009B25B1" w:rsidRPr="00B7250D" w:rsidRDefault="00DE13BA" w:rsidP="00787BAE">
      <w:pPr>
        <w:jc w:val="both"/>
        <w:rPr>
          <w:rFonts w:ascii="Verdana" w:hAnsi="Verdana"/>
          <w:b/>
          <w:bCs/>
          <w:sz w:val="20"/>
          <w:szCs w:val="20"/>
        </w:rPr>
      </w:pPr>
      <w:r w:rsidRPr="00B7250D">
        <w:rPr>
          <w:rFonts w:ascii="Verdana" w:hAnsi="Verdana"/>
          <w:b/>
          <w:bCs/>
          <w:sz w:val="20"/>
          <w:szCs w:val="20"/>
        </w:rPr>
        <w:lastRenderedPageBreak/>
        <w:t xml:space="preserve">Quanto sono frequenti le RF nella pratica clinica? </w:t>
      </w:r>
    </w:p>
    <w:p w14:paraId="792DED06" w14:textId="36E7A4DD" w:rsidR="00DE13BA" w:rsidRPr="00937F83" w:rsidRDefault="00DE13BA" w:rsidP="00787BAE">
      <w:pPr>
        <w:jc w:val="both"/>
        <w:rPr>
          <w:rFonts w:ascii="Verdana" w:hAnsi="Verdana"/>
          <w:sz w:val="20"/>
          <w:szCs w:val="20"/>
        </w:rPr>
      </w:pPr>
      <w:r w:rsidRPr="00937F83">
        <w:rPr>
          <w:rFonts w:ascii="Verdana" w:hAnsi="Verdana"/>
          <w:sz w:val="20"/>
          <w:szCs w:val="20"/>
        </w:rPr>
        <w:t>Per quanto riguarda il LBP</w:t>
      </w:r>
      <w:r w:rsidR="00787BAE">
        <w:rPr>
          <w:rFonts w:ascii="Verdana" w:hAnsi="Verdana"/>
          <w:sz w:val="20"/>
          <w:szCs w:val="20"/>
        </w:rPr>
        <w:t>, Low Back Pain,</w:t>
      </w:r>
      <w:r w:rsidRPr="00937F83">
        <w:rPr>
          <w:rFonts w:ascii="Verdana" w:hAnsi="Verdana"/>
          <w:sz w:val="20"/>
          <w:szCs w:val="20"/>
        </w:rPr>
        <w:t xml:space="preserve"> (probabilmente la patologia più studiata in ambito fisioterapico) si parla del 5% dei soggetti in </w:t>
      </w:r>
      <w:proofErr w:type="spellStart"/>
      <w:r w:rsidRPr="00937F83">
        <w:rPr>
          <w:rFonts w:ascii="Verdana" w:hAnsi="Verdana"/>
          <w:sz w:val="20"/>
          <w:szCs w:val="20"/>
        </w:rPr>
        <w:t>primary</w:t>
      </w:r>
      <w:proofErr w:type="spellEnd"/>
      <w:r w:rsidRPr="00937F83">
        <w:rPr>
          <w:rFonts w:ascii="Verdana" w:hAnsi="Verdana"/>
          <w:sz w:val="20"/>
          <w:szCs w:val="20"/>
        </w:rPr>
        <w:t xml:space="preserve"> care (in accesso diretto). Tuttavia, in </w:t>
      </w:r>
      <w:proofErr w:type="spellStart"/>
      <w:r w:rsidRPr="00937F83">
        <w:rPr>
          <w:rFonts w:ascii="Verdana" w:hAnsi="Verdana"/>
          <w:sz w:val="20"/>
          <w:szCs w:val="20"/>
        </w:rPr>
        <w:t>secondary</w:t>
      </w:r>
      <w:proofErr w:type="spellEnd"/>
      <w:r w:rsidRPr="00937F83">
        <w:rPr>
          <w:rFonts w:ascii="Verdana" w:hAnsi="Verdana"/>
          <w:sz w:val="20"/>
          <w:szCs w:val="20"/>
        </w:rPr>
        <w:t xml:space="preserve"> care questa percentuale potrebbe aumentare, perché è più </w:t>
      </w:r>
      <w:r w:rsidR="007C66DE" w:rsidRPr="00937F83">
        <w:rPr>
          <w:rFonts w:ascii="Verdana" w:hAnsi="Verdana"/>
          <w:sz w:val="20"/>
          <w:szCs w:val="20"/>
        </w:rPr>
        <w:t>probabile</w:t>
      </w:r>
      <w:r w:rsidRPr="00937F83">
        <w:rPr>
          <w:rFonts w:ascii="Verdana" w:hAnsi="Verdana"/>
          <w:sz w:val="20"/>
          <w:szCs w:val="20"/>
        </w:rPr>
        <w:t xml:space="preserve"> che il trattamento proposto dal primo professionista non sia stato efficace</w:t>
      </w:r>
      <w:r w:rsidR="007C66DE">
        <w:rPr>
          <w:rFonts w:ascii="Verdana" w:hAnsi="Verdana"/>
          <w:sz w:val="20"/>
          <w:szCs w:val="20"/>
        </w:rPr>
        <w:t>, aumentando così il rischio di patologia seria</w:t>
      </w:r>
      <w:r w:rsidRPr="00937F83">
        <w:rPr>
          <w:rFonts w:ascii="Verdana" w:hAnsi="Verdana"/>
          <w:sz w:val="20"/>
          <w:szCs w:val="20"/>
        </w:rPr>
        <w:t xml:space="preserve">. </w:t>
      </w:r>
    </w:p>
    <w:p w14:paraId="3DCCAC33" w14:textId="4671FCDD" w:rsidR="00DE13BA" w:rsidRPr="00937F83" w:rsidRDefault="00DE13BA" w:rsidP="00787BAE">
      <w:pPr>
        <w:jc w:val="both"/>
        <w:rPr>
          <w:rFonts w:ascii="Verdana" w:hAnsi="Verdana"/>
          <w:sz w:val="20"/>
          <w:szCs w:val="20"/>
        </w:rPr>
      </w:pPr>
      <w:r w:rsidRPr="00937F83">
        <w:rPr>
          <w:rFonts w:ascii="Verdana" w:hAnsi="Verdana"/>
          <w:sz w:val="20"/>
          <w:szCs w:val="20"/>
        </w:rPr>
        <w:t>Riguardo al distretto caviglia-piede non abbiamo dati consistenti sulla prevalenza delle red flag</w:t>
      </w:r>
      <w:r w:rsidR="00787BAE">
        <w:rPr>
          <w:rFonts w:ascii="Verdana" w:hAnsi="Verdana"/>
          <w:sz w:val="20"/>
          <w:szCs w:val="20"/>
        </w:rPr>
        <w:t>s</w:t>
      </w:r>
      <w:r w:rsidRPr="00937F83">
        <w:rPr>
          <w:rFonts w:ascii="Verdana" w:hAnsi="Verdana"/>
          <w:sz w:val="20"/>
          <w:szCs w:val="20"/>
        </w:rPr>
        <w:t xml:space="preserve">. </w:t>
      </w:r>
    </w:p>
    <w:p w14:paraId="32F6B49D" w14:textId="77777777" w:rsidR="00DE13BA" w:rsidRPr="00937F83" w:rsidRDefault="00DE13BA" w:rsidP="00787BAE">
      <w:pPr>
        <w:jc w:val="both"/>
        <w:rPr>
          <w:rFonts w:ascii="Verdana" w:hAnsi="Verdana"/>
          <w:sz w:val="20"/>
          <w:szCs w:val="20"/>
        </w:rPr>
      </w:pPr>
    </w:p>
    <w:p w14:paraId="4FE09B2F" w14:textId="6FAC7784" w:rsidR="00DE13BA" w:rsidRPr="00937F83" w:rsidRDefault="00FC22A6" w:rsidP="00787BAE">
      <w:pPr>
        <w:jc w:val="both"/>
        <w:rPr>
          <w:rFonts w:ascii="Verdana" w:hAnsi="Verdana"/>
          <w:sz w:val="20"/>
          <w:szCs w:val="20"/>
        </w:rPr>
      </w:pPr>
      <w:r w:rsidRPr="00937F83">
        <w:rPr>
          <w:rFonts w:ascii="Verdana" w:hAnsi="Verdana"/>
          <w:sz w:val="20"/>
          <w:szCs w:val="20"/>
        </w:rPr>
        <w:t>Divideremo le red flag</w:t>
      </w:r>
      <w:r w:rsidR="00787BAE">
        <w:rPr>
          <w:rFonts w:ascii="Verdana" w:hAnsi="Verdana"/>
          <w:sz w:val="20"/>
          <w:szCs w:val="20"/>
        </w:rPr>
        <w:t>s</w:t>
      </w:r>
      <w:r w:rsidRPr="00937F83">
        <w:rPr>
          <w:rFonts w:ascii="Verdana" w:hAnsi="Verdana"/>
          <w:sz w:val="20"/>
          <w:szCs w:val="20"/>
        </w:rPr>
        <w:t xml:space="preserve"> relative al distretto in questione in quattro grandi famiglie composte a loro volta da </w:t>
      </w:r>
      <w:proofErr w:type="gramStart"/>
      <w:r w:rsidRPr="00937F83">
        <w:rPr>
          <w:rFonts w:ascii="Verdana" w:hAnsi="Verdana"/>
          <w:sz w:val="20"/>
          <w:szCs w:val="20"/>
        </w:rPr>
        <w:t>sotto-gruppi</w:t>
      </w:r>
      <w:proofErr w:type="gramEnd"/>
      <w:r w:rsidRPr="00937F83">
        <w:rPr>
          <w:rFonts w:ascii="Verdana" w:hAnsi="Verdana"/>
          <w:sz w:val="20"/>
          <w:szCs w:val="20"/>
        </w:rPr>
        <w:t>.</w:t>
      </w:r>
    </w:p>
    <w:p w14:paraId="710203F3" w14:textId="77777777" w:rsidR="00FC22A6" w:rsidRPr="00937F83" w:rsidRDefault="00FC22A6" w:rsidP="00787BAE">
      <w:pPr>
        <w:jc w:val="both"/>
        <w:rPr>
          <w:rFonts w:ascii="Verdana" w:hAnsi="Verdana"/>
          <w:sz w:val="20"/>
          <w:szCs w:val="20"/>
        </w:rPr>
      </w:pPr>
    </w:p>
    <w:p w14:paraId="45AE3C9A" w14:textId="47AB2EB4" w:rsidR="00FC22A6" w:rsidRPr="007C66DE" w:rsidRDefault="00FC22A6" w:rsidP="00787BAE">
      <w:pPr>
        <w:jc w:val="both"/>
        <w:rPr>
          <w:rFonts w:ascii="Verdana" w:hAnsi="Verdana"/>
          <w:b/>
          <w:bCs/>
          <w:sz w:val="20"/>
          <w:szCs w:val="20"/>
        </w:rPr>
      </w:pPr>
      <w:r w:rsidRPr="007C66DE">
        <w:rPr>
          <w:rFonts w:ascii="Verdana" w:hAnsi="Verdana"/>
          <w:b/>
          <w:bCs/>
          <w:sz w:val="20"/>
          <w:szCs w:val="20"/>
        </w:rPr>
        <w:t>RED FLAG E QUADRI CLINICI ASSOCIATI DEL DISTRETTO GAMBA-CAVIGLIA-PIEDE</w:t>
      </w:r>
    </w:p>
    <w:p w14:paraId="6C515146" w14:textId="77777777" w:rsidR="00FC22A6" w:rsidRPr="00937F83" w:rsidRDefault="00FC22A6" w:rsidP="00B60903">
      <w:pPr>
        <w:rPr>
          <w:rFonts w:ascii="Verdana" w:hAnsi="Verdana"/>
          <w:sz w:val="20"/>
          <w:szCs w:val="20"/>
        </w:rPr>
      </w:pPr>
    </w:p>
    <w:p w14:paraId="72A1DD71" w14:textId="16530D96" w:rsidR="00FC22A6" w:rsidRPr="007C66DE" w:rsidRDefault="00FC22A6" w:rsidP="00FC22A6">
      <w:pPr>
        <w:pStyle w:val="Paragrafoelenco"/>
        <w:numPr>
          <w:ilvl w:val="0"/>
          <w:numId w:val="1"/>
        </w:numPr>
        <w:rPr>
          <w:rFonts w:ascii="Verdana" w:hAnsi="Verdana"/>
          <w:b/>
          <w:bCs/>
          <w:sz w:val="20"/>
          <w:szCs w:val="20"/>
        </w:rPr>
      </w:pPr>
      <w:r w:rsidRPr="007C66DE">
        <w:rPr>
          <w:rFonts w:ascii="Verdana" w:hAnsi="Verdana"/>
          <w:b/>
          <w:bCs/>
          <w:sz w:val="20"/>
          <w:szCs w:val="20"/>
        </w:rPr>
        <w:t>Fratture</w:t>
      </w:r>
    </w:p>
    <w:p w14:paraId="201515BF" w14:textId="3636E63C" w:rsidR="00FC22A6" w:rsidRPr="00937F83" w:rsidRDefault="00FC22A6" w:rsidP="00FC22A6">
      <w:pPr>
        <w:pStyle w:val="Paragrafoelenco"/>
        <w:numPr>
          <w:ilvl w:val="1"/>
          <w:numId w:val="1"/>
        </w:numPr>
        <w:rPr>
          <w:rFonts w:ascii="Verdana" w:hAnsi="Verdana"/>
          <w:sz w:val="20"/>
          <w:szCs w:val="20"/>
        </w:rPr>
      </w:pPr>
      <w:r w:rsidRPr="00937F83">
        <w:rPr>
          <w:rFonts w:ascii="Verdana" w:hAnsi="Verdana"/>
          <w:sz w:val="20"/>
          <w:szCs w:val="20"/>
        </w:rPr>
        <w:t>Franche</w:t>
      </w:r>
    </w:p>
    <w:p w14:paraId="78E0AF6F" w14:textId="1BDC4B71" w:rsidR="00FC22A6" w:rsidRPr="00937F83" w:rsidRDefault="00FC22A6" w:rsidP="00FC22A6">
      <w:pPr>
        <w:pStyle w:val="Paragrafoelenco"/>
        <w:numPr>
          <w:ilvl w:val="1"/>
          <w:numId w:val="1"/>
        </w:numPr>
        <w:rPr>
          <w:rFonts w:ascii="Verdana" w:hAnsi="Verdana"/>
          <w:sz w:val="20"/>
          <w:szCs w:val="20"/>
        </w:rPr>
      </w:pPr>
      <w:r w:rsidRPr="00937F83">
        <w:rPr>
          <w:rFonts w:ascii="Verdana" w:hAnsi="Verdana"/>
          <w:sz w:val="20"/>
          <w:szCs w:val="20"/>
        </w:rPr>
        <w:t>Da stress</w:t>
      </w:r>
    </w:p>
    <w:p w14:paraId="3BA8E01B" w14:textId="77C2FD49" w:rsidR="00FC22A6" w:rsidRPr="007C66DE" w:rsidRDefault="00FC22A6" w:rsidP="00FC22A6">
      <w:pPr>
        <w:pStyle w:val="Paragrafoelenco"/>
        <w:numPr>
          <w:ilvl w:val="0"/>
          <w:numId w:val="1"/>
        </w:numPr>
        <w:rPr>
          <w:rFonts w:ascii="Verdana" w:hAnsi="Verdana"/>
          <w:b/>
          <w:bCs/>
          <w:sz w:val="20"/>
          <w:szCs w:val="20"/>
        </w:rPr>
      </w:pPr>
      <w:r w:rsidRPr="007C66DE">
        <w:rPr>
          <w:rFonts w:ascii="Verdana" w:hAnsi="Verdana"/>
          <w:b/>
          <w:bCs/>
          <w:sz w:val="20"/>
          <w:szCs w:val="20"/>
        </w:rPr>
        <w:t>Circolatorie</w:t>
      </w:r>
    </w:p>
    <w:p w14:paraId="55DBEBF8" w14:textId="50046FB6" w:rsidR="00FC22A6" w:rsidRPr="00937F83" w:rsidRDefault="00FC22A6" w:rsidP="00FC22A6">
      <w:pPr>
        <w:pStyle w:val="Paragrafoelenco"/>
        <w:numPr>
          <w:ilvl w:val="1"/>
          <w:numId w:val="1"/>
        </w:numPr>
        <w:rPr>
          <w:rFonts w:ascii="Verdana" w:hAnsi="Verdana"/>
          <w:sz w:val="20"/>
          <w:szCs w:val="20"/>
        </w:rPr>
      </w:pPr>
      <w:r w:rsidRPr="00937F83">
        <w:rPr>
          <w:rFonts w:ascii="Verdana" w:hAnsi="Verdana"/>
          <w:sz w:val="20"/>
          <w:szCs w:val="20"/>
        </w:rPr>
        <w:t>DVT (</w:t>
      </w:r>
      <w:r w:rsidRPr="00937F83">
        <w:rPr>
          <w:rFonts w:ascii="Verdana" w:eastAsia="Verdana" w:hAnsi="Verdana" w:cs="Verdana"/>
          <w:sz w:val="20"/>
          <w:szCs w:val="20"/>
        </w:rPr>
        <w:t xml:space="preserve">Deep </w:t>
      </w:r>
      <w:proofErr w:type="spellStart"/>
      <w:r w:rsidRPr="00937F83">
        <w:rPr>
          <w:rFonts w:ascii="Verdana" w:eastAsia="Verdana" w:hAnsi="Verdana" w:cs="Verdana"/>
          <w:sz w:val="20"/>
          <w:szCs w:val="20"/>
        </w:rPr>
        <w:t>Vein</w:t>
      </w:r>
      <w:proofErr w:type="spellEnd"/>
      <w:r w:rsidRPr="00937F83">
        <w:rPr>
          <w:rFonts w:ascii="Verdana" w:eastAsia="Verdana" w:hAnsi="Verdana" w:cs="Verdana"/>
          <w:sz w:val="20"/>
          <w:szCs w:val="20"/>
        </w:rPr>
        <w:t xml:space="preserve"> </w:t>
      </w:r>
      <w:proofErr w:type="spellStart"/>
      <w:r w:rsidRPr="00937F83">
        <w:rPr>
          <w:rFonts w:ascii="Verdana" w:eastAsia="Verdana" w:hAnsi="Verdana" w:cs="Verdana"/>
          <w:sz w:val="20"/>
          <w:szCs w:val="20"/>
        </w:rPr>
        <w:t>Thrombosis</w:t>
      </w:r>
      <w:proofErr w:type="spellEnd"/>
      <w:r w:rsidR="00276D04" w:rsidRPr="00937F83">
        <w:rPr>
          <w:rFonts w:ascii="Verdana" w:eastAsia="Verdana" w:hAnsi="Verdana" w:cs="Verdana"/>
          <w:sz w:val="20"/>
          <w:szCs w:val="20"/>
        </w:rPr>
        <w:t xml:space="preserve"> = trombosi venosa profonda</w:t>
      </w:r>
      <w:r w:rsidRPr="00937F83">
        <w:rPr>
          <w:rFonts w:ascii="Verdana" w:eastAsia="Verdana" w:hAnsi="Verdana" w:cs="Verdana"/>
          <w:sz w:val="20"/>
          <w:szCs w:val="20"/>
        </w:rPr>
        <w:t>)</w:t>
      </w:r>
    </w:p>
    <w:p w14:paraId="098D12F2" w14:textId="54DE721F" w:rsidR="00FC22A6" w:rsidRPr="00937F83" w:rsidRDefault="00FC22A6" w:rsidP="00FC22A6">
      <w:pPr>
        <w:pStyle w:val="Paragrafoelenco"/>
        <w:numPr>
          <w:ilvl w:val="1"/>
          <w:numId w:val="1"/>
        </w:numPr>
        <w:rPr>
          <w:rFonts w:ascii="Verdana" w:hAnsi="Verdana"/>
          <w:sz w:val="20"/>
          <w:szCs w:val="20"/>
        </w:rPr>
      </w:pPr>
      <w:r w:rsidRPr="00937F83">
        <w:rPr>
          <w:rFonts w:ascii="Verdana" w:hAnsi="Verdana"/>
          <w:sz w:val="20"/>
          <w:szCs w:val="20"/>
        </w:rPr>
        <w:t xml:space="preserve">PAD </w:t>
      </w:r>
      <w:r w:rsidRPr="00937F83">
        <w:rPr>
          <w:rFonts w:ascii="Verdana" w:eastAsia="Verdana" w:hAnsi="Verdana" w:cs="Verdana"/>
          <w:sz w:val="20"/>
          <w:szCs w:val="20"/>
        </w:rPr>
        <w:t>(</w:t>
      </w:r>
      <w:proofErr w:type="spellStart"/>
      <w:r w:rsidRPr="00937F83">
        <w:rPr>
          <w:rFonts w:ascii="Verdana" w:eastAsia="Verdana" w:hAnsi="Verdana" w:cs="Verdana"/>
          <w:sz w:val="20"/>
          <w:szCs w:val="20"/>
        </w:rPr>
        <w:t>Peripheral</w:t>
      </w:r>
      <w:proofErr w:type="spellEnd"/>
      <w:r w:rsidRPr="00937F83">
        <w:rPr>
          <w:rFonts w:ascii="Verdana" w:eastAsia="Verdana" w:hAnsi="Verdana" w:cs="Verdana"/>
          <w:sz w:val="20"/>
          <w:szCs w:val="20"/>
        </w:rPr>
        <w:t xml:space="preserve"> </w:t>
      </w:r>
      <w:proofErr w:type="spellStart"/>
      <w:r w:rsidRPr="00937F83">
        <w:rPr>
          <w:rFonts w:ascii="Verdana" w:eastAsia="Verdana" w:hAnsi="Verdana" w:cs="Verdana"/>
          <w:sz w:val="20"/>
          <w:szCs w:val="20"/>
        </w:rPr>
        <w:t>Arterial</w:t>
      </w:r>
      <w:proofErr w:type="spellEnd"/>
      <w:r w:rsidRPr="00937F83">
        <w:rPr>
          <w:rFonts w:ascii="Verdana" w:eastAsia="Verdana" w:hAnsi="Verdana" w:cs="Verdana"/>
          <w:sz w:val="20"/>
          <w:szCs w:val="20"/>
        </w:rPr>
        <w:t xml:space="preserve"> occlusive </w:t>
      </w:r>
      <w:proofErr w:type="spellStart"/>
      <w:r w:rsidRPr="00937F83">
        <w:rPr>
          <w:rFonts w:ascii="Verdana" w:eastAsia="Verdana" w:hAnsi="Verdana" w:cs="Verdana"/>
          <w:sz w:val="20"/>
          <w:szCs w:val="20"/>
        </w:rPr>
        <w:t>Disease</w:t>
      </w:r>
      <w:proofErr w:type="spellEnd"/>
      <w:r w:rsidR="00276D04" w:rsidRPr="00937F83">
        <w:rPr>
          <w:rFonts w:ascii="Verdana" w:eastAsia="Verdana" w:hAnsi="Verdana" w:cs="Verdana"/>
          <w:sz w:val="20"/>
          <w:szCs w:val="20"/>
        </w:rPr>
        <w:t xml:space="preserve"> = arteriopatia obliterante</w:t>
      </w:r>
      <w:r w:rsidRPr="00937F83">
        <w:rPr>
          <w:rFonts w:ascii="Verdana" w:eastAsia="Verdana" w:hAnsi="Verdana" w:cs="Verdana"/>
          <w:sz w:val="20"/>
          <w:szCs w:val="20"/>
        </w:rPr>
        <w:t>)</w:t>
      </w:r>
    </w:p>
    <w:p w14:paraId="431A18A7" w14:textId="3C8C595C" w:rsidR="00FC22A6" w:rsidRPr="00937F83" w:rsidRDefault="00FC22A6" w:rsidP="005869AB">
      <w:pPr>
        <w:numPr>
          <w:ilvl w:val="1"/>
          <w:numId w:val="2"/>
        </w:numPr>
        <w:jc w:val="both"/>
        <w:rPr>
          <w:rFonts w:ascii="Verdana" w:eastAsia="Verdana" w:hAnsi="Verdana" w:cs="Verdana"/>
          <w:sz w:val="20"/>
          <w:szCs w:val="20"/>
        </w:rPr>
      </w:pPr>
      <w:r w:rsidRPr="00937F83">
        <w:rPr>
          <w:rFonts w:ascii="Verdana" w:hAnsi="Verdana"/>
          <w:sz w:val="20"/>
          <w:szCs w:val="20"/>
        </w:rPr>
        <w:t>CLI</w:t>
      </w:r>
      <w:r w:rsidR="005869AB" w:rsidRPr="00937F83">
        <w:rPr>
          <w:rFonts w:ascii="Verdana" w:hAnsi="Verdana"/>
          <w:sz w:val="20"/>
          <w:szCs w:val="20"/>
        </w:rPr>
        <w:t xml:space="preserve"> </w:t>
      </w:r>
      <w:r w:rsidR="005869AB" w:rsidRPr="00937F83">
        <w:rPr>
          <w:rFonts w:ascii="Verdana" w:eastAsia="Arial Unicode MS" w:hAnsi="Verdana" w:cs="Arial Unicode MS"/>
          <w:sz w:val="20"/>
          <w:szCs w:val="20"/>
        </w:rPr>
        <w:t xml:space="preserve">(Critical </w:t>
      </w:r>
      <w:proofErr w:type="spellStart"/>
      <w:r w:rsidR="005869AB" w:rsidRPr="00937F83">
        <w:rPr>
          <w:rFonts w:ascii="Verdana" w:eastAsia="Arial Unicode MS" w:hAnsi="Verdana" w:cs="Arial Unicode MS"/>
          <w:sz w:val="20"/>
          <w:szCs w:val="20"/>
        </w:rPr>
        <w:t>Limb</w:t>
      </w:r>
      <w:proofErr w:type="spellEnd"/>
      <w:r w:rsidR="005869AB" w:rsidRPr="00937F83">
        <w:rPr>
          <w:rFonts w:ascii="Verdana" w:eastAsia="Arial Unicode MS" w:hAnsi="Verdana" w:cs="Arial Unicode MS"/>
          <w:sz w:val="20"/>
          <w:szCs w:val="20"/>
        </w:rPr>
        <w:t xml:space="preserve"> Ischemia) </w:t>
      </w:r>
      <w:r w:rsidR="005869AB" w:rsidRPr="00937F83">
        <w:rPr>
          <w:rFonts w:eastAsia="Arial Unicode MS"/>
          <w:sz w:val="20"/>
          <w:szCs w:val="20"/>
        </w:rPr>
        <w:t>→</w:t>
      </w:r>
      <w:r w:rsidR="005869AB" w:rsidRPr="00937F83">
        <w:rPr>
          <w:rFonts w:ascii="Verdana" w:eastAsia="Arial Unicode MS" w:hAnsi="Verdana" w:cs="Arial Unicode MS"/>
          <w:sz w:val="20"/>
          <w:szCs w:val="20"/>
        </w:rPr>
        <w:t xml:space="preserve"> occlusione dell</w:t>
      </w:r>
      <w:r w:rsidR="005869AB" w:rsidRPr="00937F83">
        <w:rPr>
          <w:rFonts w:ascii="Verdana" w:eastAsia="Arial Unicode MS" w:hAnsi="Verdana" w:cs="Verdana"/>
          <w:sz w:val="20"/>
          <w:szCs w:val="20"/>
        </w:rPr>
        <w:t>’</w:t>
      </w:r>
      <w:r w:rsidR="005869AB" w:rsidRPr="00937F83">
        <w:rPr>
          <w:rFonts w:ascii="Verdana" w:eastAsia="Arial Unicode MS" w:hAnsi="Verdana" w:cs="Arial Unicode MS"/>
          <w:sz w:val="20"/>
          <w:szCs w:val="20"/>
        </w:rPr>
        <w:t>arteria nella sua estremit</w:t>
      </w:r>
      <w:r w:rsidR="005869AB" w:rsidRPr="00937F83">
        <w:rPr>
          <w:rFonts w:ascii="Verdana" w:eastAsia="Arial Unicode MS" w:hAnsi="Verdana" w:cs="Verdana"/>
          <w:sz w:val="20"/>
          <w:szCs w:val="20"/>
        </w:rPr>
        <w:t>à</w:t>
      </w:r>
    </w:p>
    <w:p w14:paraId="50798D8E" w14:textId="7F4F5F6A" w:rsidR="00FC22A6" w:rsidRPr="00937F83" w:rsidRDefault="00FC22A6" w:rsidP="005869AB">
      <w:pPr>
        <w:numPr>
          <w:ilvl w:val="1"/>
          <w:numId w:val="2"/>
        </w:numPr>
        <w:jc w:val="both"/>
        <w:rPr>
          <w:rFonts w:ascii="Verdana" w:eastAsia="Verdana" w:hAnsi="Verdana" w:cs="Verdana"/>
          <w:sz w:val="20"/>
          <w:szCs w:val="20"/>
        </w:rPr>
      </w:pPr>
      <w:r w:rsidRPr="00937F83">
        <w:rPr>
          <w:rFonts w:ascii="Verdana" w:hAnsi="Verdana"/>
          <w:sz w:val="20"/>
          <w:szCs w:val="20"/>
        </w:rPr>
        <w:t xml:space="preserve">ALI </w:t>
      </w:r>
      <w:r w:rsidR="005869AB" w:rsidRPr="00937F83">
        <w:rPr>
          <w:rFonts w:ascii="Verdana" w:eastAsia="Verdana" w:hAnsi="Verdana" w:cs="Verdana"/>
          <w:sz w:val="20"/>
          <w:szCs w:val="20"/>
        </w:rPr>
        <w:t xml:space="preserve">(Acute </w:t>
      </w:r>
      <w:proofErr w:type="spellStart"/>
      <w:r w:rsidR="005869AB" w:rsidRPr="00937F83">
        <w:rPr>
          <w:rFonts w:ascii="Verdana" w:eastAsia="Verdana" w:hAnsi="Verdana" w:cs="Verdana"/>
          <w:sz w:val="20"/>
          <w:szCs w:val="20"/>
        </w:rPr>
        <w:t>Limb</w:t>
      </w:r>
      <w:proofErr w:type="spellEnd"/>
      <w:r w:rsidR="005869AB" w:rsidRPr="00937F83">
        <w:rPr>
          <w:rFonts w:ascii="Verdana" w:eastAsia="Verdana" w:hAnsi="Verdana" w:cs="Verdana"/>
          <w:sz w:val="20"/>
          <w:szCs w:val="20"/>
        </w:rPr>
        <w:t xml:space="preserve"> Ischemia)</w:t>
      </w:r>
    </w:p>
    <w:p w14:paraId="59ACB492" w14:textId="6E00DC69" w:rsidR="00FC22A6" w:rsidRPr="007C66DE" w:rsidRDefault="00FC22A6" w:rsidP="00FC22A6">
      <w:pPr>
        <w:pStyle w:val="Paragrafoelenco"/>
        <w:numPr>
          <w:ilvl w:val="0"/>
          <w:numId w:val="1"/>
        </w:numPr>
        <w:rPr>
          <w:rFonts w:ascii="Verdana" w:hAnsi="Verdana"/>
          <w:b/>
          <w:bCs/>
          <w:sz w:val="20"/>
          <w:szCs w:val="20"/>
        </w:rPr>
      </w:pPr>
      <w:r w:rsidRPr="007C66DE">
        <w:rPr>
          <w:rFonts w:ascii="Verdana" w:hAnsi="Verdana"/>
          <w:b/>
          <w:bCs/>
          <w:sz w:val="20"/>
          <w:szCs w:val="20"/>
        </w:rPr>
        <w:t>Infettive</w:t>
      </w:r>
    </w:p>
    <w:p w14:paraId="59800417" w14:textId="467D1189" w:rsidR="00D05869" w:rsidRPr="00937F83" w:rsidRDefault="00D05869" w:rsidP="00D05869">
      <w:pPr>
        <w:pStyle w:val="Paragrafoelenco"/>
        <w:numPr>
          <w:ilvl w:val="1"/>
          <w:numId w:val="1"/>
        </w:numPr>
        <w:rPr>
          <w:rFonts w:ascii="Verdana" w:hAnsi="Verdana"/>
          <w:sz w:val="20"/>
          <w:szCs w:val="20"/>
        </w:rPr>
      </w:pPr>
      <w:r w:rsidRPr="00937F83">
        <w:rPr>
          <w:rFonts w:ascii="Verdana" w:hAnsi="Verdana"/>
          <w:sz w:val="20"/>
          <w:szCs w:val="20"/>
        </w:rPr>
        <w:t xml:space="preserve">Cellulite </w:t>
      </w:r>
    </w:p>
    <w:p w14:paraId="486F5C93" w14:textId="3F5ACB6C" w:rsidR="00D05869" w:rsidRPr="00937F83" w:rsidRDefault="00D05869" w:rsidP="00D05869">
      <w:pPr>
        <w:pStyle w:val="Paragrafoelenco"/>
        <w:numPr>
          <w:ilvl w:val="1"/>
          <w:numId w:val="1"/>
        </w:numPr>
        <w:rPr>
          <w:rFonts w:ascii="Verdana" w:hAnsi="Verdana"/>
          <w:sz w:val="20"/>
          <w:szCs w:val="20"/>
        </w:rPr>
      </w:pPr>
      <w:r w:rsidRPr="00937F83">
        <w:rPr>
          <w:rFonts w:ascii="Verdana" w:hAnsi="Verdana"/>
          <w:sz w:val="20"/>
          <w:szCs w:val="20"/>
        </w:rPr>
        <w:t>Artrite settica</w:t>
      </w:r>
    </w:p>
    <w:p w14:paraId="12D78141" w14:textId="35636AC4" w:rsidR="00FC22A6" w:rsidRPr="007C66DE" w:rsidRDefault="00FC22A6" w:rsidP="00FC22A6">
      <w:pPr>
        <w:pStyle w:val="Paragrafoelenco"/>
        <w:numPr>
          <w:ilvl w:val="0"/>
          <w:numId w:val="1"/>
        </w:numPr>
        <w:rPr>
          <w:rFonts w:ascii="Verdana" w:hAnsi="Verdana"/>
          <w:b/>
          <w:bCs/>
          <w:sz w:val="20"/>
          <w:szCs w:val="20"/>
        </w:rPr>
      </w:pPr>
      <w:r w:rsidRPr="007C66DE">
        <w:rPr>
          <w:rFonts w:ascii="Verdana" w:hAnsi="Verdana"/>
          <w:b/>
          <w:bCs/>
          <w:sz w:val="20"/>
          <w:szCs w:val="20"/>
        </w:rPr>
        <w:t xml:space="preserve">Sindrome compartimentale </w:t>
      </w:r>
    </w:p>
    <w:p w14:paraId="6660EC58" w14:textId="77777777" w:rsidR="00276D04" w:rsidRPr="00937F83" w:rsidRDefault="00276D04" w:rsidP="00276D04">
      <w:pPr>
        <w:rPr>
          <w:rFonts w:ascii="Verdana" w:hAnsi="Verdana"/>
          <w:sz w:val="20"/>
          <w:szCs w:val="20"/>
        </w:rPr>
      </w:pPr>
    </w:p>
    <w:p w14:paraId="30F3E839" w14:textId="39282634" w:rsidR="00276D04" w:rsidRDefault="00276D04" w:rsidP="00276D04">
      <w:pPr>
        <w:jc w:val="both"/>
        <w:rPr>
          <w:rFonts w:ascii="Verdana" w:eastAsia="Verdana" w:hAnsi="Verdana" w:cs="Verdana"/>
          <w:i/>
          <w:sz w:val="20"/>
          <w:szCs w:val="20"/>
        </w:rPr>
      </w:pPr>
      <w:r w:rsidRPr="00937F83">
        <w:rPr>
          <w:rFonts w:ascii="Verdana" w:eastAsia="Verdana" w:hAnsi="Verdana" w:cs="Verdana"/>
          <w:i/>
          <w:sz w:val="20"/>
          <w:szCs w:val="20"/>
        </w:rPr>
        <w:t>*le ultime due circolatorie e quelle infettive le vedremo poco e velocemente perché è difficile vederle in ambito ambulatoriale. Sono più frequenti in PS</w:t>
      </w:r>
      <w:r w:rsidR="00787BAE">
        <w:rPr>
          <w:rFonts w:ascii="Verdana" w:eastAsia="Verdana" w:hAnsi="Verdana" w:cs="Verdana"/>
          <w:i/>
          <w:sz w:val="20"/>
          <w:szCs w:val="20"/>
        </w:rPr>
        <w:t>, ospedale</w:t>
      </w:r>
      <w:r w:rsidRPr="00937F83">
        <w:rPr>
          <w:rFonts w:ascii="Verdana" w:eastAsia="Verdana" w:hAnsi="Verdana" w:cs="Verdana"/>
          <w:i/>
          <w:sz w:val="20"/>
          <w:szCs w:val="20"/>
        </w:rPr>
        <w:t xml:space="preserve"> o in RSA. </w:t>
      </w:r>
    </w:p>
    <w:p w14:paraId="6CD065F7" w14:textId="77777777" w:rsidR="00B64357" w:rsidRDefault="00B64357" w:rsidP="00276D04">
      <w:pPr>
        <w:jc w:val="both"/>
        <w:rPr>
          <w:rFonts w:ascii="Verdana" w:eastAsia="Verdana" w:hAnsi="Verdana" w:cs="Verdana"/>
          <w:i/>
          <w:sz w:val="20"/>
          <w:szCs w:val="20"/>
        </w:rPr>
      </w:pPr>
    </w:p>
    <w:p w14:paraId="0A690FC1" w14:textId="77777777" w:rsidR="00B64357" w:rsidRPr="00937F83" w:rsidRDefault="00B64357" w:rsidP="00276D04">
      <w:pPr>
        <w:jc w:val="both"/>
        <w:rPr>
          <w:rFonts w:ascii="Verdana" w:eastAsia="Verdana" w:hAnsi="Verdana" w:cs="Verdana"/>
          <w:sz w:val="20"/>
          <w:szCs w:val="20"/>
        </w:rPr>
      </w:pPr>
    </w:p>
    <w:p w14:paraId="4F5CAA09" w14:textId="77777777" w:rsidR="00276D04" w:rsidRPr="00937F83" w:rsidRDefault="00276D04" w:rsidP="00276D04">
      <w:pPr>
        <w:rPr>
          <w:rFonts w:ascii="Verdana" w:hAnsi="Verdana"/>
          <w:sz w:val="20"/>
          <w:szCs w:val="20"/>
        </w:rPr>
      </w:pPr>
    </w:p>
    <w:p w14:paraId="5C59A228" w14:textId="77777777" w:rsidR="00302027" w:rsidRPr="00937F83" w:rsidRDefault="00302027" w:rsidP="00302027">
      <w:pPr>
        <w:jc w:val="center"/>
        <w:rPr>
          <w:rFonts w:ascii="Verdana" w:eastAsia="Verdana" w:hAnsi="Verdana" w:cs="Verdana"/>
          <w:b/>
          <w:color w:val="FF0000"/>
          <w:sz w:val="20"/>
          <w:szCs w:val="20"/>
        </w:rPr>
      </w:pPr>
      <w:r w:rsidRPr="00937F83">
        <w:rPr>
          <w:rFonts w:ascii="Verdana" w:eastAsia="Verdana" w:hAnsi="Verdana" w:cs="Verdana"/>
          <w:b/>
          <w:color w:val="FF0000"/>
          <w:sz w:val="20"/>
          <w:szCs w:val="20"/>
        </w:rPr>
        <w:t>FRATTURE</w:t>
      </w:r>
    </w:p>
    <w:p w14:paraId="75AECC71" w14:textId="77777777" w:rsidR="00302027" w:rsidRPr="00937F83" w:rsidRDefault="00302027" w:rsidP="00302027">
      <w:pPr>
        <w:jc w:val="both"/>
        <w:rPr>
          <w:rFonts w:ascii="Verdana" w:eastAsia="Verdana" w:hAnsi="Verdana" w:cs="Verdana"/>
          <w:b/>
          <w:sz w:val="20"/>
          <w:szCs w:val="20"/>
        </w:rPr>
      </w:pPr>
    </w:p>
    <w:p w14:paraId="4DE60B2D" w14:textId="77777777" w:rsidR="00302027" w:rsidRPr="00937F83" w:rsidRDefault="00302027" w:rsidP="00302027">
      <w:pPr>
        <w:jc w:val="both"/>
        <w:rPr>
          <w:rFonts w:ascii="Verdana" w:eastAsia="Verdana" w:hAnsi="Verdana" w:cs="Verdana"/>
          <w:b/>
          <w:sz w:val="20"/>
          <w:szCs w:val="20"/>
          <w:u w:val="single"/>
        </w:rPr>
      </w:pPr>
      <w:r w:rsidRPr="00937F83">
        <w:rPr>
          <w:rFonts w:ascii="Verdana" w:eastAsia="Verdana" w:hAnsi="Verdana" w:cs="Verdana"/>
          <w:b/>
          <w:sz w:val="20"/>
          <w:szCs w:val="20"/>
          <w:u w:val="single"/>
        </w:rPr>
        <w:t>FRATTURE FRANCHE</w:t>
      </w:r>
    </w:p>
    <w:p w14:paraId="0D47AE91" w14:textId="00CF07E3" w:rsidR="00302027" w:rsidRPr="00C7014C" w:rsidRDefault="00C318D8" w:rsidP="00302027">
      <w:pPr>
        <w:jc w:val="both"/>
        <w:rPr>
          <w:rFonts w:ascii="Verdana" w:eastAsia="Verdana" w:hAnsi="Verdana" w:cs="Verdana"/>
          <w:sz w:val="20"/>
          <w:szCs w:val="20"/>
        </w:rPr>
      </w:pPr>
      <w:r w:rsidRPr="00C7014C">
        <w:rPr>
          <w:rFonts w:ascii="Verdana" w:eastAsia="Verdana" w:hAnsi="Verdana" w:cs="Verdana"/>
          <w:sz w:val="20"/>
          <w:szCs w:val="20"/>
        </w:rPr>
        <w:t>Il sospetto insorge</w:t>
      </w:r>
      <w:r w:rsidR="00302027" w:rsidRPr="00C7014C">
        <w:rPr>
          <w:rFonts w:ascii="Verdana" w:eastAsia="Verdana" w:hAnsi="Verdana" w:cs="Verdana"/>
          <w:sz w:val="20"/>
          <w:szCs w:val="20"/>
        </w:rPr>
        <w:t xml:space="preserve"> già se in anamnesi il paziente ci riporta un trauma recente spesso ad alto impatto (incidente stradale, caduta da altezza rilevante, trauma sportivo). Oltre i 50</w:t>
      </w:r>
      <w:r w:rsidRPr="00C7014C">
        <w:rPr>
          <w:rFonts w:ascii="Verdana" w:eastAsia="Verdana" w:hAnsi="Verdana" w:cs="Verdana"/>
          <w:sz w:val="20"/>
          <w:szCs w:val="20"/>
        </w:rPr>
        <w:t xml:space="preserve"> anni</w:t>
      </w:r>
      <w:r w:rsidR="00302027" w:rsidRPr="00C7014C">
        <w:rPr>
          <w:rFonts w:ascii="Verdana" w:eastAsia="Verdana" w:hAnsi="Verdana" w:cs="Verdana"/>
          <w:sz w:val="20"/>
          <w:szCs w:val="20"/>
        </w:rPr>
        <w:t xml:space="preserve"> la probabilità </w:t>
      </w:r>
      <w:proofErr w:type="spellStart"/>
      <w:r w:rsidR="00302027" w:rsidRPr="00C7014C">
        <w:rPr>
          <w:rFonts w:ascii="Verdana" w:eastAsia="Verdana" w:hAnsi="Verdana" w:cs="Verdana"/>
          <w:sz w:val="20"/>
          <w:szCs w:val="20"/>
        </w:rPr>
        <w:t>pre</w:t>
      </w:r>
      <w:proofErr w:type="spellEnd"/>
      <w:r w:rsidR="00302027" w:rsidRPr="00C7014C">
        <w:rPr>
          <w:rFonts w:ascii="Verdana" w:eastAsia="Verdana" w:hAnsi="Verdana" w:cs="Verdana"/>
          <w:sz w:val="20"/>
          <w:szCs w:val="20"/>
        </w:rPr>
        <w:t xml:space="preserve">-test di trovarsi davanti a una frattura e la prevalenza aumentano in maniera esponenziale, soprattutto nel genere femminile, questo legato a condizioni di </w:t>
      </w:r>
      <w:proofErr w:type="spellStart"/>
      <w:r w:rsidR="00302027" w:rsidRPr="00C7014C">
        <w:rPr>
          <w:rFonts w:ascii="Verdana" w:eastAsia="Verdana" w:hAnsi="Verdana" w:cs="Verdana"/>
          <w:sz w:val="20"/>
          <w:szCs w:val="20"/>
        </w:rPr>
        <w:t>osteopenia</w:t>
      </w:r>
      <w:proofErr w:type="spellEnd"/>
      <w:r w:rsidR="00302027" w:rsidRPr="00C7014C">
        <w:rPr>
          <w:rFonts w:ascii="Verdana" w:eastAsia="Verdana" w:hAnsi="Verdana" w:cs="Verdana"/>
          <w:sz w:val="20"/>
          <w:szCs w:val="20"/>
        </w:rPr>
        <w:t xml:space="preserve"> e osteoporosi (specialmente post menopausa). </w:t>
      </w:r>
    </w:p>
    <w:p w14:paraId="1200B5C3" w14:textId="7777777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 xml:space="preserve">Di solito si presenta quando c’è l’applicazione di una </w:t>
      </w:r>
      <w:r w:rsidRPr="00937F83">
        <w:rPr>
          <w:rFonts w:ascii="Verdana" w:eastAsia="Verdana" w:hAnsi="Verdana" w:cs="Verdana"/>
          <w:b/>
          <w:i/>
          <w:sz w:val="20"/>
          <w:szCs w:val="20"/>
        </w:rPr>
        <w:t>forza che eccede la capacità di carico</w:t>
      </w:r>
      <w:r w:rsidRPr="00937F83">
        <w:rPr>
          <w:rFonts w:ascii="Verdana" w:eastAsia="Verdana" w:hAnsi="Verdana" w:cs="Verdana"/>
          <w:sz w:val="20"/>
          <w:szCs w:val="20"/>
        </w:rPr>
        <w:t xml:space="preserve"> dell’osso. Oppure c’è un osso che, per problemi metabolici o di altra natura, non ha una grande capacità di carico e per questo non è necessaria avere una grande forza per procurare danni.</w:t>
      </w:r>
    </w:p>
    <w:p w14:paraId="4049BF73" w14:textId="77777777" w:rsidR="00302027" w:rsidRPr="00937F83" w:rsidRDefault="00302027" w:rsidP="00302027">
      <w:pPr>
        <w:jc w:val="both"/>
        <w:rPr>
          <w:rFonts w:ascii="Verdana" w:eastAsia="Verdana" w:hAnsi="Verdana" w:cs="Verdana"/>
          <w:sz w:val="20"/>
          <w:szCs w:val="20"/>
        </w:rPr>
      </w:pPr>
    </w:p>
    <w:p w14:paraId="68426ECC" w14:textId="77777777" w:rsidR="00302027" w:rsidRPr="00937F83" w:rsidRDefault="00302027" w:rsidP="00302027">
      <w:pPr>
        <w:jc w:val="both"/>
        <w:rPr>
          <w:rFonts w:ascii="Verdana" w:eastAsia="Verdana" w:hAnsi="Verdana" w:cs="Verdana"/>
          <w:i/>
          <w:sz w:val="20"/>
          <w:szCs w:val="20"/>
        </w:rPr>
      </w:pPr>
      <w:r w:rsidRPr="00937F83">
        <w:rPr>
          <w:rFonts w:ascii="Verdana" w:eastAsia="Verdana" w:hAnsi="Verdana" w:cs="Verdana"/>
          <w:i/>
          <w:sz w:val="20"/>
          <w:szCs w:val="20"/>
          <w:u w:val="single"/>
        </w:rPr>
        <w:t>Dati anamnestici rilevanti</w:t>
      </w:r>
      <w:r w:rsidRPr="00937F83">
        <w:rPr>
          <w:rFonts w:ascii="Verdana" w:eastAsia="Verdana" w:hAnsi="Verdana" w:cs="Verdana"/>
          <w:i/>
          <w:sz w:val="20"/>
          <w:szCs w:val="20"/>
        </w:rPr>
        <w:t xml:space="preserve">: </w:t>
      </w:r>
    </w:p>
    <w:p w14:paraId="57A18803" w14:textId="77777777" w:rsidR="00302027" w:rsidRPr="00937F83" w:rsidRDefault="00302027" w:rsidP="00302027">
      <w:pPr>
        <w:numPr>
          <w:ilvl w:val="0"/>
          <w:numId w:val="8"/>
        </w:numPr>
        <w:jc w:val="both"/>
        <w:rPr>
          <w:rFonts w:ascii="Verdana" w:eastAsia="Verdana" w:hAnsi="Verdana" w:cs="Verdana"/>
          <w:sz w:val="20"/>
          <w:szCs w:val="20"/>
        </w:rPr>
      </w:pPr>
      <w:r w:rsidRPr="00C7014C">
        <w:rPr>
          <w:rFonts w:ascii="Verdana" w:eastAsia="Verdana" w:hAnsi="Verdana" w:cs="Verdana"/>
          <w:sz w:val="20"/>
          <w:szCs w:val="20"/>
        </w:rPr>
        <w:t>Trauma recente:</w:t>
      </w:r>
      <w:r w:rsidRPr="00937F83">
        <w:rPr>
          <w:rFonts w:ascii="Verdana" w:eastAsia="Verdana" w:hAnsi="Verdana" w:cs="Verdana"/>
          <w:sz w:val="20"/>
          <w:szCs w:val="20"/>
        </w:rPr>
        <w:t xml:space="preserve"> incidente stradale, caduta da altezza rilevante, traumi sportivi</w:t>
      </w:r>
    </w:p>
    <w:p w14:paraId="6AEBB740" w14:textId="77777777" w:rsidR="00302027" w:rsidRPr="00937F83" w:rsidRDefault="00302027" w:rsidP="00302027">
      <w:pPr>
        <w:numPr>
          <w:ilvl w:val="0"/>
          <w:numId w:val="8"/>
        </w:numPr>
        <w:jc w:val="both"/>
        <w:rPr>
          <w:rFonts w:ascii="Verdana" w:eastAsia="Verdana" w:hAnsi="Verdana" w:cs="Verdana"/>
          <w:sz w:val="20"/>
          <w:szCs w:val="20"/>
        </w:rPr>
      </w:pPr>
      <w:r w:rsidRPr="00937F83">
        <w:rPr>
          <w:rFonts w:ascii="Verdana" w:eastAsia="Verdana" w:hAnsi="Verdana" w:cs="Verdana"/>
          <w:sz w:val="20"/>
          <w:szCs w:val="20"/>
        </w:rPr>
        <w:t>Età: &gt;50 anni, la prevalenza aumenta con l’età, soprattutto nel genere femminile, probabilmente perché si va incontro ad una riduzione della capacità di carico dello scheletro (</w:t>
      </w:r>
      <w:proofErr w:type="spellStart"/>
      <w:r w:rsidRPr="00937F83">
        <w:rPr>
          <w:rFonts w:ascii="Verdana" w:eastAsia="Verdana" w:hAnsi="Verdana" w:cs="Verdana"/>
          <w:sz w:val="20"/>
          <w:szCs w:val="20"/>
        </w:rPr>
        <w:t>osteopenia</w:t>
      </w:r>
      <w:proofErr w:type="spellEnd"/>
      <w:r w:rsidRPr="00937F83">
        <w:rPr>
          <w:rFonts w:ascii="Verdana" w:eastAsia="Verdana" w:hAnsi="Verdana" w:cs="Verdana"/>
          <w:sz w:val="20"/>
          <w:szCs w:val="20"/>
        </w:rPr>
        <w:t xml:space="preserve"> osteoporosi)</w:t>
      </w:r>
    </w:p>
    <w:p w14:paraId="6FE1FC1F" w14:textId="77777777" w:rsidR="00302027" w:rsidRPr="00937F83" w:rsidRDefault="00302027" w:rsidP="00302027">
      <w:pPr>
        <w:numPr>
          <w:ilvl w:val="0"/>
          <w:numId w:val="8"/>
        </w:numPr>
        <w:jc w:val="both"/>
        <w:rPr>
          <w:rFonts w:ascii="Verdana" w:eastAsia="Verdana" w:hAnsi="Verdana" w:cs="Verdana"/>
          <w:sz w:val="20"/>
          <w:szCs w:val="20"/>
        </w:rPr>
      </w:pPr>
      <w:r w:rsidRPr="00937F83">
        <w:rPr>
          <w:rFonts w:ascii="Verdana" w:eastAsia="Verdana" w:hAnsi="Verdana" w:cs="Verdana"/>
          <w:sz w:val="20"/>
          <w:szCs w:val="20"/>
        </w:rPr>
        <w:t>Osteoporosi</w:t>
      </w:r>
    </w:p>
    <w:p w14:paraId="4B92246D" w14:textId="77777777" w:rsidR="00302027" w:rsidRPr="00937F83" w:rsidRDefault="00302027" w:rsidP="00302027">
      <w:pPr>
        <w:numPr>
          <w:ilvl w:val="0"/>
          <w:numId w:val="8"/>
        </w:numPr>
        <w:jc w:val="both"/>
        <w:rPr>
          <w:rFonts w:ascii="Verdana" w:eastAsia="Verdana" w:hAnsi="Verdana" w:cs="Verdana"/>
          <w:sz w:val="20"/>
          <w:szCs w:val="20"/>
        </w:rPr>
      </w:pPr>
      <w:r w:rsidRPr="00937F83">
        <w:rPr>
          <w:rFonts w:ascii="Verdana" w:eastAsia="Verdana" w:hAnsi="Verdana" w:cs="Verdana"/>
          <w:sz w:val="20"/>
          <w:szCs w:val="20"/>
        </w:rPr>
        <w:t>Genere: F&gt;M</w:t>
      </w:r>
    </w:p>
    <w:p w14:paraId="09BC2E70" w14:textId="77777777" w:rsidR="00C7014C" w:rsidRDefault="00C7014C" w:rsidP="00302027">
      <w:pPr>
        <w:jc w:val="both"/>
        <w:rPr>
          <w:rFonts w:ascii="Verdana" w:eastAsia="Verdana" w:hAnsi="Verdana" w:cs="Verdana"/>
          <w:i/>
          <w:sz w:val="20"/>
          <w:szCs w:val="20"/>
          <w:u w:val="single"/>
        </w:rPr>
      </w:pPr>
    </w:p>
    <w:p w14:paraId="408C4A7B" w14:textId="6B6B2D77" w:rsidR="00302027" w:rsidRPr="00937F83" w:rsidRDefault="00302027" w:rsidP="00302027">
      <w:pPr>
        <w:jc w:val="both"/>
        <w:rPr>
          <w:rFonts w:ascii="Verdana" w:eastAsia="Verdana" w:hAnsi="Verdana" w:cs="Verdana"/>
          <w:i/>
          <w:sz w:val="20"/>
          <w:szCs w:val="20"/>
          <w:u w:val="single"/>
        </w:rPr>
      </w:pPr>
      <w:r w:rsidRPr="00937F83">
        <w:rPr>
          <w:rFonts w:ascii="Verdana" w:eastAsia="Verdana" w:hAnsi="Verdana" w:cs="Verdana"/>
          <w:i/>
          <w:sz w:val="20"/>
          <w:szCs w:val="20"/>
          <w:u w:val="single"/>
        </w:rPr>
        <w:lastRenderedPageBreak/>
        <w:t xml:space="preserve">Segni e sintomi all’esame obiettivo: </w:t>
      </w:r>
    </w:p>
    <w:p w14:paraId="61122533" w14:textId="77777777" w:rsidR="00302027" w:rsidRPr="00937F83" w:rsidRDefault="00302027" w:rsidP="00302027">
      <w:pPr>
        <w:numPr>
          <w:ilvl w:val="0"/>
          <w:numId w:val="5"/>
        </w:numPr>
        <w:jc w:val="both"/>
        <w:rPr>
          <w:rFonts w:ascii="Verdana" w:eastAsia="Verdana" w:hAnsi="Verdana" w:cs="Verdana"/>
          <w:sz w:val="20"/>
          <w:szCs w:val="20"/>
        </w:rPr>
      </w:pPr>
      <w:r w:rsidRPr="00C7014C">
        <w:rPr>
          <w:rFonts w:ascii="Verdana" w:eastAsia="Verdana" w:hAnsi="Verdana" w:cs="Verdana"/>
          <w:sz w:val="20"/>
          <w:szCs w:val="20"/>
        </w:rPr>
        <w:t>Versamento</w:t>
      </w:r>
      <w:r w:rsidRPr="00937F83">
        <w:rPr>
          <w:rFonts w:ascii="Verdana" w:eastAsia="Verdana" w:hAnsi="Verdana" w:cs="Verdana"/>
          <w:sz w:val="20"/>
          <w:szCs w:val="20"/>
        </w:rPr>
        <w:t xml:space="preserve"> articolare ed emartro (versamento di sangue </w:t>
      </w:r>
      <w:proofErr w:type="spellStart"/>
      <w:r w:rsidRPr="00937F83">
        <w:rPr>
          <w:rFonts w:ascii="Verdana" w:eastAsia="Verdana" w:hAnsi="Verdana" w:cs="Verdana"/>
          <w:sz w:val="20"/>
          <w:szCs w:val="20"/>
        </w:rPr>
        <w:t>intraarticolare</w:t>
      </w:r>
      <w:proofErr w:type="spellEnd"/>
      <w:r w:rsidRPr="00937F83">
        <w:rPr>
          <w:rFonts w:ascii="Verdana" w:eastAsia="Verdana" w:hAnsi="Verdana" w:cs="Verdana"/>
          <w:sz w:val="20"/>
          <w:szCs w:val="20"/>
        </w:rPr>
        <w:t>), ecchimosi/ematoma, gonfiore</w:t>
      </w:r>
    </w:p>
    <w:p w14:paraId="102A1189" w14:textId="77777777" w:rsidR="00302027" w:rsidRDefault="00302027" w:rsidP="00302027">
      <w:pPr>
        <w:numPr>
          <w:ilvl w:val="0"/>
          <w:numId w:val="5"/>
        </w:numPr>
        <w:jc w:val="both"/>
        <w:rPr>
          <w:rFonts w:ascii="Verdana" w:eastAsia="Verdana" w:hAnsi="Verdana" w:cs="Verdana"/>
          <w:sz w:val="20"/>
          <w:szCs w:val="20"/>
        </w:rPr>
      </w:pPr>
      <w:r w:rsidRPr="00C7014C">
        <w:rPr>
          <w:rFonts w:ascii="Verdana" w:eastAsia="Verdana" w:hAnsi="Verdana" w:cs="Verdana"/>
          <w:sz w:val="20"/>
          <w:szCs w:val="20"/>
        </w:rPr>
        <w:t>Dolenzia alla palpazione del tessuto coinvolto, riluttanza a caricare l’arto coinvolto (</w:t>
      </w:r>
      <w:r w:rsidRPr="00937F83">
        <w:rPr>
          <w:rFonts w:ascii="Verdana" w:eastAsia="Verdana" w:hAnsi="Verdana" w:cs="Verdana"/>
          <w:sz w:val="20"/>
          <w:szCs w:val="20"/>
        </w:rPr>
        <w:t>AI in particolare)</w:t>
      </w:r>
    </w:p>
    <w:p w14:paraId="1C759B76" w14:textId="77777777" w:rsidR="00C318D8" w:rsidRPr="00937F83" w:rsidRDefault="00C318D8" w:rsidP="00C318D8">
      <w:pPr>
        <w:jc w:val="both"/>
        <w:rPr>
          <w:rFonts w:ascii="Verdana" w:eastAsia="Verdana" w:hAnsi="Verdana" w:cs="Verdana"/>
          <w:sz w:val="20"/>
          <w:szCs w:val="20"/>
        </w:rPr>
      </w:pPr>
    </w:p>
    <w:p w14:paraId="38EF7FD9" w14:textId="77777777" w:rsidR="00302027" w:rsidRDefault="00302027" w:rsidP="00302027">
      <w:pPr>
        <w:jc w:val="both"/>
        <w:rPr>
          <w:rFonts w:ascii="Verdana" w:eastAsia="Verdana" w:hAnsi="Verdana" w:cs="Verdana"/>
          <w:sz w:val="20"/>
          <w:szCs w:val="20"/>
        </w:rPr>
      </w:pPr>
      <w:r w:rsidRPr="00937F83">
        <w:rPr>
          <w:rFonts w:ascii="Verdana" w:eastAsia="Verdana" w:hAnsi="Verdana" w:cs="Verdana"/>
          <w:sz w:val="20"/>
          <w:szCs w:val="20"/>
        </w:rPr>
        <w:t>*Quelli sopra riportati sono tutti elementi aspecifici che possono essere trasversali a varie condizioni, spesso anche infiammatorie, ma fortunatamente alcuni criteri specifici per questa patologia distrettuale.</w:t>
      </w:r>
    </w:p>
    <w:p w14:paraId="4AF4E1DE" w14:textId="77777777" w:rsidR="00C318D8" w:rsidRPr="00937F83" w:rsidRDefault="00C318D8" w:rsidP="00302027">
      <w:pPr>
        <w:jc w:val="both"/>
        <w:rPr>
          <w:rFonts w:ascii="Verdana" w:eastAsia="Verdana" w:hAnsi="Verdana" w:cs="Verdana"/>
          <w:sz w:val="20"/>
          <w:szCs w:val="20"/>
        </w:rPr>
      </w:pPr>
    </w:p>
    <w:p w14:paraId="570881D2" w14:textId="77777777" w:rsidR="00302027" w:rsidRPr="00937F83" w:rsidRDefault="00302027" w:rsidP="00302027">
      <w:pPr>
        <w:numPr>
          <w:ilvl w:val="0"/>
          <w:numId w:val="5"/>
        </w:numPr>
        <w:jc w:val="both"/>
        <w:rPr>
          <w:rFonts w:ascii="Verdana" w:eastAsia="Verdana" w:hAnsi="Verdana" w:cs="Verdana"/>
          <w:sz w:val="20"/>
          <w:szCs w:val="20"/>
        </w:rPr>
      </w:pPr>
      <w:r w:rsidRPr="00937F83">
        <w:rPr>
          <w:rFonts w:ascii="Verdana" w:eastAsia="Verdana" w:hAnsi="Verdana" w:cs="Verdana"/>
          <w:sz w:val="20"/>
          <w:szCs w:val="20"/>
        </w:rPr>
        <w:t xml:space="preserve">Positività alle Clinical </w:t>
      </w:r>
      <w:proofErr w:type="spellStart"/>
      <w:r w:rsidRPr="00937F83">
        <w:rPr>
          <w:rFonts w:ascii="Verdana" w:eastAsia="Verdana" w:hAnsi="Verdana" w:cs="Verdana"/>
          <w:sz w:val="20"/>
          <w:szCs w:val="20"/>
        </w:rPr>
        <w:t>Decision</w:t>
      </w:r>
      <w:proofErr w:type="spellEnd"/>
      <w:r w:rsidRPr="00937F83">
        <w:rPr>
          <w:rFonts w:ascii="Verdana" w:eastAsia="Verdana" w:hAnsi="Verdana" w:cs="Verdana"/>
          <w:sz w:val="20"/>
          <w:szCs w:val="20"/>
        </w:rPr>
        <w:t xml:space="preserve"> Rules (CDR), tre strumenti che ci permettono di compiere delle decisioni dal punto di vista clinico: </w:t>
      </w:r>
    </w:p>
    <w:p w14:paraId="7C6934E5" w14:textId="77777777" w:rsidR="00302027" w:rsidRPr="00C7014C" w:rsidRDefault="00302027" w:rsidP="00302027">
      <w:pPr>
        <w:numPr>
          <w:ilvl w:val="1"/>
          <w:numId w:val="6"/>
        </w:numPr>
        <w:jc w:val="both"/>
        <w:rPr>
          <w:rFonts w:ascii="Verdana" w:eastAsia="Verdana" w:hAnsi="Verdana" w:cs="Verdana"/>
          <w:sz w:val="20"/>
          <w:szCs w:val="20"/>
        </w:rPr>
      </w:pPr>
      <w:r w:rsidRPr="00C7014C">
        <w:rPr>
          <w:rFonts w:ascii="Verdana" w:eastAsia="Verdana" w:hAnsi="Verdana" w:cs="Verdana"/>
          <w:sz w:val="20"/>
          <w:szCs w:val="20"/>
        </w:rPr>
        <w:t>OTTAWA ANKLE RULES</w:t>
      </w:r>
    </w:p>
    <w:p w14:paraId="6B1F2CB3" w14:textId="77777777" w:rsidR="00302027" w:rsidRPr="00C7014C" w:rsidRDefault="00302027" w:rsidP="00302027">
      <w:pPr>
        <w:numPr>
          <w:ilvl w:val="1"/>
          <w:numId w:val="6"/>
        </w:numPr>
        <w:jc w:val="both"/>
        <w:rPr>
          <w:rFonts w:ascii="Verdana" w:eastAsia="Verdana" w:hAnsi="Verdana" w:cs="Verdana"/>
          <w:sz w:val="20"/>
          <w:szCs w:val="20"/>
        </w:rPr>
      </w:pPr>
      <w:r w:rsidRPr="00C7014C">
        <w:rPr>
          <w:rFonts w:ascii="Verdana" w:eastAsia="Verdana" w:hAnsi="Verdana" w:cs="Verdana"/>
          <w:sz w:val="20"/>
          <w:szCs w:val="20"/>
        </w:rPr>
        <w:t>TUNING FORK TEST</w:t>
      </w:r>
    </w:p>
    <w:p w14:paraId="5336EECD" w14:textId="3A404B11" w:rsidR="00302027" w:rsidRDefault="00302027" w:rsidP="00302027">
      <w:pPr>
        <w:numPr>
          <w:ilvl w:val="1"/>
          <w:numId w:val="6"/>
        </w:numPr>
        <w:jc w:val="both"/>
        <w:rPr>
          <w:rFonts w:ascii="Verdana" w:eastAsia="Verdana" w:hAnsi="Verdana" w:cs="Verdana"/>
          <w:sz w:val="20"/>
          <w:szCs w:val="20"/>
        </w:rPr>
      </w:pPr>
      <w:r w:rsidRPr="00C7014C">
        <w:rPr>
          <w:rFonts w:ascii="Verdana" w:eastAsia="Verdana" w:hAnsi="Verdana" w:cs="Verdana"/>
          <w:sz w:val="20"/>
          <w:szCs w:val="20"/>
        </w:rPr>
        <w:t>BERNESE ANKLE RULES</w:t>
      </w:r>
    </w:p>
    <w:p w14:paraId="15E48B97" w14:textId="77777777" w:rsidR="00B64357" w:rsidRDefault="00B64357" w:rsidP="00B64357">
      <w:pPr>
        <w:jc w:val="both"/>
        <w:rPr>
          <w:rFonts w:ascii="Verdana" w:eastAsia="Verdana" w:hAnsi="Verdana" w:cs="Verdana"/>
          <w:sz w:val="20"/>
          <w:szCs w:val="20"/>
        </w:rPr>
      </w:pPr>
    </w:p>
    <w:p w14:paraId="2908360B" w14:textId="77777777" w:rsidR="00492498" w:rsidRDefault="00492498" w:rsidP="00492498">
      <w:pPr>
        <w:rPr>
          <w:rFonts w:ascii="Verdana" w:eastAsia="Verdana" w:hAnsi="Verdana" w:cs="Verdana"/>
          <w:sz w:val="20"/>
          <w:szCs w:val="20"/>
        </w:rPr>
      </w:pPr>
    </w:p>
    <w:p w14:paraId="1E423228" w14:textId="2B47C200" w:rsidR="00492498" w:rsidRPr="00492498" w:rsidRDefault="00492498" w:rsidP="00492498">
      <w:pPr>
        <w:rPr>
          <w:rFonts w:ascii="Verdana" w:eastAsia="Verdana" w:hAnsi="Verdana" w:cs="Verdana"/>
          <w:b/>
          <w:sz w:val="20"/>
          <w:szCs w:val="20"/>
        </w:rPr>
      </w:pPr>
      <w:r>
        <w:rPr>
          <w:rFonts w:ascii="Verdana" w:eastAsia="Verdana" w:hAnsi="Verdana" w:cs="Verdana"/>
          <w:b/>
          <w:sz w:val="20"/>
          <w:szCs w:val="20"/>
        </w:rPr>
        <w:t>1.</w:t>
      </w:r>
      <w:r w:rsidR="00302027" w:rsidRPr="00492498">
        <w:rPr>
          <w:rFonts w:ascii="Verdana" w:eastAsia="Verdana" w:hAnsi="Verdana" w:cs="Verdana"/>
          <w:b/>
          <w:sz w:val="20"/>
          <w:szCs w:val="20"/>
        </w:rPr>
        <w:t>OTTAWA ANKLE RULES (OAR)</w:t>
      </w:r>
    </w:p>
    <w:p w14:paraId="6B1BAC71" w14:textId="01545AC0"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Questi criteri sono pensati per capire quando mandare il paziente in PS per fare una RX di piede-caviglia. NON SONO uno strumento diagnostico per le fratture, e lo si evince anche dai loro valori psicometrici: hanno un’</w:t>
      </w:r>
      <w:r w:rsidRPr="00937F83">
        <w:rPr>
          <w:rFonts w:ascii="Verdana" w:eastAsia="Verdana" w:hAnsi="Verdana" w:cs="Verdana"/>
          <w:b/>
          <w:sz w:val="20"/>
          <w:szCs w:val="20"/>
        </w:rPr>
        <w:t>altissima sensibilità</w:t>
      </w:r>
      <w:r w:rsidRPr="00937F83">
        <w:rPr>
          <w:rFonts w:ascii="Verdana" w:eastAsia="Arial Unicode MS" w:hAnsi="Verdana" w:cs="Arial Unicode MS"/>
          <w:sz w:val="20"/>
          <w:szCs w:val="20"/>
        </w:rPr>
        <w:t xml:space="preserve"> (97,9% - 99,8% </w:t>
      </w:r>
      <w:r w:rsidRPr="00937F83">
        <w:rPr>
          <w:rFonts w:eastAsia="Arial Unicode MS"/>
          <w:sz w:val="20"/>
          <w:szCs w:val="20"/>
        </w:rPr>
        <w:t>→</w:t>
      </w:r>
      <w:r w:rsidRPr="00937F83">
        <w:rPr>
          <w:rFonts w:ascii="Verdana" w:eastAsia="Arial Unicode MS" w:hAnsi="Verdana" w:cs="Arial Unicode MS"/>
          <w:sz w:val="20"/>
          <w:szCs w:val="20"/>
        </w:rPr>
        <w:t xml:space="preserve"> ha la possibilit</w:t>
      </w:r>
      <w:r w:rsidRPr="00937F83">
        <w:rPr>
          <w:rFonts w:ascii="Verdana" w:eastAsia="Arial Unicode MS" w:hAnsi="Verdana" w:cs="Verdana"/>
          <w:sz w:val="20"/>
          <w:szCs w:val="20"/>
        </w:rPr>
        <w:t>à</w:t>
      </w:r>
      <w:r w:rsidRPr="00937F83">
        <w:rPr>
          <w:rFonts w:ascii="Verdana" w:eastAsia="Arial Unicode MS" w:hAnsi="Verdana" w:cs="Arial Unicode MS"/>
          <w:sz w:val="20"/>
          <w:szCs w:val="20"/>
        </w:rPr>
        <w:t xml:space="preserve"> di rilevare 998 casi su 1000 di pz con una frattura nella regione caviglia piede) e una </w:t>
      </w:r>
      <w:r w:rsidRPr="00937F83">
        <w:rPr>
          <w:rFonts w:ascii="Verdana" w:eastAsia="Verdana" w:hAnsi="Verdana" w:cs="Verdana"/>
          <w:b/>
          <w:sz w:val="20"/>
          <w:szCs w:val="20"/>
        </w:rPr>
        <w:t>specificità</w:t>
      </w:r>
      <w:r w:rsidRPr="00937F83">
        <w:rPr>
          <w:rFonts w:ascii="Verdana" w:eastAsia="Arial Unicode MS" w:hAnsi="Verdana" w:cs="Arial Unicode MS"/>
          <w:sz w:val="20"/>
          <w:szCs w:val="20"/>
        </w:rPr>
        <w:t xml:space="preserve"> molto bassa (28,8% - 42,3% </w:t>
      </w:r>
      <w:r w:rsidRPr="00937F83">
        <w:rPr>
          <w:rFonts w:eastAsia="Arial Unicode MS"/>
          <w:sz w:val="20"/>
          <w:szCs w:val="20"/>
        </w:rPr>
        <w:t>→</w:t>
      </w:r>
      <w:r w:rsidRPr="00937F83">
        <w:rPr>
          <w:rFonts w:ascii="Verdana" w:eastAsia="Arial Unicode MS" w:hAnsi="Verdana" w:cs="Arial Unicode MS"/>
          <w:sz w:val="20"/>
          <w:szCs w:val="20"/>
        </w:rPr>
        <w:t xml:space="preserve"> con pz positivo c</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una grossa probabilit</w:t>
      </w:r>
      <w:r w:rsidRPr="00937F83">
        <w:rPr>
          <w:rFonts w:ascii="Verdana" w:eastAsia="Arial Unicode MS" w:hAnsi="Verdana" w:cs="Verdana"/>
          <w:sz w:val="20"/>
          <w:szCs w:val="20"/>
        </w:rPr>
        <w:t>à</w:t>
      </w:r>
      <w:r w:rsidRPr="00937F83">
        <w:rPr>
          <w:rFonts w:ascii="Verdana" w:eastAsia="Arial Unicode MS" w:hAnsi="Verdana" w:cs="Arial Unicode MS"/>
          <w:sz w:val="20"/>
          <w:szCs w:val="20"/>
        </w:rPr>
        <w:t xml:space="preserve"> che questo non abbia una frattura). Proprio per queste sue caratteristiche psicometriche ha il ruolo di </w:t>
      </w:r>
      <w:r w:rsidRPr="00937F83">
        <w:rPr>
          <w:rFonts w:ascii="Verdana" w:eastAsia="Verdana" w:hAnsi="Verdana" w:cs="Verdana"/>
          <w:b/>
          <w:sz w:val="20"/>
          <w:szCs w:val="20"/>
        </w:rPr>
        <w:t>ruling out.</w:t>
      </w:r>
      <w:r w:rsidRPr="00937F83">
        <w:rPr>
          <w:rFonts w:ascii="Verdana" w:eastAsia="Verdana" w:hAnsi="Verdana" w:cs="Verdana"/>
          <w:sz w:val="20"/>
          <w:szCs w:val="20"/>
        </w:rPr>
        <w:t xml:space="preserve"> </w:t>
      </w:r>
      <w:r w:rsidR="00492498">
        <w:rPr>
          <w:rFonts w:ascii="Verdana" w:eastAsia="Verdana" w:hAnsi="Verdana" w:cs="Verdana"/>
          <w:sz w:val="20"/>
          <w:szCs w:val="20"/>
        </w:rPr>
        <w:br/>
      </w:r>
      <w:r w:rsidRPr="00937F83">
        <w:rPr>
          <w:rFonts w:ascii="Verdana" w:eastAsia="Verdana" w:hAnsi="Verdana" w:cs="Verdana"/>
          <w:sz w:val="20"/>
          <w:szCs w:val="20"/>
        </w:rPr>
        <w:t xml:space="preserve">Ovvero, </w:t>
      </w:r>
      <w:r w:rsidRPr="00C7014C">
        <w:rPr>
          <w:rFonts w:ascii="Verdana" w:eastAsia="Verdana" w:hAnsi="Verdana" w:cs="Verdana"/>
          <w:b/>
          <w:sz w:val="20"/>
          <w:szCs w:val="20"/>
        </w:rPr>
        <w:t xml:space="preserve">esclude </w:t>
      </w:r>
      <w:r w:rsidRPr="00C7014C">
        <w:rPr>
          <w:rFonts w:ascii="Verdana" w:eastAsia="Verdana" w:hAnsi="Verdana" w:cs="Verdana"/>
          <w:sz w:val="20"/>
          <w:szCs w:val="20"/>
        </w:rPr>
        <w:t xml:space="preserve">quasi sicuramente </w:t>
      </w:r>
      <w:r w:rsidRPr="00C7014C">
        <w:rPr>
          <w:rFonts w:ascii="Verdana" w:eastAsia="Verdana" w:hAnsi="Verdana" w:cs="Verdana"/>
          <w:b/>
          <w:sz w:val="20"/>
          <w:szCs w:val="20"/>
        </w:rPr>
        <w:t xml:space="preserve">la presenza di fratture </w:t>
      </w:r>
      <w:r w:rsidRPr="00C7014C">
        <w:rPr>
          <w:rFonts w:ascii="Verdana" w:eastAsia="Verdana" w:hAnsi="Verdana" w:cs="Verdana"/>
          <w:bCs/>
          <w:sz w:val="20"/>
          <w:szCs w:val="20"/>
        </w:rPr>
        <w:t>in caso di negatività</w:t>
      </w:r>
      <w:r w:rsidRPr="00C7014C">
        <w:rPr>
          <w:rFonts w:ascii="Verdana" w:eastAsia="Verdana" w:hAnsi="Verdana" w:cs="Verdana"/>
          <w:sz w:val="20"/>
          <w:szCs w:val="20"/>
        </w:rPr>
        <w:t xml:space="preserve">. </w:t>
      </w:r>
      <w:r w:rsidRPr="00937F83">
        <w:rPr>
          <w:rFonts w:ascii="Verdana" w:eastAsia="Verdana" w:hAnsi="Verdana" w:cs="Verdana"/>
          <w:sz w:val="20"/>
          <w:szCs w:val="20"/>
        </w:rPr>
        <w:t xml:space="preserve">Se però sono positive, non diagnostichiamo comunque niente, ma indirizziamo il paziente al PS per sottoporsi ad una RX. </w:t>
      </w:r>
    </w:p>
    <w:p w14:paraId="1FB36603" w14:textId="7777777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 xml:space="preserve">È uno strumento prodotto a livello di PS per ridurre il numero di radiografie inutili (sia per dispendio di risorse che per esposizione radiologica, o anche a livello di preoccupazioni inutili per pz) dopo distorsione di caviglia (ne riduce il 30% in tutti i setting e il 49% nei centri sportivi). </w:t>
      </w:r>
    </w:p>
    <w:p w14:paraId="405D376A" w14:textId="7777777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 xml:space="preserve">È vero che hanno un’altissima sensibilità ma c'è sempre quella piccola percentuale di pz che risultano negativi ma hanno una frattura in realtà. Infatti, resta sempre uno 0,2% di casi che ci deve tenere in allerta nel caso in cui l’andamento della prognosi del paziente non vada come previsto (è bene non essere eccessivamente confidenti, se abbiamo applicato queste regole è perché a livello anamnestico avevamo il sospetto di frattura, quindi dobbiamo mantenere sempre le antenne attente). </w:t>
      </w:r>
    </w:p>
    <w:p w14:paraId="5323AB6F" w14:textId="77777777" w:rsidR="00302027" w:rsidRPr="00937F83" w:rsidRDefault="00302027" w:rsidP="00302027">
      <w:pPr>
        <w:jc w:val="both"/>
        <w:rPr>
          <w:rFonts w:ascii="Verdana" w:eastAsia="Verdana" w:hAnsi="Verdana" w:cs="Verdana"/>
          <w:sz w:val="20"/>
          <w:szCs w:val="20"/>
        </w:rPr>
      </w:pPr>
    </w:p>
    <w:p w14:paraId="1A749792" w14:textId="1C2A3558" w:rsidR="00302027" w:rsidRPr="00937F83" w:rsidRDefault="00302027" w:rsidP="00492498">
      <w:pPr>
        <w:ind w:left="720"/>
        <w:jc w:val="center"/>
        <w:rPr>
          <w:rFonts w:ascii="Verdana" w:eastAsia="Verdana" w:hAnsi="Verdana" w:cs="Verdana"/>
          <w:sz w:val="20"/>
          <w:szCs w:val="20"/>
        </w:rPr>
      </w:pPr>
      <w:r w:rsidRPr="00937F83">
        <w:rPr>
          <w:rFonts w:ascii="Verdana" w:eastAsia="Verdana" w:hAnsi="Verdana" w:cs="Verdana"/>
          <w:sz w:val="20"/>
          <w:szCs w:val="20"/>
        </w:rPr>
        <w:t>Al prof è capitato un paziente con frattura isolata dell’astragalo ed era negativo alle Ottawa a causa di una accentuata resistenza al dolore e dell’</w:t>
      </w:r>
      <w:proofErr w:type="spellStart"/>
      <w:r w:rsidRPr="00937F83">
        <w:rPr>
          <w:rFonts w:ascii="Verdana" w:eastAsia="Verdana" w:hAnsi="Verdana" w:cs="Verdana"/>
          <w:sz w:val="20"/>
          <w:szCs w:val="20"/>
        </w:rPr>
        <w:t>atleticità</w:t>
      </w:r>
      <w:proofErr w:type="spellEnd"/>
      <w:r w:rsidRPr="00937F83">
        <w:rPr>
          <w:rFonts w:ascii="Verdana" w:eastAsia="Verdana" w:hAnsi="Verdana" w:cs="Verdana"/>
          <w:sz w:val="20"/>
          <w:szCs w:val="20"/>
        </w:rPr>
        <w:t xml:space="preserve"> del soggetto.</w:t>
      </w:r>
    </w:p>
    <w:p w14:paraId="05E77224" w14:textId="77777777" w:rsidR="00302027" w:rsidRPr="00937F83" w:rsidRDefault="00302027" w:rsidP="00302027">
      <w:pPr>
        <w:jc w:val="both"/>
        <w:rPr>
          <w:rFonts w:ascii="Verdana" w:eastAsia="Verdana" w:hAnsi="Verdana" w:cs="Verdana"/>
          <w:sz w:val="20"/>
          <w:szCs w:val="20"/>
        </w:rPr>
      </w:pPr>
    </w:p>
    <w:p w14:paraId="1B12881A" w14:textId="77777777" w:rsidR="00302027" w:rsidRDefault="00302027" w:rsidP="00302027">
      <w:pPr>
        <w:jc w:val="both"/>
        <w:rPr>
          <w:rFonts w:ascii="Verdana" w:eastAsia="Verdana" w:hAnsi="Verdana" w:cs="Verdana"/>
          <w:sz w:val="20"/>
          <w:szCs w:val="20"/>
        </w:rPr>
      </w:pPr>
      <w:r w:rsidRPr="00937F83">
        <w:rPr>
          <w:rFonts w:ascii="Verdana" w:eastAsia="Verdana" w:hAnsi="Verdana" w:cs="Verdana"/>
          <w:sz w:val="20"/>
          <w:szCs w:val="20"/>
        </w:rPr>
        <w:t>Per essere positivo e quindi avere indicazione a procedere con la radiografia devono esserci: (</w:t>
      </w:r>
      <w:r w:rsidRPr="00937F83">
        <w:rPr>
          <w:rFonts w:ascii="Verdana" w:eastAsia="Verdana" w:hAnsi="Verdana" w:cs="Verdana"/>
          <w:i/>
          <w:sz w:val="20"/>
          <w:szCs w:val="20"/>
          <w:u w:val="single"/>
        </w:rPr>
        <w:t>attenzione</w:t>
      </w:r>
      <w:r w:rsidRPr="00937F83">
        <w:rPr>
          <w:rFonts w:ascii="Verdana" w:eastAsia="Verdana" w:hAnsi="Verdana" w:cs="Verdana"/>
          <w:sz w:val="20"/>
          <w:szCs w:val="20"/>
        </w:rPr>
        <w:t xml:space="preserve">: </w:t>
      </w:r>
      <w:r w:rsidRPr="00937F83">
        <w:rPr>
          <w:rFonts w:ascii="Verdana" w:eastAsia="Verdana" w:hAnsi="Verdana" w:cs="Verdana"/>
          <w:i/>
          <w:sz w:val="20"/>
          <w:szCs w:val="20"/>
        </w:rPr>
        <w:t>per la positività, sia per la caviglia che per il piede, il dolore alla zona deve essere sempre presente, al quale deve essere associato almeno 1 dei 3 criteri sottostanti</w:t>
      </w:r>
      <w:r w:rsidRPr="00937F83">
        <w:rPr>
          <w:rFonts w:ascii="Verdana" w:eastAsia="Verdana" w:hAnsi="Verdana" w:cs="Verdana"/>
          <w:sz w:val="20"/>
          <w:szCs w:val="20"/>
        </w:rPr>
        <w:t>)</w:t>
      </w:r>
    </w:p>
    <w:p w14:paraId="28D7CB4D" w14:textId="77777777" w:rsidR="00930A5F" w:rsidRDefault="00930A5F" w:rsidP="00302027">
      <w:pPr>
        <w:jc w:val="both"/>
        <w:rPr>
          <w:rFonts w:ascii="Verdana" w:eastAsia="Verdana" w:hAnsi="Verdana" w:cs="Verdana"/>
          <w:sz w:val="20"/>
          <w:szCs w:val="20"/>
        </w:rPr>
      </w:pPr>
    </w:p>
    <w:p w14:paraId="6915B696" w14:textId="77777777" w:rsidR="00930A5F" w:rsidRDefault="00930A5F" w:rsidP="00302027">
      <w:pPr>
        <w:jc w:val="both"/>
        <w:rPr>
          <w:rFonts w:ascii="Verdana" w:eastAsia="Verdana" w:hAnsi="Verdana" w:cs="Verdana"/>
          <w:sz w:val="20"/>
          <w:szCs w:val="20"/>
        </w:rPr>
      </w:pPr>
    </w:p>
    <w:p w14:paraId="0B6BDA8D" w14:textId="77777777" w:rsidR="00930A5F" w:rsidRDefault="00930A5F" w:rsidP="00302027">
      <w:pPr>
        <w:jc w:val="both"/>
        <w:rPr>
          <w:rFonts w:ascii="Verdana" w:eastAsia="Verdana" w:hAnsi="Verdana" w:cs="Verdana"/>
          <w:sz w:val="20"/>
          <w:szCs w:val="20"/>
        </w:rPr>
      </w:pPr>
    </w:p>
    <w:p w14:paraId="39EB99CE" w14:textId="77777777" w:rsidR="00930A5F" w:rsidRDefault="00930A5F" w:rsidP="00302027">
      <w:pPr>
        <w:jc w:val="both"/>
        <w:rPr>
          <w:rFonts w:ascii="Verdana" w:eastAsia="Verdana" w:hAnsi="Verdana" w:cs="Verdana"/>
          <w:sz w:val="20"/>
          <w:szCs w:val="20"/>
        </w:rPr>
      </w:pPr>
    </w:p>
    <w:p w14:paraId="06A7EA47" w14:textId="77777777" w:rsidR="00930A5F" w:rsidRPr="00937F83" w:rsidRDefault="00930A5F" w:rsidP="00302027">
      <w:pPr>
        <w:jc w:val="both"/>
        <w:rPr>
          <w:rFonts w:ascii="Verdana" w:eastAsia="Verdana" w:hAnsi="Verdana" w:cs="Verdana"/>
          <w:sz w:val="20"/>
          <w:szCs w:val="20"/>
        </w:rPr>
      </w:pPr>
    </w:p>
    <w:p w14:paraId="30FC09B0" w14:textId="77777777" w:rsidR="00302027" w:rsidRPr="00937F83" w:rsidRDefault="00302027" w:rsidP="00302027">
      <w:pPr>
        <w:jc w:val="both"/>
        <w:rPr>
          <w:rFonts w:ascii="Verdana" w:eastAsia="Verdana" w:hAnsi="Verdana" w:cs="Verdana"/>
          <w:sz w:val="20"/>
          <w:szCs w:val="20"/>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02027" w:rsidRPr="00937F83" w14:paraId="0AA1E762" w14:textId="77777777" w:rsidTr="001156A8">
        <w:tc>
          <w:tcPr>
            <w:tcW w:w="9029" w:type="dxa"/>
            <w:shd w:val="clear" w:color="auto" w:fill="D9D9D9"/>
            <w:tcMar>
              <w:top w:w="100" w:type="dxa"/>
              <w:left w:w="100" w:type="dxa"/>
              <w:bottom w:w="100" w:type="dxa"/>
              <w:right w:w="100" w:type="dxa"/>
            </w:tcMar>
          </w:tcPr>
          <w:p w14:paraId="500C8046" w14:textId="4167B083" w:rsidR="00302027" w:rsidRPr="00937F83" w:rsidRDefault="00302027" w:rsidP="001156A8">
            <w:pPr>
              <w:jc w:val="both"/>
              <w:rPr>
                <w:rFonts w:ascii="Verdana" w:eastAsia="Verdana" w:hAnsi="Verdana" w:cs="Verdana"/>
                <w:sz w:val="20"/>
                <w:szCs w:val="20"/>
              </w:rPr>
            </w:pPr>
            <w:r w:rsidRPr="00937F83">
              <w:rPr>
                <w:rFonts w:ascii="Verdana" w:eastAsia="Verdana" w:hAnsi="Verdana" w:cs="Verdana"/>
                <w:sz w:val="20"/>
                <w:szCs w:val="20"/>
              </w:rPr>
              <w:lastRenderedPageBreak/>
              <w:t xml:space="preserve">Necessaria RX della </w:t>
            </w:r>
            <w:r w:rsidRPr="00937F83">
              <w:rPr>
                <w:rFonts w:ascii="Verdana" w:eastAsia="Verdana" w:hAnsi="Verdana" w:cs="Verdana"/>
                <w:b/>
                <w:sz w:val="20"/>
                <w:szCs w:val="20"/>
              </w:rPr>
              <w:t>caviglia</w:t>
            </w:r>
            <w:r w:rsidRPr="00937F83">
              <w:rPr>
                <w:rFonts w:ascii="Verdana" w:eastAsia="Verdana" w:hAnsi="Verdana" w:cs="Verdana"/>
                <w:sz w:val="20"/>
                <w:szCs w:val="20"/>
              </w:rPr>
              <w:t xml:space="preserve"> se presenti qualsiasi </w:t>
            </w:r>
            <w:r w:rsidRPr="00937F83">
              <w:rPr>
                <w:rFonts w:ascii="Verdana" w:eastAsia="Verdana" w:hAnsi="Verdana" w:cs="Verdana"/>
                <w:b/>
                <w:sz w:val="20"/>
                <w:szCs w:val="20"/>
              </w:rPr>
              <w:t>dolore</w:t>
            </w:r>
            <w:r w:rsidRPr="00937F83">
              <w:rPr>
                <w:rFonts w:ascii="Verdana" w:eastAsia="Verdana" w:hAnsi="Verdana" w:cs="Verdana"/>
                <w:sz w:val="20"/>
                <w:szCs w:val="20"/>
              </w:rPr>
              <w:t xml:space="preserve"> nella </w:t>
            </w:r>
            <w:r w:rsidRPr="00937F83">
              <w:rPr>
                <w:rFonts w:ascii="Verdana" w:eastAsia="Verdana" w:hAnsi="Verdana" w:cs="Verdana"/>
                <w:b/>
                <w:sz w:val="20"/>
                <w:szCs w:val="20"/>
              </w:rPr>
              <w:t>zona malleolare</w:t>
            </w:r>
            <w:r w:rsidRPr="00937F83">
              <w:rPr>
                <w:rFonts w:ascii="Verdana" w:eastAsia="Verdana" w:hAnsi="Verdana" w:cs="Verdana"/>
                <w:sz w:val="20"/>
                <w:szCs w:val="20"/>
              </w:rPr>
              <w:t xml:space="preserve"> (elemento necessario) </w:t>
            </w:r>
            <w:r w:rsidRPr="00937F83">
              <w:rPr>
                <w:rFonts w:ascii="Verdana" w:eastAsia="Verdana" w:hAnsi="Verdana" w:cs="Verdana"/>
                <w:b/>
                <w:sz w:val="20"/>
                <w:szCs w:val="20"/>
                <w:u w:val="single"/>
              </w:rPr>
              <w:t>E uno fra</w:t>
            </w:r>
            <w:r w:rsidRPr="00937F83">
              <w:rPr>
                <w:rFonts w:ascii="Verdana" w:eastAsia="Verdana" w:hAnsi="Verdana" w:cs="Verdana"/>
                <w:b/>
                <w:sz w:val="20"/>
                <w:szCs w:val="20"/>
              </w:rPr>
              <w:t>:</w:t>
            </w:r>
          </w:p>
        </w:tc>
      </w:tr>
      <w:tr w:rsidR="00302027" w:rsidRPr="00937F83" w14:paraId="3D72718B" w14:textId="77777777" w:rsidTr="001156A8">
        <w:tc>
          <w:tcPr>
            <w:tcW w:w="9029" w:type="dxa"/>
            <w:shd w:val="clear" w:color="auto" w:fill="auto"/>
            <w:tcMar>
              <w:top w:w="100" w:type="dxa"/>
              <w:left w:w="100" w:type="dxa"/>
              <w:bottom w:w="100" w:type="dxa"/>
              <w:right w:w="100" w:type="dxa"/>
            </w:tcMar>
          </w:tcPr>
          <w:p w14:paraId="003647F0" w14:textId="0AF8CE00" w:rsidR="00302027" w:rsidRPr="00937F83" w:rsidRDefault="00302027" w:rsidP="00302027">
            <w:pPr>
              <w:numPr>
                <w:ilvl w:val="0"/>
                <w:numId w:val="3"/>
              </w:numPr>
              <w:jc w:val="both"/>
              <w:rPr>
                <w:rFonts w:ascii="Verdana" w:eastAsia="Verdana" w:hAnsi="Verdana" w:cs="Verdana"/>
                <w:sz w:val="20"/>
                <w:szCs w:val="20"/>
              </w:rPr>
            </w:pPr>
            <w:r w:rsidRPr="00C7014C">
              <w:rPr>
                <w:rFonts w:ascii="Verdana" w:eastAsia="Verdana" w:hAnsi="Verdana" w:cs="Verdana"/>
                <w:sz w:val="20"/>
                <w:szCs w:val="20"/>
              </w:rPr>
              <w:t>Dolore alla palpazione nei 6 cm distali e posteriori del malleolo laterale</w:t>
            </w:r>
            <w:r w:rsidRPr="00937F83">
              <w:rPr>
                <w:rFonts w:ascii="Verdana" w:eastAsia="Verdana" w:hAnsi="Verdana" w:cs="Verdana"/>
                <w:sz w:val="20"/>
                <w:szCs w:val="20"/>
              </w:rPr>
              <w:t xml:space="preserve"> (A in figura); </w:t>
            </w:r>
            <w:r w:rsidRPr="00937F83">
              <w:rPr>
                <w:rFonts w:ascii="Verdana" w:eastAsia="Verdana" w:hAnsi="Verdana" w:cs="Verdana"/>
                <w:i/>
                <w:sz w:val="20"/>
                <w:szCs w:val="20"/>
              </w:rPr>
              <w:t>oppure</w:t>
            </w:r>
          </w:p>
        </w:tc>
      </w:tr>
      <w:tr w:rsidR="00302027" w:rsidRPr="00937F83" w14:paraId="0046BFC1" w14:textId="77777777" w:rsidTr="001156A8">
        <w:tc>
          <w:tcPr>
            <w:tcW w:w="9029" w:type="dxa"/>
            <w:shd w:val="clear" w:color="auto" w:fill="auto"/>
            <w:tcMar>
              <w:top w:w="100" w:type="dxa"/>
              <w:left w:w="100" w:type="dxa"/>
              <w:bottom w:w="100" w:type="dxa"/>
              <w:right w:w="100" w:type="dxa"/>
            </w:tcMar>
          </w:tcPr>
          <w:p w14:paraId="6A7AB38B" w14:textId="2E075FAB" w:rsidR="00302027" w:rsidRPr="00937F83" w:rsidRDefault="00302027" w:rsidP="00302027">
            <w:pPr>
              <w:numPr>
                <w:ilvl w:val="0"/>
                <w:numId w:val="3"/>
              </w:numPr>
              <w:jc w:val="both"/>
              <w:rPr>
                <w:rFonts w:ascii="Verdana" w:eastAsia="Verdana" w:hAnsi="Verdana" w:cs="Verdana"/>
                <w:sz w:val="20"/>
                <w:szCs w:val="20"/>
              </w:rPr>
            </w:pPr>
            <w:r w:rsidRPr="00C7014C">
              <w:rPr>
                <w:rFonts w:ascii="Verdana" w:eastAsia="Verdana" w:hAnsi="Verdana" w:cs="Verdana"/>
                <w:sz w:val="20"/>
                <w:szCs w:val="20"/>
              </w:rPr>
              <w:t>Dolore alla palpazione nei 6 cm distali e posteriori del malleolo mediale</w:t>
            </w:r>
            <w:r w:rsidRPr="00937F83">
              <w:rPr>
                <w:rFonts w:ascii="Verdana" w:eastAsia="Verdana" w:hAnsi="Verdana" w:cs="Verdana"/>
                <w:sz w:val="20"/>
                <w:szCs w:val="20"/>
              </w:rPr>
              <w:t xml:space="preserve"> (B in figura); </w:t>
            </w:r>
            <w:r w:rsidRPr="00937F83">
              <w:rPr>
                <w:rFonts w:ascii="Verdana" w:eastAsia="Verdana" w:hAnsi="Verdana" w:cs="Verdana"/>
                <w:i/>
                <w:sz w:val="20"/>
                <w:szCs w:val="20"/>
              </w:rPr>
              <w:t>oppure</w:t>
            </w:r>
          </w:p>
        </w:tc>
      </w:tr>
      <w:tr w:rsidR="00302027" w:rsidRPr="00937F83" w14:paraId="5D8B90D9" w14:textId="77777777" w:rsidTr="001156A8">
        <w:tc>
          <w:tcPr>
            <w:tcW w:w="9029" w:type="dxa"/>
            <w:shd w:val="clear" w:color="auto" w:fill="auto"/>
            <w:tcMar>
              <w:top w:w="100" w:type="dxa"/>
              <w:left w:w="100" w:type="dxa"/>
              <w:bottom w:w="100" w:type="dxa"/>
              <w:right w:w="100" w:type="dxa"/>
            </w:tcMar>
          </w:tcPr>
          <w:p w14:paraId="353703F0" w14:textId="3C3F4B3C" w:rsidR="00302027" w:rsidRPr="00C7014C" w:rsidRDefault="00302027" w:rsidP="00302027">
            <w:pPr>
              <w:numPr>
                <w:ilvl w:val="0"/>
                <w:numId w:val="3"/>
              </w:numPr>
              <w:jc w:val="both"/>
              <w:rPr>
                <w:rFonts w:ascii="Verdana" w:eastAsia="Verdana" w:hAnsi="Verdana" w:cs="Verdana"/>
                <w:sz w:val="20"/>
                <w:szCs w:val="20"/>
              </w:rPr>
            </w:pPr>
            <w:r w:rsidRPr="00C7014C">
              <w:rPr>
                <w:rFonts w:ascii="Verdana" w:eastAsia="Verdana" w:hAnsi="Verdana" w:cs="Verdana"/>
                <w:sz w:val="20"/>
                <w:szCs w:val="20"/>
              </w:rPr>
              <w:t>Intolleranza al carico (anche forte zoppia è considerata tale, non solo impossibilità di appoggiare il piede) sia subito dopo il trauma che in PS.</w:t>
            </w:r>
          </w:p>
          <w:p w14:paraId="1A9EEA34" w14:textId="2EC12DCE" w:rsidR="00302027" w:rsidRPr="00937F83" w:rsidRDefault="00302027" w:rsidP="001156A8">
            <w:pPr>
              <w:ind w:left="720"/>
              <w:jc w:val="both"/>
              <w:rPr>
                <w:rFonts w:ascii="Verdana" w:eastAsia="Verdana" w:hAnsi="Verdana" w:cs="Verdana"/>
                <w:sz w:val="20"/>
                <w:szCs w:val="20"/>
              </w:rPr>
            </w:pPr>
            <w:r w:rsidRPr="00937F83">
              <w:rPr>
                <w:rFonts w:ascii="Verdana" w:eastAsia="Verdana" w:hAnsi="Verdana" w:cs="Verdana"/>
                <w:sz w:val="20"/>
                <w:szCs w:val="20"/>
              </w:rPr>
              <w:t>(Incapacità a caricare sia immediatamente dopo il trauma sia in PS).</w:t>
            </w:r>
          </w:p>
        </w:tc>
      </w:tr>
    </w:tbl>
    <w:p w14:paraId="4E40CB5E" w14:textId="79A6B571" w:rsidR="00302027" w:rsidRPr="00937F83" w:rsidRDefault="00302027" w:rsidP="00302027">
      <w:pPr>
        <w:jc w:val="both"/>
        <w:rPr>
          <w:rFonts w:ascii="Verdana" w:eastAsia="Verdana" w:hAnsi="Verdana" w:cs="Verdana"/>
          <w:sz w:val="20"/>
          <w:szCs w:val="20"/>
        </w:rPr>
      </w:pPr>
    </w:p>
    <w:p w14:paraId="2AEA5CBD" w14:textId="705B3BA2" w:rsidR="00302027" w:rsidRPr="00937F83" w:rsidRDefault="00302027" w:rsidP="00302027">
      <w:pPr>
        <w:rPr>
          <w:rFonts w:ascii="Verdana" w:eastAsia="Verdana" w:hAnsi="Verdana" w:cs="Verdana"/>
          <w:b/>
          <w:color w:val="FFFFFF"/>
          <w:sz w:val="20"/>
          <w:szCs w:val="20"/>
        </w:rPr>
      </w:pPr>
    </w:p>
    <w:p w14:paraId="5AB80B55" w14:textId="6AEE601D" w:rsidR="00930A5F" w:rsidRDefault="00930A5F" w:rsidP="00302027">
      <w:pPr>
        <w:jc w:val="both"/>
        <w:rPr>
          <w:rFonts w:ascii="Verdana" w:eastAsia="Verdana" w:hAnsi="Verdana" w:cs="Verdana"/>
          <w:sz w:val="20"/>
          <w:szCs w:val="20"/>
        </w:rPr>
      </w:pPr>
    </w:p>
    <w:p w14:paraId="135117BD" w14:textId="0B8BA4DE" w:rsidR="00930A5F" w:rsidRDefault="00930A5F" w:rsidP="00302027">
      <w:pPr>
        <w:jc w:val="both"/>
        <w:rPr>
          <w:rFonts w:ascii="Verdana" w:eastAsia="Verdana" w:hAnsi="Verdana" w:cs="Verdana"/>
          <w:sz w:val="20"/>
          <w:szCs w:val="20"/>
        </w:rPr>
      </w:pPr>
      <w:r w:rsidRPr="00937F83">
        <w:rPr>
          <w:rFonts w:ascii="Verdana" w:eastAsia="Verdana" w:hAnsi="Verdana" w:cs="Verdana"/>
          <w:b/>
          <w:noProof/>
          <w:color w:val="FFFFFF"/>
          <w:sz w:val="20"/>
          <w:szCs w:val="20"/>
        </w:rPr>
        <w:drawing>
          <wp:anchor distT="0" distB="0" distL="114300" distR="114300" simplePos="0" relativeHeight="251660288" behindDoc="1" locked="0" layoutInCell="1" allowOverlap="1" wp14:anchorId="55AF38AA" wp14:editId="07409305">
            <wp:simplePos x="0" y="0"/>
            <wp:positionH relativeFrom="margin">
              <wp:align>left</wp:align>
            </wp:positionH>
            <wp:positionV relativeFrom="paragraph">
              <wp:posOffset>15074</wp:posOffset>
            </wp:positionV>
            <wp:extent cx="5733415" cy="2537460"/>
            <wp:effectExtent l="0" t="0" r="635" b="0"/>
            <wp:wrapTight wrapText="bothSides">
              <wp:wrapPolygon edited="0">
                <wp:start x="0" y="0"/>
                <wp:lineTo x="0" y="21405"/>
                <wp:lineTo x="21531" y="21405"/>
                <wp:lineTo x="21531" y="0"/>
                <wp:lineTo x="0" y="0"/>
              </wp:wrapPolygon>
            </wp:wrapTight>
            <wp:docPr id="1531645720" name="Immagine 1" descr="Immagine che contiene schizzo, diagramma, bianco, schelet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5720" name="Immagine 1" descr="Immagine che contiene schizzo, diagramma, bianco, scheletro&#10;&#10;Il contenuto generato dall'IA potrebbe non essere corretto."/>
                    <pic:cNvPicPr/>
                  </pic:nvPicPr>
                  <pic:blipFill>
                    <a:blip r:embed="rId6">
                      <a:extLst>
                        <a:ext uri="{28A0092B-C50C-407E-A947-70E740481C1C}">
                          <a14:useLocalDpi xmlns:a14="http://schemas.microsoft.com/office/drawing/2010/main" val="0"/>
                        </a:ext>
                      </a:extLst>
                    </a:blip>
                    <a:stretch>
                      <a:fillRect/>
                    </a:stretch>
                  </pic:blipFill>
                  <pic:spPr>
                    <a:xfrm>
                      <a:off x="0" y="0"/>
                      <a:ext cx="5733415" cy="2537460"/>
                    </a:xfrm>
                    <a:prstGeom prst="rect">
                      <a:avLst/>
                    </a:prstGeom>
                  </pic:spPr>
                </pic:pic>
              </a:graphicData>
            </a:graphic>
            <wp14:sizeRelH relativeFrom="page">
              <wp14:pctWidth>0</wp14:pctWidth>
            </wp14:sizeRelH>
            <wp14:sizeRelV relativeFrom="page">
              <wp14:pctHeight>0</wp14:pctHeight>
            </wp14:sizeRelV>
          </wp:anchor>
        </w:drawing>
      </w:r>
    </w:p>
    <w:p w14:paraId="4149CFF9" w14:textId="77777777" w:rsidR="00930A5F" w:rsidRDefault="00930A5F" w:rsidP="00302027">
      <w:pPr>
        <w:jc w:val="both"/>
        <w:rPr>
          <w:rFonts w:ascii="Verdana" w:eastAsia="Verdana" w:hAnsi="Verdana" w:cs="Verdana"/>
          <w:sz w:val="20"/>
          <w:szCs w:val="20"/>
        </w:rPr>
      </w:pPr>
    </w:p>
    <w:p w14:paraId="211D353B" w14:textId="77777777" w:rsidR="00930A5F" w:rsidRDefault="00930A5F" w:rsidP="00302027">
      <w:pPr>
        <w:jc w:val="both"/>
        <w:rPr>
          <w:rFonts w:ascii="Verdana" w:eastAsia="Verdana" w:hAnsi="Verdana" w:cs="Verdana"/>
          <w:sz w:val="20"/>
          <w:szCs w:val="20"/>
        </w:rPr>
      </w:pPr>
    </w:p>
    <w:p w14:paraId="42405C47" w14:textId="77777777" w:rsidR="00930A5F" w:rsidRDefault="00930A5F" w:rsidP="00302027">
      <w:pPr>
        <w:jc w:val="both"/>
        <w:rPr>
          <w:rFonts w:ascii="Verdana" w:eastAsia="Verdana" w:hAnsi="Verdana" w:cs="Verdana"/>
          <w:sz w:val="20"/>
          <w:szCs w:val="20"/>
        </w:rPr>
      </w:pPr>
    </w:p>
    <w:p w14:paraId="1CE62F8F" w14:textId="77777777" w:rsidR="00930A5F" w:rsidRDefault="00930A5F" w:rsidP="00302027">
      <w:pPr>
        <w:jc w:val="both"/>
        <w:rPr>
          <w:rFonts w:ascii="Verdana" w:eastAsia="Verdana" w:hAnsi="Verdana" w:cs="Verdana"/>
          <w:sz w:val="20"/>
          <w:szCs w:val="20"/>
        </w:rPr>
      </w:pPr>
    </w:p>
    <w:p w14:paraId="3C1031AA" w14:textId="77777777" w:rsidR="00930A5F" w:rsidRDefault="00930A5F" w:rsidP="00302027">
      <w:pPr>
        <w:jc w:val="both"/>
        <w:rPr>
          <w:rFonts w:ascii="Verdana" w:eastAsia="Verdana" w:hAnsi="Verdana" w:cs="Verdana"/>
          <w:sz w:val="20"/>
          <w:szCs w:val="20"/>
        </w:rPr>
      </w:pPr>
    </w:p>
    <w:p w14:paraId="52A771E0" w14:textId="77777777" w:rsidR="00930A5F" w:rsidRDefault="00930A5F" w:rsidP="00302027">
      <w:pPr>
        <w:jc w:val="both"/>
        <w:rPr>
          <w:rFonts w:ascii="Verdana" w:eastAsia="Verdana" w:hAnsi="Verdana" w:cs="Verdana"/>
          <w:sz w:val="20"/>
          <w:szCs w:val="20"/>
        </w:rPr>
      </w:pPr>
    </w:p>
    <w:p w14:paraId="34594964" w14:textId="77777777" w:rsidR="00930A5F" w:rsidRDefault="00930A5F" w:rsidP="00302027">
      <w:pPr>
        <w:jc w:val="both"/>
        <w:rPr>
          <w:rFonts w:ascii="Verdana" w:eastAsia="Verdana" w:hAnsi="Verdana" w:cs="Verdana"/>
          <w:sz w:val="20"/>
          <w:szCs w:val="20"/>
        </w:rPr>
      </w:pPr>
    </w:p>
    <w:p w14:paraId="1118DC20" w14:textId="77777777" w:rsidR="00930A5F" w:rsidRDefault="00930A5F" w:rsidP="00302027">
      <w:pPr>
        <w:jc w:val="both"/>
        <w:rPr>
          <w:rFonts w:ascii="Verdana" w:eastAsia="Verdana" w:hAnsi="Verdana" w:cs="Verdana"/>
          <w:sz w:val="20"/>
          <w:szCs w:val="20"/>
        </w:rPr>
      </w:pPr>
    </w:p>
    <w:p w14:paraId="7516CC07" w14:textId="77777777" w:rsidR="00930A5F" w:rsidRDefault="00930A5F" w:rsidP="00302027">
      <w:pPr>
        <w:jc w:val="both"/>
        <w:rPr>
          <w:rFonts w:ascii="Verdana" w:eastAsia="Verdana" w:hAnsi="Verdana" w:cs="Verdana"/>
          <w:sz w:val="20"/>
          <w:szCs w:val="20"/>
        </w:rPr>
      </w:pPr>
    </w:p>
    <w:p w14:paraId="7A4F29EC" w14:textId="77777777" w:rsidR="00930A5F" w:rsidRDefault="00930A5F" w:rsidP="00302027">
      <w:pPr>
        <w:jc w:val="both"/>
        <w:rPr>
          <w:rFonts w:ascii="Verdana" w:eastAsia="Verdana" w:hAnsi="Verdana" w:cs="Verdana"/>
          <w:sz w:val="20"/>
          <w:szCs w:val="20"/>
        </w:rPr>
      </w:pPr>
    </w:p>
    <w:p w14:paraId="3B589336" w14:textId="77777777" w:rsidR="00930A5F" w:rsidRDefault="00930A5F" w:rsidP="00302027">
      <w:pPr>
        <w:jc w:val="both"/>
        <w:rPr>
          <w:rFonts w:ascii="Verdana" w:eastAsia="Verdana" w:hAnsi="Verdana" w:cs="Verdana"/>
          <w:sz w:val="20"/>
          <w:szCs w:val="20"/>
        </w:rPr>
      </w:pPr>
    </w:p>
    <w:p w14:paraId="3783F2D3" w14:textId="77777777" w:rsidR="00930A5F" w:rsidRDefault="00930A5F" w:rsidP="00302027">
      <w:pPr>
        <w:jc w:val="both"/>
        <w:rPr>
          <w:rFonts w:ascii="Verdana" w:eastAsia="Verdana" w:hAnsi="Verdana" w:cs="Verdana"/>
          <w:sz w:val="20"/>
          <w:szCs w:val="20"/>
        </w:rPr>
      </w:pPr>
    </w:p>
    <w:p w14:paraId="7C243FF0" w14:textId="77777777" w:rsidR="00930A5F" w:rsidRDefault="00930A5F" w:rsidP="00302027">
      <w:pPr>
        <w:jc w:val="both"/>
        <w:rPr>
          <w:rFonts w:ascii="Verdana" w:eastAsia="Verdana" w:hAnsi="Verdana" w:cs="Verdana"/>
          <w:sz w:val="20"/>
          <w:szCs w:val="20"/>
        </w:rPr>
      </w:pPr>
    </w:p>
    <w:tbl>
      <w:tblPr>
        <w:tblpPr w:leftFromText="141" w:rightFromText="141" w:vertAnchor="page" w:horzAnchor="margin" w:tblpY="1010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30A5F" w:rsidRPr="00937F83" w14:paraId="7CBA229B" w14:textId="77777777" w:rsidTr="00930A5F">
        <w:tc>
          <w:tcPr>
            <w:tcW w:w="9029" w:type="dxa"/>
            <w:shd w:val="clear" w:color="auto" w:fill="D9D9D9"/>
            <w:tcMar>
              <w:top w:w="100" w:type="dxa"/>
              <w:left w:w="100" w:type="dxa"/>
              <w:bottom w:w="100" w:type="dxa"/>
              <w:right w:w="100" w:type="dxa"/>
            </w:tcMar>
          </w:tcPr>
          <w:p w14:paraId="0FA9B60F" w14:textId="77777777" w:rsidR="00930A5F" w:rsidRPr="00937F83" w:rsidRDefault="00930A5F" w:rsidP="00930A5F">
            <w:pPr>
              <w:jc w:val="both"/>
              <w:rPr>
                <w:rFonts w:ascii="Verdana" w:eastAsia="Verdana" w:hAnsi="Verdana" w:cs="Verdana"/>
                <w:sz w:val="20"/>
                <w:szCs w:val="20"/>
              </w:rPr>
            </w:pPr>
            <w:r w:rsidRPr="00937F83">
              <w:rPr>
                <w:rFonts w:ascii="Verdana" w:eastAsia="Verdana" w:hAnsi="Verdana" w:cs="Verdana"/>
                <w:sz w:val="20"/>
                <w:szCs w:val="20"/>
              </w:rPr>
              <w:t xml:space="preserve">Necessaria RX del </w:t>
            </w:r>
            <w:r w:rsidRPr="00937F83">
              <w:rPr>
                <w:rFonts w:ascii="Verdana" w:eastAsia="Verdana" w:hAnsi="Verdana" w:cs="Verdana"/>
                <w:b/>
                <w:sz w:val="20"/>
                <w:szCs w:val="20"/>
              </w:rPr>
              <w:t>piede</w:t>
            </w:r>
            <w:r w:rsidRPr="00937F83">
              <w:rPr>
                <w:rFonts w:ascii="Verdana" w:eastAsia="Verdana" w:hAnsi="Verdana" w:cs="Verdana"/>
                <w:sz w:val="20"/>
                <w:szCs w:val="20"/>
              </w:rPr>
              <w:t xml:space="preserve"> se presenti qualsiasi </w:t>
            </w:r>
            <w:r w:rsidRPr="00937F83">
              <w:rPr>
                <w:rFonts w:ascii="Verdana" w:eastAsia="Verdana" w:hAnsi="Verdana" w:cs="Verdana"/>
                <w:b/>
                <w:sz w:val="20"/>
                <w:szCs w:val="20"/>
              </w:rPr>
              <w:t>dolore</w:t>
            </w:r>
            <w:r w:rsidRPr="00937F83">
              <w:rPr>
                <w:rFonts w:ascii="Verdana" w:eastAsia="Verdana" w:hAnsi="Verdana" w:cs="Verdana"/>
                <w:sz w:val="20"/>
                <w:szCs w:val="20"/>
              </w:rPr>
              <w:t xml:space="preserve"> nella </w:t>
            </w:r>
            <w:r w:rsidRPr="00937F83">
              <w:rPr>
                <w:rFonts w:ascii="Verdana" w:eastAsia="Verdana" w:hAnsi="Verdana" w:cs="Verdana"/>
                <w:b/>
                <w:sz w:val="20"/>
                <w:szCs w:val="20"/>
              </w:rPr>
              <w:t xml:space="preserve">zona del </w:t>
            </w:r>
            <w:proofErr w:type="spellStart"/>
            <w:r w:rsidRPr="00937F83">
              <w:rPr>
                <w:rFonts w:ascii="Verdana" w:eastAsia="Verdana" w:hAnsi="Verdana" w:cs="Verdana"/>
                <w:b/>
                <w:sz w:val="20"/>
                <w:szCs w:val="20"/>
              </w:rPr>
              <w:t>mediopiede</w:t>
            </w:r>
            <w:proofErr w:type="spellEnd"/>
            <w:r w:rsidRPr="00937F83">
              <w:rPr>
                <w:rFonts w:ascii="Verdana" w:eastAsia="Verdana" w:hAnsi="Verdana" w:cs="Verdana"/>
                <w:sz w:val="20"/>
                <w:szCs w:val="20"/>
              </w:rPr>
              <w:t xml:space="preserve"> (elemento necessario) </w:t>
            </w:r>
            <w:r w:rsidRPr="00937F83">
              <w:rPr>
                <w:rFonts w:ascii="Verdana" w:eastAsia="Verdana" w:hAnsi="Verdana" w:cs="Verdana"/>
                <w:b/>
                <w:sz w:val="20"/>
                <w:szCs w:val="20"/>
              </w:rPr>
              <w:t>e:</w:t>
            </w:r>
          </w:p>
        </w:tc>
      </w:tr>
      <w:tr w:rsidR="00930A5F" w:rsidRPr="00937F83" w14:paraId="0D276E4E" w14:textId="77777777" w:rsidTr="00930A5F">
        <w:tc>
          <w:tcPr>
            <w:tcW w:w="9029" w:type="dxa"/>
            <w:shd w:val="clear" w:color="auto" w:fill="auto"/>
            <w:tcMar>
              <w:top w:w="100" w:type="dxa"/>
              <w:left w:w="100" w:type="dxa"/>
              <w:bottom w:w="100" w:type="dxa"/>
              <w:right w:w="100" w:type="dxa"/>
            </w:tcMar>
          </w:tcPr>
          <w:p w14:paraId="0BCE8741" w14:textId="77777777" w:rsidR="00930A5F" w:rsidRPr="00937F83" w:rsidRDefault="00930A5F" w:rsidP="00930A5F">
            <w:pPr>
              <w:numPr>
                <w:ilvl w:val="0"/>
                <w:numId w:val="7"/>
              </w:numPr>
              <w:jc w:val="both"/>
              <w:rPr>
                <w:rFonts w:ascii="Verdana" w:eastAsia="Verdana" w:hAnsi="Verdana" w:cs="Verdana"/>
                <w:sz w:val="20"/>
                <w:szCs w:val="20"/>
              </w:rPr>
            </w:pPr>
            <w:r w:rsidRPr="00C7014C">
              <w:rPr>
                <w:rFonts w:ascii="Verdana" w:eastAsia="Verdana" w:hAnsi="Verdana" w:cs="Verdana"/>
                <w:sz w:val="20"/>
                <w:szCs w:val="20"/>
              </w:rPr>
              <w:t xml:space="preserve">Dolore alla palpazione della base </w:t>
            </w:r>
            <w:proofErr w:type="gramStart"/>
            <w:r w:rsidRPr="00C7014C">
              <w:rPr>
                <w:rFonts w:ascii="Verdana" w:eastAsia="Verdana" w:hAnsi="Verdana" w:cs="Verdana"/>
                <w:sz w:val="20"/>
                <w:szCs w:val="20"/>
              </w:rPr>
              <w:t>5°</w:t>
            </w:r>
            <w:proofErr w:type="gramEnd"/>
            <w:r w:rsidRPr="00C7014C">
              <w:rPr>
                <w:rFonts w:ascii="Verdana" w:eastAsia="Verdana" w:hAnsi="Verdana" w:cs="Verdana"/>
                <w:sz w:val="20"/>
                <w:szCs w:val="20"/>
              </w:rPr>
              <w:t xml:space="preserve"> metatarso </w:t>
            </w:r>
            <w:r w:rsidRPr="00937F83">
              <w:rPr>
                <w:rFonts w:ascii="Verdana" w:eastAsia="Verdana" w:hAnsi="Verdana" w:cs="Verdana"/>
                <w:sz w:val="20"/>
                <w:szCs w:val="20"/>
              </w:rPr>
              <w:t xml:space="preserve">(C in figura); </w:t>
            </w:r>
            <w:r w:rsidRPr="00937F83">
              <w:rPr>
                <w:rFonts w:ascii="Verdana" w:eastAsia="Verdana" w:hAnsi="Verdana" w:cs="Verdana"/>
                <w:i/>
                <w:sz w:val="20"/>
                <w:szCs w:val="20"/>
              </w:rPr>
              <w:t>oppure</w:t>
            </w:r>
          </w:p>
        </w:tc>
      </w:tr>
      <w:tr w:rsidR="00930A5F" w:rsidRPr="00937F83" w14:paraId="15FEDA0E" w14:textId="77777777" w:rsidTr="00930A5F">
        <w:tc>
          <w:tcPr>
            <w:tcW w:w="9029" w:type="dxa"/>
            <w:shd w:val="clear" w:color="auto" w:fill="auto"/>
            <w:tcMar>
              <w:top w:w="100" w:type="dxa"/>
              <w:left w:w="100" w:type="dxa"/>
              <w:bottom w:w="100" w:type="dxa"/>
              <w:right w:w="100" w:type="dxa"/>
            </w:tcMar>
          </w:tcPr>
          <w:p w14:paraId="3CBF67D3" w14:textId="77777777" w:rsidR="00930A5F" w:rsidRPr="00937F83" w:rsidRDefault="00930A5F" w:rsidP="00930A5F">
            <w:pPr>
              <w:numPr>
                <w:ilvl w:val="0"/>
                <w:numId w:val="7"/>
              </w:numPr>
              <w:jc w:val="both"/>
              <w:rPr>
                <w:rFonts w:ascii="Verdana" w:eastAsia="Verdana" w:hAnsi="Verdana" w:cs="Verdana"/>
                <w:sz w:val="20"/>
                <w:szCs w:val="20"/>
              </w:rPr>
            </w:pPr>
            <w:r w:rsidRPr="00C7014C">
              <w:rPr>
                <w:rFonts w:ascii="Verdana" w:eastAsia="Verdana" w:hAnsi="Verdana" w:cs="Verdana"/>
                <w:sz w:val="20"/>
                <w:szCs w:val="20"/>
              </w:rPr>
              <w:t>Dolore alla palpazione dello scafoide</w:t>
            </w:r>
            <w:r w:rsidRPr="00937F83">
              <w:rPr>
                <w:rFonts w:ascii="Verdana" w:eastAsia="Verdana" w:hAnsi="Verdana" w:cs="Verdana"/>
                <w:sz w:val="20"/>
                <w:szCs w:val="20"/>
              </w:rPr>
              <w:t xml:space="preserve"> (D in figura); </w:t>
            </w:r>
            <w:r w:rsidRPr="00937F83">
              <w:rPr>
                <w:rFonts w:ascii="Verdana" w:eastAsia="Verdana" w:hAnsi="Verdana" w:cs="Verdana"/>
                <w:i/>
                <w:sz w:val="20"/>
                <w:szCs w:val="20"/>
              </w:rPr>
              <w:t>oppure</w:t>
            </w:r>
          </w:p>
        </w:tc>
      </w:tr>
      <w:tr w:rsidR="00930A5F" w:rsidRPr="00937F83" w14:paraId="2F2CA397" w14:textId="77777777" w:rsidTr="00930A5F">
        <w:tc>
          <w:tcPr>
            <w:tcW w:w="9029" w:type="dxa"/>
            <w:shd w:val="clear" w:color="auto" w:fill="auto"/>
            <w:tcMar>
              <w:top w:w="100" w:type="dxa"/>
              <w:left w:w="100" w:type="dxa"/>
              <w:bottom w:w="100" w:type="dxa"/>
              <w:right w:w="100" w:type="dxa"/>
            </w:tcMar>
          </w:tcPr>
          <w:p w14:paraId="6CFFFABD" w14:textId="77777777" w:rsidR="00930A5F" w:rsidRPr="00C7014C" w:rsidRDefault="00930A5F" w:rsidP="00930A5F">
            <w:pPr>
              <w:numPr>
                <w:ilvl w:val="0"/>
                <w:numId w:val="7"/>
              </w:numPr>
              <w:jc w:val="both"/>
              <w:rPr>
                <w:rFonts w:ascii="Verdana" w:eastAsia="Verdana" w:hAnsi="Verdana" w:cs="Verdana"/>
                <w:sz w:val="20"/>
                <w:szCs w:val="20"/>
              </w:rPr>
            </w:pPr>
            <w:r w:rsidRPr="00C7014C">
              <w:rPr>
                <w:rFonts w:ascii="Verdana" w:eastAsia="Verdana" w:hAnsi="Verdana" w:cs="Verdana"/>
                <w:sz w:val="20"/>
                <w:szCs w:val="20"/>
              </w:rPr>
              <w:t>Intolleranza al carico sia subito dopo il trauma che in PS.</w:t>
            </w:r>
          </w:p>
          <w:p w14:paraId="33431295" w14:textId="77777777" w:rsidR="00930A5F" w:rsidRPr="00C7014C" w:rsidRDefault="00930A5F" w:rsidP="00930A5F">
            <w:pPr>
              <w:ind w:left="720"/>
              <w:jc w:val="both"/>
              <w:rPr>
                <w:rFonts w:ascii="Verdana" w:eastAsia="Verdana" w:hAnsi="Verdana" w:cs="Verdana"/>
                <w:sz w:val="20"/>
                <w:szCs w:val="20"/>
              </w:rPr>
            </w:pPr>
            <w:r w:rsidRPr="00C7014C">
              <w:rPr>
                <w:rFonts w:ascii="Verdana" w:eastAsia="Verdana" w:hAnsi="Verdana" w:cs="Verdana"/>
                <w:sz w:val="20"/>
                <w:szCs w:val="20"/>
              </w:rPr>
              <w:t>(Incapacità a caricare sia immediatamente dopo il trauma sia in PS).</w:t>
            </w:r>
          </w:p>
        </w:tc>
      </w:tr>
    </w:tbl>
    <w:p w14:paraId="7A34FAC4" w14:textId="77777777" w:rsidR="00930A5F" w:rsidRDefault="00930A5F" w:rsidP="00302027">
      <w:pPr>
        <w:jc w:val="both"/>
        <w:rPr>
          <w:rFonts w:ascii="Verdana" w:eastAsia="Verdana" w:hAnsi="Verdana" w:cs="Verdana"/>
          <w:sz w:val="20"/>
          <w:szCs w:val="20"/>
        </w:rPr>
      </w:pPr>
    </w:p>
    <w:p w14:paraId="5B0FC5BB" w14:textId="77777777" w:rsidR="00930A5F" w:rsidRDefault="00930A5F" w:rsidP="00302027">
      <w:pPr>
        <w:jc w:val="both"/>
        <w:rPr>
          <w:rFonts w:ascii="Verdana" w:eastAsia="Verdana" w:hAnsi="Verdana" w:cs="Verdana"/>
          <w:sz w:val="20"/>
          <w:szCs w:val="20"/>
        </w:rPr>
      </w:pPr>
    </w:p>
    <w:p w14:paraId="52FA9455" w14:textId="77777777" w:rsidR="00930A5F" w:rsidRDefault="00930A5F" w:rsidP="00302027">
      <w:pPr>
        <w:jc w:val="both"/>
        <w:rPr>
          <w:rFonts w:ascii="Verdana" w:eastAsia="Verdana" w:hAnsi="Verdana" w:cs="Verdana"/>
          <w:sz w:val="20"/>
          <w:szCs w:val="20"/>
        </w:rPr>
      </w:pPr>
    </w:p>
    <w:p w14:paraId="51F673CD" w14:textId="77777777" w:rsidR="00930A5F" w:rsidRDefault="00930A5F" w:rsidP="00302027">
      <w:pPr>
        <w:jc w:val="both"/>
        <w:rPr>
          <w:rFonts w:ascii="Verdana" w:eastAsia="Verdana" w:hAnsi="Verdana" w:cs="Verdana"/>
          <w:sz w:val="20"/>
          <w:szCs w:val="20"/>
        </w:rPr>
      </w:pPr>
    </w:p>
    <w:p w14:paraId="0A793554" w14:textId="77777777" w:rsidR="00930A5F" w:rsidRDefault="00930A5F" w:rsidP="00302027">
      <w:pPr>
        <w:jc w:val="both"/>
        <w:rPr>
          <w:rFonts w:ascii="Verdana" w:eastAsia="Verdana" w:hAnsi="Verdana" w:cs="Verdana"/>
          <w:sz w:val="20"/>
          <w:szCs w:val="20"/>
        </w:rPr>
      </w:pPr>
    </w:p>
    <w:p w14:paraId="72399E53" w14:textId="77777777" w:rsidR="00930A5F" w:rsidRDefault="00930A5F" w:rsidP="00302027">
      <w:pPr>
        <w:jc w:val="both"/>
        <w:rPr>
          <w:rFonts w:ascii="Verdana" w:eastAsia="Verdana" w:hAnsi="Verdana" w:cs="Verdana"/>
          <w:sz w:val="20"/>
          <w:szCs w:val="20"/>
        </w:rPr>
      </w:pPr>
    </w:p>
    <w:p w14:paraId="544B7945" w14:textId="77777777" w:rsidR="00930A5F" w:rsidRDefault="00930A5F" w:rsidP="00302027">
      <w:pPr>
        <w:jc w:val="both"/>
        <w:rPr>
          <w:rFonts w:ascii="Verdana" w:eastAsia="Verdana" w:hAnsi="Verdana" w:cs="Verdana"/>
          <w:sz w:val="20"/>
          <w:szCs w:val="20"/>
        </w:rPr>
      </w:pPr>
    </w:p>
    <w:p w14:paraId="156F4322" w14:textId="77777777" w:rsidR="00930A5F" w:rsidRDefault="00930A5F" w:rsidP="00302027">
      <w:pPr>
        <w:jc w:val="both"/>
        <w:rPr>
          <w:rFonts w:ascii="Verdana" w:eastAsia="Verdana" w:hAnsi="Verdana" w:cs="Verdana"/>
          <w:sz w:val="20"/>
          <w:szCs w:val="20"/>
        </w:rPr>
      </w:pPr>
    </w:p>
    <w:p w14:paraId="0BF0E12C" w14:textId="77777777" w:rsidR="00930A5F" w:rsidRDefault="00930A5F" w:rsidP="00302027">
      <w:pPr>
        <w:jc w:val="both"/>
        <w:rPr>
          <w:rFonts w:ascii="Verdana" w:eastAsia="Verdana" w:hAnsi="Verdana" w:cs="Verdana"/>
          <w:sz w:val="20"/>
          <w:szCs w:val="20"/>
        </w:rPr>
      </w:pPr>
    </w:p>
    <w:p w14:paraId="64102212" w14:textId="77777777" w:rsidR="00930A5F" w:rsidRDefault="00930A5F" w:rsidP="00302027">
      <w:pPr>
        <w:jc w:val="both"/>
        <w:rPr>
          <w:rFonts w:ascii="Verdana" w:eastAsia="Verdana" w:hAnsi="Verdana" w:cs="Verdana"/>
          <w:sz w:val="20"/>
          <w:szCs w:val="20"/>
        </w:rPr>
      </w:pPr>
    </w:p>
    <w:p w14:paraId="19DA400C" w14:textId="77777777" w:rsidR="00930A5F" w:rsidRDefault="00930A5F" w:rsidP="00302027">
      <w:pPr>
        <w:jc w:val="both"/>
        <w:rPr>
          <w:rFonts w:ascii="Verdana" w:eastAsia="Verdana" w:hAnsi="Verdana" w:cs="Verdana"/>
          <w:sz w:val="20"/>
          <w:szCs w:val="20"/>
        </w:rPr>
      </w:pPr>
    </w:p>
    <w:p w14:paraId="44268392" w14:textId="77777777" w:rsidR="00930A5F" w:rsidRDefault="00930A5F" w:rsidP="00302027">
      <w:pPr>
        <w:jc w:val="both"/>
        <w:rPr>
          <w:rFonts w:ascii="Verdana" w:eastAsia="Verdana" w:hAnsi="Verdana" w:cs="Verdana"/>
          <w:sz w:val="20"/>
          <w:szCs w:val="20"/>
        </w:rPr>
      </w:pPr>
    </w:p>
    <w:p w14:paraId="4A340F3E" w14:textId="77777777" w:rsidR="00930A5F" w:rsidRDefault="00930A5F" w:rsidP="00302027">
      <w:pPr>
        <w:jc w:val="both"/>
        <w:rPr>
          <w:rFonts w:ascii="Verdana" w:eastAsia="Verdana" w:hAnsi="Verdana" w:cs="Verdana"/>
          <w:sz w:val="20"/>
          <w:szCs w:val="20"/>
        </w:rPr>
      </w:pPr>
    </w:p>
    <w:p w14:paraId="6DAE64A8" w14:textId="4A39888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Le OAR in pazienti con elevato BMI (≥ 30 considerati obesi; 25 &lt; x &lt; 30 sovrappeso) perdono di sensibilità in maniera importante, parallelamente con l'aumentare del BMI (sovrappeso: sensibilità 53,8%; obesi: 43,8%). A fronte di questo la specificità aumenta ma non ci interessa, ci interessa maggiormente la sensibilità</w:t>
      </w:r>
      <w:r w:rsidR="0004029D">
        <w:rPr>
          <w:rFonts w:ascii="Verdana" w:eastAsia="Verdana" w:hAnsi="Verdana" w:cs="Verdana"/>
          <w:sz w:val="20"/>
          <w:szCs w:val="20"/>
        </w:rPr>
        <w:t xml:space="preserve"> per il loro ruolo di ruling out</w:t>
      </w:r>
      <w:r w:rsidRPr="00937F83">
        <w:rPr>
          <w:rFonts w:ascii="Verdana" w:eastAsia="Verdana" w:hAnsi="Verdana" w:cs="Verdana"/>
          <w:sz w:val="20"/>
          <w:szCs w:val="20"/>
        </w:rPr>
        <w:t xml:space="preserve"> e </w:t>
      </w:r>
      <w:r w:rsidR="00492498">
        <w:rPr>
          <w:rFonts w:ascii="Verdana" w:eastAsia="Verdana" w:hAnsi="Verdana" w:cs="Verdana"/>
          <w:sz w:val="20"/>
          <w:szCs w:val="20"/>
        </w:rPr>
        <w:t xml:space="preserve">non di fare diagnosi, </w:t>
      </w:r>
      <w:r w:rsidRPr="00937F83">
        <w:rPr>
          <w:rFonts w:ascii="Verdana" w:eastAsia="Verdana" w:hAnsi="Verdana" w:cs="Verdana"/>
          <w:sz w:val="20"/>
          <w:szCs w:val="20"/>
        </w:rPr>
        <w:t xml:space="preserve">quindi vediamo che si riduce. In caso di sospetto di frattura franca in un soggetto con BMI elevato lo dobbiamo mandare in PS a prescindere dalla negatività dei test. Anche perché sappiamo che questi </w:t>
      </w:r>
      <w:r w:rsidR="0004029D">
        <w:rPr>
          <w:rFonts w:ascii="Verdana" w:eastAsia="Verdana" w:hAnsi="Verdana" w:cs="Verdana"/>
          <w:sz w:val="20"/>
          <w:szCs w:val="20"/>
        </w:rPr>
        <w:t>ì</w:t>
      </w:r>
      <w:r w:rsidRPr="00937F83">
        <w:rPr>
          <w:rFonts w:ascii="Verdana" w:eastAsia="Verdana" w:hAnsi="Verdana" w:cs="Verdana"/>
          <w:sz w:val="20"/>
          <w:szCs w:val="20"/>
        </w:rPr>
        <w:t xml:space="preserve"> sono più soggetti a sviluppare una frattura, questo sia per quanto riguarda il peso che meccanicamente grava maggiormente </w:t>
      </w:r>
      <w:r w:rsidR="0004029D">
        <w:rPr>
          <w:rFonts w:ascii="Verdana" w:eastAsia="Verdana" w:hAnsi="Verdana" w:cs="Verdana"/>
          <w:sz w:val="20"/>
          <w:szCs w:val="20"/>
        </w:rPr>
        <w:t>sull’osso,</w:t>
      </w:r>
      <w:r w:rsidRPr="00937F83">
        <w:rPr>
          <w:rFonts w:ascii="Verdana" w:eastAsia="Verdana" w:hAnsi="Verdana" w:cs="Verdana"/>
          <w:sz w:val="20"/>
          <w:szCs w:val="20"/>
        </w:rPr>
        <w:t xml:space="preserve"> ma anche per una ridotta qualità del tessuto osseo per problemi metabolici, che spesso questi pazienti hanno.</w:t>
      </w:r>
    </w:p>
    <w:p w14:paraId="56587F22" w14:textId="77777777" w:rsidR="00302027" w:rsidRPr="00937F83" w:rsidRDefault="00302027" w:rsidP="00302027">
      <w:pPr>
        <w:jc w:val="both"/>
        <w:rPr>
          <w:rFonts w:ascii="Verdana" w:eastAsia="Verdana" w:hAnsi="Verdana" w:cs="Verdana"/>
          <w:b/>
          <w:sz w:val="20"/>
          <w:szCs w:val="20"/>
        </w:rPr>
      </w:pPr>
      <w:r w:rsidRPr="00937F83">
        <w:rPr>
          <w:rFonts w:ascii="Verdana" w:eastAsia="Verdana" w:hAnsi="Verdana" w:cs="Verdana"/>
          <w:b/>
          <w:sz w:val="20"/>
          <w:szCs w:val="20"/>
        </w:rPr>
        <w:lastRenderedPageBreak/>
        <w:t>2. BERNESE ANKLE RULES (BAR)</w:t>
      </w:r>
    </w:p>
    <w:p w14:paraId="1C12302B" w14:textId="7777777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 xml:space="preserve">Strumento che a differenza delle OAR ha una sensibilità più bassa (69%) ma una </w:t>
      </w:r>
      <w:r w:rsidRPr="00937F83">
        <w:rPr>
          <w:rFonts w:ascii="Verdana" w:eastAsia="Verdana" w:hAnsi="Verdana" w:cs="Verdana"/>
          <w:b/>
          <w:sz w:val="20"/>
          <w:szCs w:val="20"/>
        </w:rPr>
        <w:t>specificità più alta</w:t>
      </w:r>
      <w:r w:rsidRPr="00937F83">
        <w:rPr>
          <w:rFonts w:ascii="Verdana" w:eastAsia="Verdana" w:hAnsi="Verdana" w:cs="Verdana"/>
          <w:sz w:val="20"/>
          <w:szCs w:val="20"/>
        </w:rPr>
        <w:t xml:space="preserve"> (81%).      </w:t>
      </w:r>
    </w:p>
    <w:p w14:paraId="00CE9BEB" w14:textId="7777777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Comprende 3 manovre (3 test che vanno a testare regioni diverse):</w:t>
      </w:r>
    </w:p>
    <w:p w14:paraId="114045FD" w14:textId="77777777" w:rsidR="00302027" w:rsidRPr="002478BF" w:rsidRDefault="00302027" w:rsidP="00302027">
      <w:pPr>
        <w:numPr>
          <w:ilvl w:val="0"/>
          <w:numId w:val="4"/>
        </w:numPr>
        <w:jc w:val="both"/>
        <w:rPr>
          <w:rFonts w:ascii="Verdana" w:hAnsi="Verdana"/>
          <w:sz w:val="20"/>
          <w:szCs w:val="20"/>
        </w:rPr>
      </w:pPr>
      <w:proofErr w:type="spellStart"/>
      <w:r w:rsidRPr="002478BF">
        <w:rPr>
          <w:rFonts w:ascii="Verdana" w:eastAsia="Verdana" w:hAnsi="Verdana" w:cs="Verdana"/>
          <w:b/>
          <w:sz w:val="20"/>
          <w:szCs w:val="20"/>
        </w:rPr>
        <w:t>Indirect</w:t>
      </w:r>
      <w:proofErr w:type="spellEnd"/>
      <w:r w:rsidRPr="002478BF">
        <w:rPr>
          <w:rFonts w:ascii="Verdana" w:eastAsia="Verdana" w:hAnsi="Verdana" w:cs="Verdana"/>
          <w:b/>
          <w:sz w:val="20"/>
          <w:szCs w:val="20"/>
        </w:rPr>
        <w:t xml:space="preserve"> </w:t>
      </w:r>
      <w:proofErr w:type="spellStart"/>
      <w:r w:rsidRPr="002478BF">
        <w:rPr>
          <w:rFonts w:ascii="Verdana" w:eastAsia="Verdana" w:hAnsi="Verdana" w:cs="Verdana"/>
          <w:b/>
          <w:sz w:val="20"/>
          <w:szCs w:val="20"/>
        </w:rPr>
        <w:t>Fibular</w:t>
      </w:r>
      <w:proofErr w:type="spellEnd"/>
      <w:r w:rsidRPr="002478BF">
        <w:rPr>
          <w:rFonts w:ascii="Verdana" w:eastAsia="Verdana" w:hAnsi="Verdana" w:cs="Verdana"/>
          <w:b/>
          <w:sz w:val="20"/>
          <w:szCs w:val="20"/>
        </w:rPr>
        <w:t xml:space="preserve"> Stress</w:t>
      </w:r>
      <w:r w:rsidRPr="002478BF">
        <w:rPr>
          <w:rFonts w:ascii="Verdana" w:eastAsia="Verdana" w:hAnsi="Verdana" w:cs="Verdana"/>
          <w:sz w:val="20"/>
          <w:szCs w:val="20"/>
        </w:rPr>
        <w:t>: Compressione peroneale a circa 10 cm prossimalmente all’apice del malleolo. Si usa il palmo della mano per distribuire la forza su un’area maggiore. Evitare pressioni puntiforme in quanto potrebbero portare a falsi positivi. Mano sul malleolo mediale che stabilizza e mano sul malleolo laterale che esegue la compressione – sostanzialmente chiudiamo il mortaio.</w:t>
      </w:r>
    </w:p>
    <w:p w14:paraId="69C9B68D" w14:textId="77777777" w:rsidR="00302027" w:rsidRPr="002478BF" w:rsidRDefault="00302027" w:rsidP="00302027">
      <w:pPr>
        <w:numPr>
          <w:ilvl w:val="0"/>
          <w:numId w:val="4"/>
        </w:numPr>
        <w:jc w:val="both"/>
        <w:rPr>
          <w:rFonts w:ascii="Verdana" w:hAnsi="Verdana"/>
          <w:sz w:val="20"/>
          <w:szCs w:val="20"/>
        </w:rPr>
      </w:pPr>
      <w:r w:rsidRPr="002478BF">
        <w:rPr>
          <w:rFonts w:ascii="Verdana" w:eastAsia="Verdana" w:hAnsi="Verdana" w:cs="Verdana"/>
          <w:b/>
          <w:sz w:val="20"/>
          <w:szCs w:val="20"/>
        </w:rPr>
        <w:t xml:space="preserve">Direct </w:t>
      </w:r>
      <w:proofErr w:type="spellStart"/>
      <w:r w:rsidRPr="002478BF">
        <w:rPr>
          <w:rFonts w:ascii="Verdana" w:eastAsia="Verdana" w:hAnsi="Verdana" w:cs="Verdana"/>
          <w:b/>
          <w:sz w:val="20"/>
          <w:szCs w:val="20"/>
        </w:rPr>
        <w:t>Medial</w:t>
      </w:r>
      <w:proofErr w:type="spellEnd"/>
      <w:r w:rsidRPr="002478BF">
        <w:rPr>
          <w:rFonts w:ascii="Verdana" w:eastAsia="Verdana" w:hAnsi="Verdana" w:cs="Verdana"/>
          <w:b/>
          <w:sz w:val="20"/>
          <w:szCs w:val="20"/>
        </w:rPr>
        <w:t xml:space="preserve"> </w:t>
      </w:r>
      <w:proofErr w:type="spellStart"/>
      <w:r w:rsidRPr="002478BF">
        <w:rPr>
          <w:rFonts w:ascii="Verdana" w:eastAsia="Verdana" w:hAnsi="Verdana" w:cs="Verdana"/>
          <w:b/>
          <w:sz w:val="20"/>
          <w:szCs w:val="20"/>
        </w:rPr>
        <w:t>Malleolar</w:t>
      </w:r>
      <w:proofErr w:type="spellEnd"/>
      <w:r w:rsidRPr="002478BF">
        <w:rPr>
          <w:rFonts w:ascii="Verdana" w:eastAsia="Verdana" w:hAnsi="Verdana" w:cs="Verdana"/>
          <w:b/>
          <w:sz w:val="20"/>
          <w:szCs w:val="20"/>
        </w:rPr>
        <w:t xml:space="preserve"> Stress</w:t>
      </w:r>
      <w:r w:rsidRPr="002478BF">
        <w:rPr>
          <w:rFonts w:ascii="Verdana" w:eastAsia="Verdana" w:hAnsi="Verdana" w:cs="Verdana"/>
          <w:sz w:val="20"/>
          <w:szCs w:val="20"/>
        </w:rPr>
        <w:t>: Il pollice comprime il malleolo mediale in maniera uniforme.</w:t>
      </w:r>
    </w:p>
    <w:p w14:paraId="7A6D3B0A" w14:textId="3289A66A" w:rsidR="00302027" w:rsidRPr="002478BF" w:rsidRDefault="00302027" w:rsidP="00302027">
      <w:pPr>
        <w:numPr>
          <w:ilvl w:val="0"/>
          <w:numId w:val="4"/>
        </w:numPr>
        <w:jc w:val="both"/>
        <w:rPr>
          <w:rFonts w:ascii="Verdana" w:hAnsi="Verdana"/>
          <w:sz w:val="20"/>
          <w:szCs w:val="20"/>
        </w:rPr>
      </w:pPr>
      <w:proofErr w:type="spellStart"/>
      <w:r w:rsidRPr="002478BF">
        <w:rPr>
          <w:rFonts w:ascii="Verdana" w:eastAsia="Verdana" w:hAnsi="Verdana" w:cs="Verdana"/>
          <w:b/>
          <w:sz w:val="20"/>
          <w:szCs w:val="20"/>
        </w:rPr>
        <w:t>Compression</w:t>
      </w:r>
      <w:proofErr w:type="spellEnd"/>
      <w:r w:rsidRPr="002478BF">
        <w:rPr>
          <w:rFonts w:ascii="Verdana" w:eastAsia="Verdana" w:hAnsi="Verdana" w:cs="Verdana"/>
          <w:b/>
          <w:sz w:val="20"/>
          <w:szCs w:val="20"/>
        </w:rPr>
        <w:t xml:space="preserve"> Stress of the </w:t>
      </w:r>
      <w:proofErr w:type="spellStart"/>
      <w:r w:rsidRPr="002478BF">
        <w:rPr>
          <w:rFonts w:ascii="Verdana" w:eastAsia="Verdana" w:hAnsi="Verdana" w:cs="Verdana"/>
          <w:b/>
          <w:sz w:val="20"/>
          <w:szCs w:val="20"/>
        </w:rPr>
        <w:t>Mid</w:t>
      </w:r>
      <w:proofErr w:type="spellEnd"/>
      <w:r w:rsidRPr="002478BF">
        <w:rPr>
          <w:rFonts w:ascii="Verdana" w:eastAsia="Verdana" w:hAnsi="Verdana" w:cs="Verdana"/>
          <w:b/>
          <w:sz w:val="20"/>
          <w:szCs w:val="20"/>
        </w:rPr>
        <w:t xml:space="preserve">- and </w:t>
      </w:r>
      <w:proofErr w:type="spellStart"/>
      <w:r w:rsidRPr="002478BF">
        <w:rPr>
          <w:rFonts w:ascii="Verdana" w:eastAsia="Verdana" w:hAnsi="Verdana" w:cs="Verdana"/>
          <w:b/>
          <w:sz w:val="20"/>
          <w:szCs w:val="20"/>
        </w:rPr>
        <w:t>Hindfoot</w:t>
      </w:r>
      <w:proofErr w:type="spellEnd"/>
      <w:r w:rsidRPr="002478BF">
        <w:rPr>
          <w:rFonts w:ascii="Verdana" w:eastAsia="Verdana" w:hAnsi="Verdana" w:cs="Verdana"/>
          <w:sz w:val="20"/>
          <w:szCs w:val="20"/>
        </w:rPr>
        <w:t xml:space="preserve">: Una mano fissa il Calcagno in posizione neutra mentre l’altra applica una forza in direzione sagittale (verticale) per comprimere il medio e </w:t>
      </w:r>
      <w:proofErr w:type="gramStart"/>
      <w:r w:rsidRPr="002478BF">
        <w:rPr>
          <w:rFonts w:ascii="Verdana" w:eastAsia="Verdana" w:hAnsi="Verdana" w:cs="Verdana"/>
          <w:sz w:val="20"/>
          <w:szCs w:val="20"/>
        </w:rPr>
        <w:t>retro piede</w:t>
      </w:r>
      <w:proofErr w:type="gramEnd"/>
      <w:r w:rsidRPr="002478BF">
        <w:rPr>
          <w:rFonts w:ascii="Verdana" w:eastAsia="Verdana" w:hAnsi="Verdana" w:cs="Verdana"/>
          <w:sz w:val="20"/>
          <w:szCs w:val="20"/>
        </w:rPr>
        <w:t>.</w:t>
      </w:r>
    </w:p>
    <w:p w14:paraId="4CD9C532" w14:textId="77777777" w:rsidR="001E69F1" w:rsidRPr="00937F83" w:rsidRDefault="001E69F1" w:rsidP="00302027">
      <w:pPr>
        <w:rPr>
          <w:rFonts w:ascii="Verdana" w:eastAsia="Verdana" w:hAnsi="Verdana" w:cs="Verdana"/>
          <w:noProof/>
          <w:sz w:val="20"/>
          <w:szCs w:val="20"/>
        </w:rPr>
      </w:pPr>
    </w:p>
    <w:p w14:paraId="4B7EE1DF" w14:textId="1EF344BE" w:rsidR="00302027" w:rsidRPr="00937F83" w:rsidRDefault="001E69F1" w:rsidP="00302027">
      <w:pPr>
        <w:rPr>
          <w:rFonts w:ascii="Verdana" w:eastAsia="Verdana" w:hAnsi="Verdana" w:cs="Verdana"/>
          <w:noProof/>
          <w:sz w:val="20"/>
          <w:szCs w:val="20"/>
        </w:rPr>
      </w:pPr>
      <w:r w:rsidRPr="00937F83">
        <w:rPr>
          <w:rFonts w:ascii="Verdana" w:eastAsia="Verdana" w:hAnsi="Verdana" w:cs="Verdana"/>
          <w:noProof/>
          <w:sz w:val="20"/>
          <w:szCs w:val="20"/>
        </w:rPr>
        <w:drawing>
          <wp:anchor distT="0" distB="0" distL="114300" distR="114300" simplePos="0" relativeHeight="251662336" behindDoc="0" locked="0" layoutInCell="1" allowOverlap="1" wp14:anchorId="683C9791" wp14:editId="75A0E5BE">
            <wp:simplePos x="0" y="0"/>
            <wp:positionH relativeFrom="margin">
              <wp:align>center</wp:align>
            </wp:positionH>
            <wp:positionV relativeFrom="paragraph">
              <wp:posOffset>0</wp:posOffset>
            </wp:positionV>
            <wp:extent cx="2752725" cy="2292985"/>
            <wp:effectExtent l="0" t="0" r="9525" b="0"/>
            <wp:wrapTopAndBottom/>
            <wp:docPr id="1831511502" name="Immagine 1" descr="Immagine che contiene persona, Arto, articolazione, ven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11502" name="Immagine 1" descr="Immagine che contiene persona, Arto, articolazione, vena&#10;&#10;Il contenuto generato dall'IA potrebbe non essere corretto."/>
                    <pic:cNvPicPr/>
                  </pic:nvPicPr>
                  <pic:blipFill>
                    <a:blip r:embed="rId7">
                      <a:extLst>
                        <a:ext uri="{28A0092B-C50C-407E-A947-70E740481C1C}">
                          <a14:useLocalDpi xmlns:a14="http://schemas.microsoft.com/office/drawing/2010/main" val="0"/>
                        </a:ext>
                      </a:extLst>
                    </a:blip>
                    <a:stretch>
                      <a:fillRect/>
                    </a:stretch>
                  </pic:blipFill>
                  <pic:spPr>
                    <a:xfrm>
                      <a:off x="0" y="0"/>
                      <a:ext cx="2752725" cy="2292985"/>
                    </a:xfrm>
                    <a:prstGeom prst="rect">
                      <a:avLst/>
                    </a:prstGeom>
                  </pic:spPr>
                </pic:pic>
              </a:graphicData>
            </a:graphic>
            <wp14:sizeRelH relativeFrom="page">
              <wp14:pctWidth>0</wp14:pctWidth>
            </wp14:sizeRelH>
            <wp14:sizeRelV relativeFrom="page">
              <wp14:pctHeight>0</wp14:pctHeight>
            </wp14:sizeRelV>
          </wp:anchor>
        </w:drawing>
      </w:r>
      <w:r w:rsidR="00302027" w:rsidRPr="00937F83">
        <w:rPr>
          <w:rFonts w:ascii="Verdana" w:eastAsia="Verdana" w:hAnsi="Verdana" w:cs="Verdana"/>
          <w:noProof/>
          <w:sz w:val="20"/>
          <w:szCs w:val="20"/>
        </w:rPr>
        <w:t xml:space="preserve">Per essere positivi alle Bernese è sufficiente che un solo di questi tre criteri sia positivo. </w:t>
      </w:r>
    </w:p>
    <w:p w14:paraId="5DAC0FF0" w14:textId="42465337" w:rsidR="00302027" w:rsidRPr="00937F83" w:rsidRDefault="00302027" w:rsidP="00302027">
      <w:pPr>
        <w:jc w:val="both"/>
        <w:rPr>
          <w:rFonts w:ascii="Verdana" w:eastAsia="Verdana" w:hAnsi="Verdana" w:cs="Verdana"/>
          <w:i/>
          <w:sz w:val="20"/>
          <w:szCs w:val="20"/>
          <w:u w:val="single"/>
        </w:rPr>
      </w:pPr>
    </w:p>
    <w:p w14:paraId="2CEC418E" w14:textId="77777777" w:rsidR="00302027" w:rsidRPr="00937F83" w:rsidRDefault="00302027" w:rsidP="00930A5F">
      <w:pPr>
        <w:jc w:val="both"/>
        <w:rPr>
          <w:rFonts w:ascii="Verdana" w:eastAsia="Verdana" w:hAnsi="Verdana" w:cs="Verdana"/>
          <w:i/>
          <w:sz w:val="20"/>
          <w:szCs w:val="20"/>
          <w:u w:val="single"/>
        </w:rPr>
      </w:pPr>
      <w:r w:rsidRPr="00937F83">
        <w:rPr>
          <w:rFonts w:ascii="Verdana" w:eastAsia="Verdana" w:hAnsi="Verdana" w:cs="Verdana"/>
          <w:i/>
          <w:sz w:val="20"/>
          <w:szCs w:val="20"/>
          <w:u w:val="single"/>
        </w:rPr>
        <w:t xml:space="preserve">Applicare le Ottawa </w:t>
      </w:r>
      <w:proofErr w:type="spellStart"/>
      <w:r w:rsidRPr="00937F83">
        <w:rPr>
          <w:rFonts w:ascii="Verdana" w:eastAsia="Verdana" w:hAnsi="Verdana" w:cs="Verdana"/>
          <w:i/>
          <w:sz w:val="20"/>
          <w:szCs w:val="20"/>
          <w:u w:val="single"/>
        </w:rPr>
        <w:t>Ankle</w:t>
      </w:r>
      <w:proofErr w:type="spellEnd"/>
      <w:r w:rsidRPr="00937F83">
        <w:rPr>
          <w:rFonts w:ascii="Verdana" w:eastAsia="Verdana" w:hAnsi="Verdana" w:cs="Verdana"/>
          <w:i/>
          <w:sz w:val="20"/>
          <w:szCs w:val="20"/>
          <w:u w:val="single"/>
        </w:rPr>
        <w:t xml:space="preserve"> Rules o le Bernese </w:t>
      </w:r>
      <w:proofErr w:type="spellStart"/>
      <w:r w:rsidRPr="00937F83">
        <w:rPr>
          <w:rFonts w:ascii="Verdana" w:eastAsia="Verdana" w:hAnsi="Verdana" w:cs="Verdana"/>
          <w:i/>
          <w:sz w:val="20"/>
          <w:szCs w:val="20"/>
          <w:u w:val="single"/>
        </w:rPr>
        <w:t>Ankle</w:t>
      </w:r>
      <w:proofErr w:type="spellEnd"/>
      <w:r w:rsidRPr="00937F83">
        <w:rPr>
          <w:rFonts w:ascii="Verdana" w:eastAsia="Verdana" w:hAnsi="Verdana" w:cs="Verdana"/>
          <w:i/>
          <w:sz w:val="20"/>
          <w:szCs w:val="20"/>
          <w:u w:val="single"/>
        </w:rPr>
        <w:t xml:space="preserve"> Rules?</w:t>
      </w:r>
    </w:p>
    <w:p w14:paraId="7E9BB67B" w14:textId="16B9278B" w:rsidR="00302027" w:rsidRDefault="00302027" w:rsidP="00930A5F">
      <w:pPr>
        <w:jc w:val="both"/>
        <w:rPr>
          <w:rFonts w:ascii="Verdana" w:eastAsia="Verdana" w:hAnsi="Verdana" w:cs="Verdana"/>
          <w:sz w:val="20"/>
          <w:szCs w:val="20"/>
        </w:rPr>
      </w:pPr>
      <w:r w:rsidRPr="00937F83">
        <w:rPr>
          <w:rFonts w:ascii="Verdana" w:eastAsia="Verdana" w:hAnsi="Verdana" w:cs="Verdana"/>
          <w:sz w:val="20"/>
          <w:szCs w:val="20"/>
        </w:rPr>
        <w:t>Hanno</w:t>
      </w:r>
      <w:r w:rsidRPr="00937F83">
        <w:rPr>
          <w:rFonts w:ascii="Verdana" w:eastAsia="Verdana" w:hAnsi="Verdana" w:cs="Verdana"/>
          <w:b/>
          <w:sz w:val="20"/>
          <w:szCs w:val="20"/>
        </w:rPr>
        <w:t xml:space="preserve"> </w:t>
      </w:r>
      <w:r w:rsidRPr="00937F83">
        <w:rPr>
          <w:rFonts w:ascii="Verdana" w:eastAsia="Verdana" w:hAnsi="Verdana" w:cs="Verdana"/>
          <w:sz w:val="20"/>
          <w:szCs w:val="20"/>
        </w:rPr>
        <w:t xml:space="preserve">entrambe una buona affidabilità in termini di ruling out e riproducibilità </w:t>
      </w:r>
      <w:r w:rsidR="00930A5F" w:rsidRPr="00937F83">
        <w:rPr>
          <w:rFonts w:ascii="Verdana" w:eastAsia="Verdana" w:hAnsi="Verdana" w:cs="Verdana"/>
          <w:sz w:val="20"/>
          <w:szCs w:val="20"/>
        </w:rPr>
        <w:t>inter-esaminatore</w:t>
      </w:r>
      <w:r w:rsidRPr="00937F83">
        <w:rPr>
          <w:rFonts w:ascii="Verdana" w:eastAsia="Verdana" w:hAnsi="Verdana" w:cs="Verdana"/>
          <w:sz w:val="20"/>
          <w:szCs w:val="20"/>
        </w:rPr>
        <w:t xml:space="preserve"> (</w:t>
      </w:r>
      <w:proofErr w:type="spellStart"/>
      <w:r w:rsidRPr="00937F83">
        <w:rPr>
          <w:rFonts w:ascii="Verdana" w:eastAsia="Verdana" w:hAnsi="Verdana" w:cs="Verdana"/>
          <w:sz w:val="20"/>
          <w:szCs w:val="20"/>
        </w:rPr>
        <w:t>Cohen’s</w:t>
      </w:r>
      <w:proofErr w:type="spellEnd"/>
      <w:r w:rsidRPr="00937F83">
        <w:rPr>
          <w:rFonts w:ascii="Verdana" w:eastAsia="Verdana" w:hAnsi="Verdana" w:cs="Verdana"/>
          <w:sz w:val="20"/>
          <w:szCs w:val="20"/>
        </w:rPr>
        <w:t xml:space="preserve"> Kappa OAR 0,45 - BAR 0,48) che le rende comparabili da questo punto di vista. Tuttavia, è </w:t>
      </w:r>
      <w:r w:rsidRPr="00937F83">
        <w:rPr>
          <w:rFonts w:ascii="Verdana" w:eastAsia="Verdana" w:hAnsi="Verdana" w:cs="Verdana"/>
          <w:b/>
          <w:sz w:val="20"/>
          <w:szCs w:val="20"/>
        </w:rPr>
        <w:t>preferibile usare le OAR come primo step per la loro funzione di ruling-out</w:t>
      </w:r>
      <w:r w:rsidRPr="00937F83">
        <w:rPr>
          <w:rFonts w:ascii="Verdana" w:eastAsia="Verdana" w:hAnsi="Verdana" w:cs="Verdana"/>
          <w:sz w:val="20"/>
          <w:szCs w:val="20"/>
        </w:rPr>
        <w:t xml:space="preserve"> (dato che hanno sensibilità più alta - ci interessa la maggiore sensibilità in quanto il compito del fisioterapista non è quello di fare diagnosi di una frattura, ma è quello di intercettare il maggior numero di pazienti con possibili lesioni gravi non di sua competenza). </w:t>
      </w:r>
    </w:p>
    <w:p w14:paraId="16F8B991" w14:textId="77777777" w:rsidR="00930A5F" w:rsidRPr="00937F83" w:rsidRDefault="00930A5F" w:rsidP="00930A5F">
      <w:pPr>
        <w:jc w:val="both"/>
        <w:rPr>
          <w:rFonts w:ascii="Verdana" w:eastAsia="Verdana" w:hAnsi="Verdana" w:cs="Verdana"/>
          <w:sz w:val="20"/>
          <w:szCs w:val="20"/>
        </w:rPr>
      </w:pPr>
    </w:p>
    <w:p w14:paraId="36B47AFB" w14:textId="77777777" w:rsidR="00302027" w:rsidRPr="00937F83" w:rsidRDefault="00302027" w:rsidP="00302027">
      <w:pPr>
        <w:jc w:val="both"/>
        <w:rPr>
          <w:rFonts w:ascii="Verdana" w:eastAsia="Verdana" w:hAnsi="Verdana" w:cs="Verdana"/>
          <w:sz w:val="20"/>
          <w:szCs w:val="20"/>
        </w:rPr>
      </w:pPr>
    </w:p>
    <w:p w14:paraId="44DEB10C" w14:textId="77777777" w:rsidR="00302027" w:rsidRPr="00937F83" w:rsidRDefault="00302027" w:rsidP="00302027">
      <w:pPr>
        <w:jc w:val="both"/>
        <w:rPr>
          <w:rFonts w:ascii="Verdana" w:eastAsia="Verdana" w:hAnsi="Verdana" w:cs="Verdana"/>
          <w:b/>
          <w:sz w:val="20"/>
          <w:szCs w:val="20"/>
        </w:rPr>
      </w:pPr>
      <w:r w:rsidRPr="00937F83">
        <w:rPr>
          <w:rFonts w:ascii="Verdana" w:eastAsia="Verdana" w:hAnsi="Verdana" w:cs="Verdana"/>
          <w:b/>
          <w:sz w:val="20"/>
          <w:szCs w:val="20"/>
        </w:rPr>
        <w:t>3. TUNING FORK TEST (TFT)</w:t>
      </w:r>
    </w:p>
    <w:p w14:paraId="2E3AE63D" w14:textId="77777777" w:rsidR="00302027" w:rsidRPr="00492498" w:rsidRDefault="00302027" w:rsidP="00302027">
      <w:pPr>
        <w:jc w:val="both"/>
        <w:rPr>
          <w:rFonts w:ascii="Verdana" w:eastAsia="Verdana" w:hAnsi="Verdana" w:cs="Verdana"/>
          <w:sz w:val="20"/>
          <w:szCs w:val="20"/>
        </w:rPr>
      </w:pPr>
      <w:r w:rsidRPr="00492498">
        <w:rPr>
          <w:rFonts w:ascii="Verdana" w:eastAsia="Verdana" w:hAnsi="Verdana" w:cs="Verdana"/>
          <w:sz w:val="20"/>
          <w:szCs w:val="20"/>
        </w:rPr>
        <w:t xml:space="preserve">Va ovviamente fatto solo su punti di repere ossei superficiali, in modo che i tessuti molli sovrastanti non influiscano sulla sensibilità vibratoria ossea. Test effettuato con un diapason valido solo per le </w:t>
      </w:r>
      <w:r w:rsidRPr="00492498">
        <w:rPr>
          <w:rFonts w:ascii="Verdana" w:eastAsia="Verdana" w:hAnsi="Verdana" w:cs="Verdana"/>
          <w:b/>
          <w:sz w:val="20"/>
          <w:szCs w:val="20"/>
        </w:rPr>
        <w:t>fratture del malleolo laterale</w:t>
      </w:r>
      <w:r w:rsidRPr="00492498">
        <w:rPr>
          <w:rFonts w:ascii="Verdana" w:eastAsia="Verdana" w:hAnsi="Verdana" w:cs="Verdana"/>
          <w:sz w:val="20"/>
          <w:szCs w:val="20"/>
        </w:rPr>
        <w:t xml:space="preserve"> e </w:t>
      </w:r>
      <w:r w:rsidRPr="00492498">
        <w:rPr>
          <w:rFonts w:ascii="Verdana" w:eastAsia="Verdana" w:hAnsi="Verdana" w:cs="Verdana"/>
          <w:b/>
          <w:sz w:val="20"/>
          <w:szCs w:val="20"/>
        </w:rPr>
        <w:t>parte distale della diafisi del perone</w:t>
      </w:r>
      <w:r w:rsidRPr="00492498">
        <w:rPr>
          <w:rFonts w:ascii="Verdana" w:eastAsia="Verdana" w:hAnsi="Verdana" w:cs="Verdana"/>
          <w:sz w:val="20"/>
          <w:szCs w:val="20"/>
        </w:rPr>
        <w:t xml:space="preserve">. Ha una sensibilità altissima (100%), mentre la specificità si differenzia in buona (61%) per l’apice malleolare e diventa altissima (95%) per la parte distale della diafisi del perone. </w:t>
      </w:r>
    </w:p>
    <w:p w14:paraId="3BBF8C43" w14:textId="77777777" w:rsidR="00930A5F" w:rsidRDefault="00302027" w:rsidP="00302027">
      <w:pPr>
        <w:jc w:val="both"/>
        <w:rPr>
          <w:rFonts w:ascii="Verdana" w:eastAsia="Verdana" w:hAnsi="Verdana" w:cs="Verdana"/>
          <w:sz w:val="20"/>
          <w:szCs w:val="20"/>
        </w:rPr>
      </w:pPr>
      <w:r w:rsidRPr="00492498">
        <w:rPr>
          <w:rFonts w:ascii="Verdana" w:eastAsia="Verdana" w:hAnsi="Verdana" w:cs="Verdana"/>
          <w:sz w:val="20"/>
          <w:szCs w:val="20"/>
        </w:rPr>
        <w:t xml:space="preserve">Limite dello strumento: si può usare solo sul perone distale proprio perché è un osso superficiale e non ci sono tessuti molli che inficiano l’efficacia della vibrazione. </w:t>
      </w:r>
    </w:p>
    <w:p w14:paraId="142197D6" w14:textId="43B2C1BF"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noProof/>
          <w:sz w:val="20"/>
          <w:szCs w:val="20"/>
        </w:rPr>
        <w:lastRenderedPageBreak/>
        <w:drawing>
          <wp:anchor distT="0" distB="0" distL="114300" distR="114300" simplePos="0" relativeHeight="251663360" behindDoc="0" locked="0" layoutInCell="1" allowOverlap="1" wp14:anchorId="5A5EAB72" wp14:editId="7CE4088E">
            <wp:simplePos x="0" y="0"/>
            <wp:positionH relativeFrom="margin">
              <wp:align>right</wp:align>
            </wp:positionH>
            <wp:positionV relativeFrom="paragraph">
              <wp:posOffset>545465</wp:posOffset>
            </wp:positionV>
            <wp:extent cx="5733415" cy="2121535"/>
            <wp:effectExtent l="0" t="0" r="635" b="0"/>
            <wp:wrapTopAndBottom/>
            <wp:docPr id="1578396040" name="Immagine 1" descr="Immagine che contiene persona, bianco e nero, calzatur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6040" name="Immagine 1" descr="Immagine che contiene persona, bianco e nero, calzature, ner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5733415" cy="2121535"/>
                    </a:xfrm>
                    <a:prstGeom prst="rect">
                      <a:avLst/>
                    </a:prstGeom>
                  </pic:spPr>
                </pic:pic>
              </a:graphicData>
            </a:graphic>
            <wp14:sizeRelH relativeFrom="page">
              <wp14:pctWidth>0</wp14:pctWidth>
            </wp14:sizeRelH>
            <wp14:sizeRelV relativeFrom="page">
              <wp14:pctHeight>0</wp14:pctHeight>
            </wp14:sizeRelV>
          </wp:anchor>
        </w:drawing>
      </w:r>
      <w:r w:rsidRPr="00937F83">
        <w:rPr>
          <w:rFonts w:ascii="Verdana" w:eastAsia="Verdana" w:hAnsi="Verdana" w:cs="Verdana"/>
          <w:sz w:val="20"/>
          <w:szCs w:val="20"/>
        </w:rPr>
        <w:t xml:space="preserve">Positivo quando si ha una sensazione dolorosa invece della percezione della sola </w:t>
      </w:r>
      <w:proofErr w:type="gramStart"/>
      <w:r w:rsidRPr="00937F83">
        <w:rPr>
          <w:rFonts w:ascii="Verdana" w:eastAsia="Verdana" w:hAnsi="Verdana" w:cs="Verdana"/>
          <w:sz w:val="20"/>
          <w:szCs w:val="20"/>
        </w:rPr>
        <w:t>vibrazione, quindi</w:t>
      </w:r>
      <w:proofErr w:type="gramEnd"/>
      <w:r w:rsidRPr="00937F83">
        <w:rPr>
          <w:rFonts w:ascii="Verdana" w:eastAsia="Verdana" w:hAnsi="Verdana" w:cs="Verdana"/>
          <w:sz w:val="20"/>
          <w:szCs w:val="20"/>
        </w:rPr>
        <w:t xml:space="preserve"> abbiamo un </w:t>
      </w:r>
      <w:proofErr w:type="spellStart"/>
      <w:r w:rsidRPr="00937F83">
        <w:rPr>
          <w:rFonts w:ascii="Verdana" w:eastAsia="Verdana" w:hAnsi="Verdana" w:cs="Verdana"/>
          <w:sz w:val="20"/>
          <w:szCs w:val="20"/>
        </w:rPr>
        <w:t>allodinia</w:t>
      </w:r>
      <w:proofErr w:type="spellEnd"/>
      <w:r w:rsidRPr="00937F83">
        <w:rPr>
          <w:rFonts w:ascii="Verdana" w:eastAsia="Verdana" w:hAnsi="Verdana" w:cs="Verdana"/>
          <w:sz w:val="20"/>
          <w:szCs w:val="20"/>
        </w:rPr>
        <w:t xml:space="preserve"> importante a causa della presenza di frattura</w:t>
      </w:r>
    </w:p>
    <w:p w14:paraId="637CD57F" w14:textId="77777777" w:rsidR="00302027" w:rsidRPr="00937F83" w:rsidRDefault="00302027" w:rsidP="00302027">
      <w:pPr>
        <w:jc w:val="both"/>
        <w:rPr>
          <w:rFonts w:ascii="Verdana" w:eastAsia="Verdana" w:hAnsi="Verdana" w:cs="Verdana"/>
          <w:sz w:val="20"/>
          <w:szCs w:val="20"/>
        </w:rPr>
      </w:pPr>
    </w:p>
    <w:p w14:paraId="1DDB4EF5" w14:textId="77777777" w:rsidR="00930A5F" w:rsidRDefault="00930A5F" w:rsidP="00302027">
      <w:pPr>
        <w:jc w:val="both"/>
        <w:rPr>
          <w:rFonts w:ascii="Verdana" w:eastAsia="Verdana" w:hAnsi="Verdana" w:cs="Verdana"/>
          <w:i/>
          <w:sz w:val="20"/>
          <w:szCs w:val="20"/>
          <w:u w:val="single"/>
        </w:rPr>
      </w:pPr>
    </w:p>
    <w:p w14:paraId="47175868" w14:textId="3E74B1F1" w:rsidR="00302027" w:rsidRPr="00937F83" w:rsidRDefault="00302027" w:rsidP="00302027">
      <w:pPr>
        <w:jc w:val="both"/>
        <w:rPr>
          <w:rFonts w:ascii="Verdana" w:eastAsia="Verdana" w:hAnsi="Verdana" w:cs="Verdana"/>
          <w:i/>
          <w:sz w:val="20"/>
          <w:szCs w:val="20"/>
          <w:u w:val="single"/>
        </w:rPr>
      </w:pPr>
      <w:r w:rsidRPr="00937F83">
        <w:rPr>
          <w:rFonts w:ascii="Verdana" w:eastAsia="Verdana" w:hAnsi="Verdana" w:cs="Verdana"/>
          <w:i/>
          <w:sz w:val="20"/>
          <w:szCs w:val="20"/>
          <w:u w:val="single"/>
        </w:rPr>
        <w:t>OAR nei bambini</w:t>
      </w:r>
    </w:p>
    <w:p w14:paraId="65A75D81" w14:textId="7777777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 xml:space="preserve">Nei </w:t>
      </w:r>
      <w:r w:rsidRPr="00937F83">
        <w:rPr>
          <w:rFonts w:ascii="Verdana" w:eastAsia="Verdana" w:hAnsi="Verdana" w:cs="Verdana"/>
          <w:b/>
          <w:sz w:val="20"/>
          <w:szCs w:val="20"/>
        </w:rPr>
        <w:t>bambini con più di 5 anni di età</w:t>
      </w:r>
      <w:r w:rsidRPr="00937F83">
        <w:rPr>
          <w:rFonts w:ascii="Verdana" w:eastAsia="Verdana" w:hAnsi="Verdana" w:cs="Verdana"/>
          <w:sz w:val="20"/>
          <w:szCs w:val="20"/>
        </w:rPr>
        <w:t>, le OAR mantengono una sensibilità assimilabile a quella dell’adulto (98.5%). Sotto i 5 anni perdono affidabilità perché:</w:t>
      </w:r>
    </w:p>
    <w:p w14:paraId="60BB01E4" w14:textId="77777777" w:rsidR="00302027" w:rsidRPr="00937F83" w:rsidRDefault="00302027" w:rsidP="00302027">
      <w:pPr>
        <w:pStyle w:val="Paragrafoelenco"/>
        <w:numPr>
          <w:ilvl w:val="0"/>
          <w:numId w:val="9"/>
        </w:numPr>
        <w:jc w:val="both"/>
        <w:rPr>
          <w:rFonts w:ascii="Verdana" w:eastAsia="Verdana" w:hAnsi="Verdana" w:cs="Verdana"/>
          <w:sz w:val="20"/>
          <w:szCs w:val="20"/>
        </w:rPr>
      </w:pPr>
      <w:r w:rsidRPr="00937F83">
        <w:rPr>
          <w:rFonts w:ascii="Verdana" w:eastAsia="Verdana" w:hAnsi="Verdana" w:cs="Verdana"/>
          <w:sz w:val="20"/>
          <w:szCs w:val="20"/>
        </w:rPr>
        <w:t>Uno dei criteri è il cammino, e deve essere già molto buono nei bambini;</w:t>
      </w:r>
    </w:p>
    <w:p w14:paraId="0144747A" w14:textId="77777777" w:rsidR="00302027" w:rsidRPr="00937F83" w:rsidRDefault="00302027" w:rsidP="00302027">
      <w:pPr>
        <w:pStyle w:val="Paragrafoelenco"/>
        <w:numPr>
          <w:ilvl w:val="0"/>
          <w:numId w:val="9"/>
        </w:numPr>
        <w:jc w:val="both"/>
        <w:rPr>
          <w:rFonts w:ascii="Verdana" w:eastAsia="Verdana" w:hAnsi="Verdana" w:cs="Verdana"/>
          <w:sz w:val="20"/>
          <w:szCs w:val="20"/>
        </w:rPr>
      </w:pPr>
      <w:r w:rsidRPr="00937F83">
        <w:rPr>
          <w:rFonts w:ascii="Verdana" w:eastAsia="Verdana" w:hAnsi="Verdana" w:cs="Verdana"/>
          <w:sz w:val="20"/>
          <w:szCs w:val="20"/>
        </w:rPr>
        <w:t>Difficoltà di comunicazione del dolore e della non tolleranza al carico da parte del bambino.</w:t>
      </w:r>
    </w:p>
    <w:p w14:paraId="3A352E55" w14:textId="7777777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 xml:space="preserve">È uno strumento sicuro, che non causa danni e che può ridurre del 28.5% RX inutili, evitando radiazioni inutili sui bambini. </w:t>
      </w:r>
    </w:p>
    <w:p w14:paraId="253F4DB2" w14:textId="7777777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 xml:space="preserve">Limiti di applicazione: richiede la capacità di camminare in autonomia e di riportare in modo affidabile la sensazione dolorosa e la regione di dolorabilità. </w:t>
      </w:r>
    </w:p>
    <w:p w14:paraId="08946A4D" w14:textId="77777777" w:rsidR="00302027" w:rsidRPr="00937F83" w:rsidRDefault="00302027" w:rsidP="00302027">
      <w:pPr>
        <w:jc w:val="both"/>
        <w:rPr>
          <w:rFonts w:ascii="Verdana" w:eastAsia="Verdana" w:hAnsi="Verdana" w:cs="Verdana"/>
          <w:sz w:val="20"/>
          <w:szCs w:val="20"/>
        </w:rPr>
      </w:pPr>
    </w:p>
    <w:p w14:paraId="40BECE22" w14:textId="77777777" w:rsidR="00302027" w:rsidRPr="00937F83" w:rsidRDefault="00302027" w:rsidP="00302027">
      <w:pPr>
        <w:jc w:val="both"/>
        <w:rPr>
          <w:rFonts w:ascii="Verdana" w:eastAsia="Verdana" w:hAnsi="Verdana" w:cs="Verdana"/>
          <w:sz w:val="20"/>
          <w:szCs w:val="20"/>
        </w:rPr>
      </w:pPr>
      <w:r w:rsidRPr="00937F83">
        <w:rPr>
          <w:rFonts w:ascii="Verdana" w:eastAsia="Verdana" w:hAnsi="Verdana" w:cs="Verdana"/>
          <w:sz w:val="20"/>
          <w:szCs w:val="20"/>
        </w:rPr>
        <w:t xml:space="preserve">Altri test messi a punto per l’età pediatrica: </w:t>
      </w:r>
    </w:p>
    <w:p w14:paraId="72F6D719" w14:textId="77777777" w:rsidR="00302027" w:rsidRPr="00937F83" w:rsidRDefault="00302027" w:rsidP="00302027">
      <w:pPr>
        <w:numPr>
          <w:ilvl w:val="0"/>
          <w:numId w:val="6"/>
        </w:numPr>
        <w:jc w:val="both"/>
        <w:rPr>
          <w:rFonts w:ascii="Verdana" w:eastAsia="Verdana" w:hAnsi="Verdana" w:cs="Verdana"/>
          <w:sz w:val="20"/>
          <w:szCs w:val="20"/>
        </w:rPr>
      </w:pPr>
      <w:proofErr w:type="spellStart"/>
      <w:r w:rsidRPr="00937F83">
        <w:rPr>
          <w:rFonts w:ascii="Verdana" w:eastAsia="Verdana" w:hAnsi="Verdana" w:cs="Verdana"/>
          <w:sz w:val="20"/>
          <w:szCs w:val="20"/>
        </w:rPr>
        <w:t>Malleolar</w:t>
      </w:r>
      <w:proofErr w:type="spellEnd"/>
      <w:r w:rsidRPr="00937F83">
        <w:rPr>
          <w:rFonts w:ascii="Verdana" w:eastAsia="Verdana" w:hAnsi="Verdana" w:cs="Verdana"/>
          <w:sz w:val="20"/>
          <w:szCs w:val="20"/>
        </w:rPr>
        <w:t xml:space="preserve"> and </w:t>
      </w:r>
      <w:proofErr w:type="spellStart"/>
      <w:r w:rsidRPr="00937F83">
        <w:rPr>
          <w:rFonts w:ascii="Verdana" w:eastAsia="Verdana" w:hAnsi="Verdana" w:cs="Verdana"/>
          <w:sz w:val="20"/>
          <w:szCs w:val="20"/>
        </w:rPr>
        <w:t>midfoot</w:t>
      </w:r>
      <w:proofErr w:type="spellEnd"/>
      <w:r w:rsidRPr="00937F83">
        <w:rPr>
          <w:rFonts w:ascii="Verdana" w:eastAsia="Verdana" w:hAnsi="Verdana" w:cs="Verdana"/>
          <w:sz w:val="20"/>
          <w:szCs w:val="20"/>
        </w:rPr>
        <w:t xml:space="preserve"> zone </w:t>
      </w:r>
      <w:proofErr w:type="spellStart"/>
      <w:r w:rsidRPr="00937F83">
        <w:rPr>
          <w:rFonts w:ascii="Verdana" w:eastAsia="Verdana" w:hAnsi="Verdana" w:cs="Verdana"/>
          <w:sz w:val="20"/>
          <w:szCs w:val="20"/>
        </w:rPr>
        <w:t>algorithms</w:t>
      </w:r>
      <w:proofErr w:type="spellEnd"/>
      <w:r w:rsidRPr="00937F83">
        <w:rPr>
          <w:rFonts w:ascii="Verdana" w:eastAsia="Verdana" w:hAnsi="Verdana" w:cs="Verdana"/>
          <w:sz w:val="20"/>
          <w:szCs w:val="20"/>
        </w:rPr>
        <w:t>: Sensibilità (95%) e Specificità (29%)</w:t>
      </w:r>
    </w:p>
    <w:p w14:paraId="02A6D7BE" w14:textId="77777777" w:rsidR="00302027" w:rsidRPr="00937F83" w:rsidRDefault="00302027" w:rsidP="00302027">
      <w:pPr>
        <w:numPr>
          <w:ilvl w:val="0"/>
          <w:numId w:val="6"/>
        </w:numPr>
        <w:jc w:val="both"/>
        <w:rPr>
          <w:rFonts w:ascii="Verdana" w:eastAsia="Verdana" w:hAnsi="Verdana" w:cs="Verdana"/>
          <w:sz w:val="20"/>
          <w:szCs w:val="20"/>
        </w:rPr>
      </w:pPr>
      <w:r w:rsidRPr="00937F83">
        <w:rPr>
          <w:rFonts w:ascii="Verdana" w:eastAsia="Verdana" w:hAnsi="Verdana" w:cs="Verdana"/>
          <w:sz w:val="20"/>
          <w:szCs w:val="20"/>
        </w:rPr>
        <w:t xml:space="preserve">Low Risk </w:t>
      </w:r>
      <w:proofErr w:type="spellStart"/>
      <w:r w:rsidRPr="00937F83">
        <w:rPr>
          <w:rFonts w:ascii="Verdana" w:eastAsia="Verdana" w:hAnsi="Verdana" w:cs="Verdana"/>
          <w:sz w:val="20"/>
          <w:szCs w:val="20"/>
        </w:rPr>
        <w:t>Ankle</w:t>
      </w:r>
      <w:proofErr w:type="spellEnd"/>
      <w:r w:rsidRPr="00937F83">
        <w:rPr>
          <w:rFonts w:ascii="Verdana" w:eastAsia="Verdana" w:hAnsi="Verdana" w:cs="Verdana"/>
          <w:sz w:val="20"/>
          <w:szCs w:val="20"/>
        </w:rPr>
        <w:t xml:space="preserve"> Rule: Sensibilità (98%) e Specificità (54%)</w:t>
      </w:r>
    </w:p>
    <w:p w14:paraId="1F1646B5" w14:textId="21C44AC1" w:rsidR="00276D04" w:rsidRPr="00937F83" w:rsidRDefault="00276D04" w:rsidP="00302027">
      <w:pPr>
        <w:jc w:val="center"/>
        <w:rPr>
          <w:rFonts w:ascii="Verdana" w:hAnsi="Verdana"/>
          <w:sz w:val="20"/>
          <w:szCs w:val="20"/>
        </w:rPr>
      </w:pPr>
    </w:p>
    <w:p w14:paraId="6187F597" w14:textId="77777777" w:rsidR="001E69F1" w:rsidRPr="00937F83" w:rsidRDefault="001E69F1" w:rsidP="001E69F1">
      <w:pPr>
        <w:jc w:val="both"/>
        <w:rPr>
          <w:rFonts w:ascii="Verdana" w:eastAsia="Verdana" w:hAnsi="Verdana" w:cs="Verdana"/>
          <w:b/>
          <w:sz w:val="20"/>
          <w:szCs w:val="20"/>
          <w:u w:val="single"/>
        </w:rPr>
      </w:pPr>
      <w:r w:rsidRPr="00937F83">
        <w:rPr>
          <w:rFonts w:ascii="Verdana" w:eastAsia="Verdana" w:hAnsi="Verdana" w:cs="Verdana"/>
          <w:b/>
          <w:sz w:val="20"/>
          <w:szCs w:val="20"/>
          <w:u w:val="single"/>
        </w:rPr>
        <w:t>FRATTURE DA STRESS</w:t>
      </w:r>
    </w:p>
    <w:p w14:paraId="37E596F8" w14:textId="75982D1B" w:rsidR="001E69F1" w:rsidRPr="00937F83" w:rsidRDefault="001E69F1" w:rsidP="001E69F1">
      <w:pPr>
        <w:jc w:val="both"/>
        <w:rPr>
          <w:rFonts w:ascii="Verdana" w:eastAsia="Verdana" w:hAnsi="Verdana" w:cs="Verdana"/>
          <w:sz w:val="20"/>
          <w:szCs w:val="20"/>
        </w:rPr>
      </w:pPr>
      <w:r w:rsidRPr="006705EC">
        <w:rPr>
          <w:rFonts w:ascii="Verdana" w:eastAsia="Verdana" w:hAnsi="Verdana" w:cs="Verdana"/>
          <w:b/>
          <w:sz w:val="20"/>
          <w:szCs w:val="20"/>
        </w:rPr>
        <w:t>Una frattura da stress è una rottura focale</w:t>
      </w:r>
      <w:r w:rsidRPr="006705EC">
        <w:rPr>
          <w:rFonts w:ascii="Verdana" w:eastAsia="Verdana" w:hAnsi="Verdana" w:cs="Verdana"/>
          <w:sz w:val="20"/>
          <w:szCs w:val="20"/>
        </w:rPr>
        <w:t xml:space="preserve"> del tessuto osseo causata dalla </w:t>
      </w:r>
      <w:r w:rsidRPr="006705EC">
        <w:rPr>
          <w:rFonts w:ascii="Verdana" w:eastAsia="Verdana" w:hAnsi="Verdana" w:cs="Verdana"/>
          <w:b/>
          <w:sz w:val="20"/>
          <w:szCs w:val="20"/>
        </w:rPr>
        <w:t>sommazione di forze ripetitive</w:t>
      </w:r>
      <w:r w:rsidRPr="006705EC">
        <w:rPr>
          <w:rFonts w:ascii="Verdana" w:eastAsia="Verdana" w:hAnsi="Verdana" w:cs="Verdana"/>
          <w:sz w:val="20"/>
          <w:szCs w:val="20"/>
        </w:rPr>
        <w:t xml:space="preserve"> applicate all’osso, che sono relativamente intense (non abbiamo un unico evento acuto che</w:t>
      </w:r>
      <w:r w:rsidRPr="00937F83">
        <w:rPr>
          <w:rFonts w:ascii="Verdana" w:eastAsia="Verdana" w:hAnsi="Verdana" w:cs="Verdana"/>
          <w:sz w:val="20"/>
          <w:szCs w:val="20"/>
        </w:rPr>
        <w:t xml:space="preserve"> supera la </w:t>
      </w:r>
      <w:proofErr w:type="spellStart"/>
      <w:r w:rsidRPr="00937F83">
        <w:rPr>
          <w:rFonts w:ascii="Verdana" w:eastAsia="Verdana" w:hAnsi="Verdana" w:cs="Verdana"/>
          <w:sz w:val="20"/>
          <w:szCs w:val="20"/>
        </w:rPr>
        <w:t>caricabilità</w:t>
      </w:r>
      <w:proofErr w:type="spellEnd"/>
      <w:r w:rsidRPr="00937F83">
        <w:rPr>
          <w:rFonts w:ascii="Verdana" w:eastAsia="Verdana" w:hAnsi="Verdana" w:cs="Verdana"/>
          <w:sz w:val="20"/>
          <w:szCs w:val="20"/>
        </w:rPr>
        <w:t xml:space="preserve"> dell’osso provocando una frattura franca</w:t>
      </w:r>
      <w:r w:rsidR="001D62C2">
        <w:rPr>
          <w:rFonts w:ascii="Verdana" w:eastAsia="Verdana" w:hAnsi="Verdana" w:cs="Verdana"/>
          <w:sz w:val="20"/>
          <w:szCs w:val="20"/>
        </w:rPr>
        <w:t>,</w:t>
      </w:r>
      <w:r w:rsidRPr="00937F83">
        <w:rPr>
          <w:rFonts w:ascii="Verdana" w:eastAsia="Verdana" w:hAnsi="Verdana" w:cs="Verdana"/>
          <w:sz w:val="20"/>
          <w:szCs w:val="20"/>
        </w:rPr>
        <w:t xml:space="preserve"> ma una ripetizione nel tempo di forze</w:t>
      </w:r>
      <w:r w:rsidR="006705EC">
        <w:rPr>
          <w:rFonts w:ascii="Verdana" w:eastAsia="Verdana" w:hAnsi="Verdana" w:cs="Verdana"/>
          <w:sz w:val="20"/>
          <w:szCs w:val="20"/>
        </w:rPr>
        <w:t xml:space="preserve"> (anche non esagerate)</w:t>
      </w:r>
      <w:r w:rsidRPr="00937F83">
        <w:rPr>
          <w:rFonts w:ascii="Verdana" w:eastAsia="Verdana" w:hAnsi="Verdana" w:cs="Verdana"/>
          <w:sz w:val="20"/>
          <w:szCs w:val="20"/>
        </w:rPr>
        <w:t xml:space="preserve"> che non danno il tempo al tessuto di mettere in atto meccanismi di adattamento </w:t>
      </w:r>
      <w:r w:rsidRPr="00937F83">
        <w:rPr>
          <w:rFonts w:ascii="Verdana" w:eastAsia="Verdana" w:hAnsi="Verdana" w:cs="Verdana"/>
          <w:sz w:val="20"/>
          <w:szCs w:val="20"/>
        </w:rPr>
        <w:sym w:font="Wingdings" w:char="F0E0"/>
      </w:r>
      <w:r w:rsidRPr="00937F83">
        <w:rPr>
          <w:rFonts w:ascii="Verdana" w:eastAsia="Verdana" w:hAnsi="Verdana" w:cs="Verdana"/>
          <w:sz w:val="20"/>
          <w:szCs w:val="20"/>
        </w:rPr>
        <w:t xml:space="preserve"> l’osso si decondiziona, riducendo la sua BMD e resistenza meccanica e infine raggiungendo la rottura) o nuove rispetto alla normale attività condotta dal soggetto. Quindi in questo caso non abbiamo una forza che eccede la capacità di carico del tessuto in un tempo ristretto (es. dopo un trauma), ma nel corso del tempo. </w:t>
      </w:r>
    </w:p>
    <w:p w14:paraId="7DDD7E42" w14:textId="77777777" w:rsidR="001E69F1" w:rsidRPr="00937F83" w:rsidRDefault="001E69F1" w:rsidP="001E69F1">
      <w:pPr>
        <w:jc w:val="both"/>
        <w:rPr>
          <w:rFonts w:ascii="Verdana" w:eastAsia="Verdana" w:hAnsi="Verdana" w:cs="Verdana"/>
          <w:sz w:val="20"/>
          <w:szCs w:val="20"/>
        </w:rPr>
      </w:pPr>
    </w:p>
    <w:p w14:paraId="3541A5D6" w14:textId="77777777" w:rsidR="001E69F1" w:rsidRPr="00937F83" w:rsidRDefault="001E69F1" w:rsidP="001E69F1">
      <w:pPr>
        <w:jc w:val="both"/>
        <w:rPr>
          <w:rFonts w:ascii="Verdana" w:eastAsia="Verdana" w:hAnsi="Verdana" w:cs="Verdana"/>
          <w:i/>
          <w:sz w:val="20"/>
          <w:szCs w:val="20"/>
        </w:rPr>
      </w:pPr>
      <w:r w:rsidRPr="00937F83">
        <w:rPr>
          <w:rFonts w:ascii="Verdana" w:eastAsia="Verdana" w:hAnsi="Verdana" w:cs="Verdana"/>
          <w:i/>
          <w:sz w:val="20"/>
          <w:szCs w:val="20"/>
          <w:u w:val="single"/>
        </w:rPr>
        <w:t>Epidemiologia</w:t>
      </w:r>
      <w:r w:rsidRPr="00937F83">
        <w:rPr>
          <w:rFonts w:ascii="Verdana" w:eastAsia="Verdana" w:hAnsi="Verdana" w:cs="Verdana"/>
          <w:i/>
          <w:sz w:val="20"/>
          <w:szCs w:val="20"/>
        </w:rPr>
        <w:t xml:space="preserve">: </w:t>
      </w:r>
    </w:p>
    <w:p w14:paraId="3283BFF6" w14:textId="77777777"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sz w:val="20"/>
          <w:szCs w:val="20"/>
        </w:rPr>
        <w:t xml:space="preserve">Ha una incidenza elevatissima in alcune popolazioni specifiche. </w:t>
      </w:r>
    </w:p>
    <w:p w14:paraId="03680335" w14:textId="77777777" w:rsidR="001E69F1" w:rsidRPr="002478BF" w:rsidRDefault="001E69F1" w:rsidP="002478BF">
      <w:pPr>
        <w:pStyle w:val="Paragrafoelenco"/>
        <w:numPr>
          <w:ilvl w:val="0"/>
          <w:numId w:val="19"/>
        </w:numPr>
        <w:jc w:val="both"/>
        <w:rPr>
          <w:rFonts w:ascii="Verdana" w:eastAsia="Verdana" w:hAnsi="Verdana" w:cs="Verdana"/>
          <w:sz w:val="20"/>
          <w:szCs w:val="20"/>
        </w:rPr>
      </w:pPr>
      <w:r w:rsidRPr="002478BF">
        <w:rPr>
          <w:rFonts w:ascii="Verdana" w:eastAsia="Verdana" w:hAnsi="Verdana" w:cs="Verdana"/>
          <w:sz w:val="20"/>
          <w:szCs w:val="20"/>
        </w:rPr>
        <w:t xml:space="preserve">21% nei </w:t>
      </w:r>
      <w:r w:rsidRPr="006705EC">
        <w:rPr>
          <w:rFonts w:ascii="Verdana" w:eastAsia="Verdana" w:hAnsi="Verdana" w:cs="Verdana"/>
          <w:sz w:val="20"/>
          <w:szCs w:val="20"/>
        </w:rPr>
        <w:t>runners</w:t>
      </w:r>
    </w:p>
    <w:p w14:paraId="34F5214B" w14:textId="034D3376" w:rsidR="006705EC" w:rsidRDefault="001E69F1" w:rsidP="006705EC">
      <w:pPr>
        <w:pStyle w:val="Paragrafoelenco"/>
        <w:numPr>
          <w:ilvl w:val="0"/>
          <w:numId w:val="19"/>
        </w:numPr>
        <w:jc w:val="both"/>
        <w:rPr>
          <w:rFonts w:ascii="Verdana" w:eastAsia="Verdana" w:hAnsi="Verdana" w:cs="Verdana"/>
          <w:sz w:val="20"/>
          <w:szCs w:val="20"/>
        </w:rPr>
      </w:pPr>
      <w:r w:rsidRPr="002478BF">
        <w:rPr>
          <w:rFonts w:ascii="Verdana" w:eastAsia="Verdana" w:hAnsi="Verdana" w:cs="Verdana"/>
          <w:sz w:val="20"/>
          <w:szCs w:val="20"/>
        </w:rPr>
        <w:t xml:space="preserve">31% nelle reclute militari (ovviamente a livello di piede e caviglia). </w:t>
      </w:r>
    </w:p>
    <w:p w14:paraId="184D452B" w14:textId="77777777" w:rsidR="006705EC" w:rsidRPr="006705EC" w:rsidRDefault="006705EC" w:rsidP="006705EC">
      <w:pPr>
        <w:ind w:left="360"/>
        <w:jc w:val="both"/>
        <w:rPr>
          <w:rFonts w:ascii="Verdana" w:eastAsia="Verdana" w:hAnsi="Verdana" w:cs="Verdana"/>
          <w:sz w:val="20"/>
          <w:szCs w:val="20"/>
        </w:rPr>
      </w:pPr>
    </w:p>
    <w:p w14:paraId="3604450E" w14:textId="77777777"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sz w:val="20"/>
          <w:szCs w:val="20"/>
        </w:rPr>
        <w:t xml:space="preserve">Questo è legato alla ripetitività dell’attività svolta da queste popolazioni di pazienti (che sono anche le più studiate) </w:t>
      </w:r>
      <w:r w:rsidRPr="00937F83">
        <w:rPr>
          <w:rFonts w:ascii="Verdana" w:eastAsia="Verdana" w:hAnsi="Verdana" w:cs="Verdana"/>
          <w:sz w:val="20"/>
          <w:szCs w:val="20"/>
        </w:rPr>
        <w:sym w:font="Wingdings" w:char="F0E0"/>
      </w:r>
      <w:r w:rsidRPr="00937F83">
        <w:rPr>
          <w:rFonts w:ascii="Verdana" w:eastAsia="Verdana" w:hAnsi="Verdana" w:cs="Verdana"/>
          <w:sz w:val="20"/>
          <w:szCs w:val="20"/>
        </w:rPr>
        <w:t xml:space="preserve"> un runner fa 50-60 km a settimana, e le reclute vengono fatte marciare per svariati km con equipaggiamento pesante addosso. Inoltre, nel caso delle reclute, spesso l’attività è nuova e non graduale. </w:t>
      </w:r>
    </w:p>
    <w:p w14:paraId="5FDF65F9" w14:textId="77777777" w:rsidR="00930A5F" w:rsidRDefault="00930A5F" w:rsidP="001E69F1">
      <w:pPr>
        <w:jc w:val="both"/>
        <w:rPr>
          <w:rFonts w:ascii="Verdana" w:eastAsia="Verdana" w:hAnsi="Verdana" w:cs="Verdana"/>
          <w:sz w:val="20"/>
          <w:szCs w:val="20"/>
        </w:rPr>
      </w:pPr>
    </w:p>
    <w:p w14:paraId="311AC0B0" w14:textId="0170CFC5" w:rsidR="001E69F1" w:rsidRPr="00937F83" w:rsidRDefault="001E69F1" w:rsidP="001E69F1">
      <w:pPr>
        <w:jc w:val="both"/>
        <w:rPr>
          <w:rFonts w:ascii="Verdana" w:eastAsia="Verdana" w:hAnsi="Verdana" w:cs="Verdana"/>
          <w:i/>
          <w:sz w:val="20"/>
          <w:szCs w:val="20"/>
        </w:rPr>
      </w:pPr>
      <w:r w:rsidRPr="00937F83">
        <w:rPr>
          <w:rFonts w:ascii="Verdana" w:eastAsia="Verdana" w:hAnsi="Verdana" w:cs="Verdana"/>
          <w:i/>
          <w:sz w:val="20"/>
          <w:szCs w:val="20"/>
          <w:u w:val="single"/>
        </w:rPr>
        <w:lastRenderedPageBreak/>
        <w:t>Segni e sintomi</w:t>
      </w:r>
      <w:r w:rsidRPr="00937F83">
        <w:rPr>
          <w:rFonts w:ascii="Verdana" w:eastAsia="Verdana" w:hAnsi="Verdana" w:cs="Verdana"/>
          <w:i/>
          <w:sz w:val="20"/>
          <w:szCs w:val="20"/>
        </w:rPr>
        <w:t xml:space="preserve">: </w:t>
      </w:r>
    </w:p>
    <w:p w14:paraId="6A5EE7CB" w14:textId="77777777" w:rsidR="001E69F1" w:rsidRPr="00937F83" w:rsidRDefault="001E69F1" w:rsidP="001E69F1">
      <w:pPr>
        <w:jc w:val="both"/>
        <w:rPr>
          <w:rFonts w:ascii="Verdana" w:eastAsia="Verdana" w:hAnsi="Verdana" w:cs="Verdana"/>
          <w:sz w:val="20"/>
          <w:szCs w:val="20"/>
        </w:rPr>
      </w:pPr>
      <w:r w:rsidRPr="006705EC">
        <w:rPr>
          <w:rFonts w:ascii="Verdana" w:eastAsia="Verdana" w:hAnsi="Verdana" w:cs="Verdana"/>
          <w:sz w:val="20"/>
          <w:szCs w:val="20"/>
        </w:rPr>
        <w:t xml:space="preserve">Dolore al carico che si riduce con il riposo </w:t>
      </w:r>
      <w:r w:rsidRPr="00937F83">
        <w:rPr>
          <w:rFonts w:ascii="Verdana" w:eastAsia="Verdana" w:hAnsi="Verdana" w:cs="Verdana"/>
          <w:sz w:val="20"/>
          <w:szCs w:val="20"/>
        </w:rPr>
        <w:t>(a differenza delle fratture franche che hanno dolore che persiste anche a riposo).</w:t>
      </w:r>
    </w:p>
    <w:p w14:paraId="55EF3801" w14:textId="77777777" w:rsidR="001E69F1" w:rsidRPr="00937F83" w:rsidRDefault="001E69F1" w:rsidP="001E69F1">
      <w:pPr>
        <w:jc w:val="both"/>
        <w:rPr>
          <w:rFonts w:ascii="Verdana" w:eastAsia="Verdana" w:hAnsi="Verdana" w:cs="Verdana"/>
          <w:i/>
          <w:sz w:val="20"/>
          <w:szCs w:val="20"/>
          <w:u w:val="single"/>
        </w:rPr>
      </w:pPr>
    </w:p>
    <w:p w14:paraId="55444F5C" w14:textId="77777777" w:rsidR="001E69F1" w:rsidRPr="00937F83" w:rsidRDefault="001E69F1" w:rsidP="001E69F1">
      <w:pPr>
        <w:jc w:val="both"/>
        <w:rPr>
          <w:rFonts w:ascii="Verdana" w:eastAsia="Verdana" w:hAnsi="Verdana" w:cs="Verdana"/>
          <w:i/>
          <w:sz w:val="20"/>
          <w:szCs w:val="20"/>
        </w:rPr>
      </w:pPr>
      <w:r w:rsidRPr="00937F83">
        <w:rPr>
          <w:rFonts w:ascii="Verdana" w:eastAsia="Verdana" w:hAnsi="Verdana" w:cs="Verdana"/>
          <w:i/>
          <w:sz w:val="20"/>
          <w:szCs w:val="20"/>
          <w:u w:val="single"/>
        </w:rPr>
        <w:t>Fattori di rischio</w:t>
      </w:r>
      <w:r w:rsidRPr="00937F83">
        <w:rPr>
          <w:rFonts w:ascii="Verdana" w:eastAsia="Verdana" w:hAnsi="Verdana" w:cs="Verdana"/>
          <w:i/>
          <w:sz w:val="20"/>
          <w:szCs w:val="20"/>
        </w:rPr>
        <w:t xml:space="preserve">: </w:t>
      </w:r>
    </w:p>
    <w:p w14:paraId="7DA41FB8" w14:textId="2EE7B739" w:rsidR="001D62C2" w:rsidRDefault="001E69F1" w:rsidP="001E69F1">
      <w:pPr>
        <w:jc w:val="both"/>
        <w:rPr>
          <w:rFonts w:ascii="Verdana" w:eastAsia="Verdana" w:hAnsi="Verdana" w:cs="Verdana"/>
          <w:sz w:val="20"/>
          <w:szCs w:val="20"/>
        </w:rPr>
      </w:pPr>
      <w:r w:rsidRPr="006705EC">
        <w:rPr>
          <w:rFonts w:ascii="Verdana" w:eastAsia="Verdana" w:hAnsi="Verdana" w:cs="Verdana"/>
          <w:bCs/>
          <w:sz w:val="20"/>
          <w:szCs w:val="20"/>
        </w:rPr>
        <w:t>A parte il far parte di popolazioni specifiche,</w:t>
      </w:r>
      <w:r w:rsidRPr="00937F83">
        <w:rPr>
          <w:rFonts w:ascii="Verdana" w:eastAsia="Verdana" w:hAnsi="Verdana" w:cs="Verdana"/>
          <w:bCs/>
          <w:sz w:val="20"/>
          <w:szCs w:val="20"/>
        </w:rPr>
        <w:t xml:space="preserve"> riportiamo quella che veniva chiamata la</w:t>
      </w:r>
      <w:r w:rsidRPr="00937F83">
        <w:rPr>
          <w:rFonts w:ascii="Verdana" w:eastAsia="Verdana" w:hAnsi="Verdana" w:cs="Verdana"/>
          <w:b/>
          <w:sz w:val="20"/>
          <w:szCs w:val="20"/>
        </w:rPr>
        <w:t xml:space="preserve"> triade dell’atleta femmina</w:t>
      </w:r>
      <w:r w:rsidRPr="00937F83">
        <w:rPr>
          <w:rFonts w:ascii="Verdana" w:eastAsia="Verdana" w:hAnsi="Verdana" w:cs="Verdana"/>
          <w:sz w:val="20"/>
          <w:szCs w:val="20"/>
        </w:rPr>
        <w:t xml:space="preserve"> (paziente di sesso F, che svolge attività fisica intensa e ha amenorrea, ridotta densità ossea, dieta ipocalorica</w:t>
      </w:r>
      <w:r w:rsidR="006705EC">
        <w:rPr>
          <w:rFonts w:ascii="Verdana" w:eastAsia="Verdana" w:hAnsi="Verdana" w:cs="Verdana"/>
          <w:sz w:val="20"/>
          <w:szCs w:val="20"/>
        </w:rPr>
        <w:t xml:space="preserve"> in base al suo fabbisogno</w:t>
      </w:r>
      <w:r w:rsidRPr="00937F83">
        <w:rPr>
          <w:rFonts w:ascii="Verdana" w:eastAsia="Verdana" w:hAnsi="Verdana" w:cs="Verdana"/>
          <w:sz w:val="20"/>
          <w:szCs w:val="20"/>
        </w:rPr>
        <w:t>). Questa popolazione ha un aumento del rischio di fratture da stress dal 15% al 50%.</w:t>
      </w:r>
    </w:p>
    <w:p w14:paraId="6A8FD783" w14:textId="77777777" w:rsidR="001D62C2" w:rsidRPr="00937F83" w:rsidRDefault="001D62C2" w:rsidP="001E69F1">
      <w:pPr>
        <w:jc w:val="both"/>
        <w:rPr>
          <w:rFonts w:ascii="Verdana" w:eastAsia="Verdana" w:hAnsi="Verdana" w:cs="Verdana"/>
          <w:sz w:val="20"/>
          <w:szCs w:val="20"/>
        </w:rPr>
      </w:pPr>
    </w:p>
    <w:p w14:paraId="3BF3629B" w14:textId="3E639889" w:rsidR="001E69F1" w:rsidRDefault="001E69F1" w:rsidP="001E69F1">
      <w:pPr>
        <w:jc w:val="both"/>
        <w:rPr>
          <w:rFonts w:ascii="Verdana" w:eastAsia="Verdana" w:hAnsi="Verdana" w:cs="Verdana"/>
          <w:sz w:val="20"/>
          <w:szCs w:val="20"/>
        </w:rPr>
      </w:pPr>
      <w:r w:rsidRPr="00937F83">
        <w:rPr>
          <w:rFonts w:ascii="Verdana" w:eastAsia="Verdana" w:hAnsi="Verdana" w:cs="Verdana"/>
          <w:sz w:val="20"/>
          <w:szCs w:val="20"/>
        </w:rPr>
        <w:t xml:space="preserve">*in anamnesi </w:t>
      </w:r>
      <w:r w:rsidR="001D62C2" w:rsidRPr="00937F83">
        <w:rPr>
          <w:rFonts w:ascii="Verdana" w:eastAsia="Verdana" w:hAnsi="Verdana" w:cs="Verdana"/>
          <w:sz w:val="20"/>
          <w:szCs w:val="20"/>
        </w:rPr>
        <w:t>a mano</w:t>
      </w:r>
      <w:r w:rsidRPr="00937F83">
        <w:rPr>
          <w:rFonts w:ascii="Verdana" w:eastAsia="Verdana" w:hAnsi="Verdana" w:cs="Verdana"/>
          <w:sz w:val="20"/>
          <w:szCs w:val="20"/>
        </w:rPr>
        <w:t xml:space="preserve"> a mano che raccogliamo i dati già dobbiamo farci un'idea della probabilità </w:t>
      </w:r>
      <w:proofErr w:type="spellStart"/>
      <w:r w:rsidRPr="00937F83">
        <w:rPr>
          <w:rFonts w:ascii="Verdana" w:eastAsia="Verdana" w:hAnsi="Verdana" w:cs="Verdana"/>
          <w:sz w:val="20"/>
          <w:szCs w:val="20"/>
        </w:rPr>
        <w:t>pre</w:t>
      </w:r>
      <w:proofErr w:type="spellEnd"/>
      <w:r w:rsidRPr="00937F83">
        <w:rPr>
          <w:rFonts w:ascii="Verdana" w:eastAsia="Verdana" w:hAnsi="Verdana" w:cs="Verdana"/>
          <w:sz w:val="20"/>
          <w:szCs w:val="20"/>
        </w:rPr>
        <w:t xml:space="preserve">-test di alcune patologie rispetto </w:t>
      </w:r>
      <w:proofErr w:type="gramStart"/>
      <w:r w:rsidRPr="00937F83">
        <w:rPr>
          <w:rFonts w:ascii="Verdana" w:eastAsia="Verdana" w:hAnsi="Verdana" w:cs="Verdana"/>
          <w:sz w:val="20"/>
          <w:szCs w:val="20"/>
        </w:rPr>
        <w:t>a da</w:t>
      </w:r>
      <w:proofErr w:type="gramEnd"/>
      <w:r w:rsidRPr="00937F83">
        <w:rPr>
          <w:rFonts w:ascii="Verdana" w:eastAsia="Verdana" w:hAnsi="Verdana" w:cs="Verdana"/>
          <w:sz w:val="20"/>
          <w:szCs w:val="20"/>
        </w:rPr>
        <w:t xml:space="preserve"> altre del pz che abbiamo di fronte (es. se abbiamo ragazza che corre, ha amenorrea, è vegana e quindi probabilmente può avere un introito calorico ridotto, sappiamo già che la probabilità che abbia una frattura da stress </w:t>
      </w:r>
      <w:r w:rsidR="001D62C2">
        <w:rPr>
          <w:rFonts w:ascii="Verdana" w:eastAsia="Verdana" w:hAnsi="Verdana" w:cs="Verdana"/>
          <w:sz w:val="20"/>
          <w:szCs w:val="20"/>
        </w:rPr>
        <w:t>è</w:t>
      </w:r>
      <w:r w:rsidRPr="00937F83">
        <w:rPr>
          <w:rFonts w:ascii="Verdana" w:eastAsia="Verdana" w:hAnsi="Verdana" w:cs="Verdana"/>
          <w:sz w:val="20"/>
          <w:szCs w:val="20"/>
        </w:rPr>
        <w:t xml:space="preserve"> più alta)</w:t>
      </w:r>
      <w:r w:rsidR="001D62C2">
        <w:rPr>
          <w:rFonts w:ascii="Verdana" w:eastAsia="Verdana" w:hAnsi="Verdana" w:cs="Verdana"/>
          <w:sz w:val="20"/>
          <w:szCs w:val="20"/>
        </w:rPr>
        <w:t>.</w:t>
      </w:r>
    </w:p>
    <w:p w14:paraId="57315A8A" w14:textId="77777777" w:rsidR="001D62C2" w:rsidRPr="00937F83" w:rsidRDefault="001D62C2" w:rsidP="001E69F1">
      <w:pPr>
        <w:jc w:val="both"/>
        <w:rPr>
          <w:rFonts w:ascii="Verdana" w:eastAsia="Verdana" w:hAnsi="Verdana" w:cs="Verdana"/>
          <w:sz w:val="20"/>
          <w:szCs w:val="20"/>
        </w:rPr>
      </w:pPr>
    </w:p>
    <w:p w14:paraId="469CF630" w14:textId="032B3C5C" w:rsidR="001E69F1" w:rsidRDefault="001E69F1" w:rsidP="001E69F1">
      <w:pPr>
        <w:jc w:val="both"/>
        <w:rPr>
          <w:rFonts w:ascii="Verdana" w:eastAsia="Arial Unicode MS" w:hAnsi="Verdana" w:cs="Arial Unicode MS"/>
          <w:sz w:val="20"/>
          <w:szCs w:val="20"/>
        </w:rPr>
      </w:pPr>
      <w:r w:rsidRPr="00937F83">
        <w:rPr>
          <w:rFonts w:ascii="Verdana" w:eastAsia="Verdana" w:hAnsi="Verdana" w:cs="Verdana"/>
          <w:i/>
          <w:sz w:val="20"/>
          <w:szCs w:val="20"/>
        </w:rPr>
        <w:t xml:space="preserve">Attenzione! </w:t>
      </w:r>
      <w:r w:rsidRPr="00937F83">
        <w:rPr>
          <w:rFonts w:ascii="Verdana" w:eastAsia="Verdana" w:hAnsi="Verdana" w:cs="Verdana"/>
          <w:sz w:val="20"/>
          <w:szCs w:val="20"/>
        </w:rPr>
        <w:t xml:space="preserve"> il termine triade dell’atleta femmina ad oggi è stato un po’ rivisto, oggi si parla più in generale di </w:t>
      </w:r>
      <w:r w:rsidRPr="00937F83">
        <w:rPr>
          <w:rFonts w:ascii="Verdana" w:eastAsia="Verdana" w:hAnsi="Verdana" w:cs="Verdana"/>
          <w:b/>
          <w:sz w:val="20"/>
          <w:szCs w:val="20"/>
        </w:rPr>
        <w:t>RED-S</w:t>
      </w:r>
      <w:r w:rsidRPr="00937F83">
        <w:rPr>
          <w:rFonts w:ascii="Verdana" w:eastAsia="Arial Unicode MS" w:hAnsi="Verdana" w:cs="Arial Unicode MS"/>
          <w:sz w:val="20"/>
          <w:szCs w:val="20"/>
        </w:rPr>
        <w:t xml:space="preserve"> (Relative Energy </w:t>
      </w:r>
      <w:proofErr w:type="spellStart"/>
      <w:r w:rsidRPr="00937F83">
        <w:rPr>
          <w:rFonts w:ascii="Verdana" w:eastAsia="Arial Unicode MS" w:hAnsi="Verdana" w:cs="Arial Unicode MS"/>
          <w:sz w:val="20"/>
          <w:szCs w:val="20"/>
        </w:rPr>
        <w:t>Deficienty</w:t>
      </w:r>
      <w:proofErr w:type="spellEnd"/>
      <w:r w:rsidRPr="00937F83">
        <w:rPr>
          <w:rFonts w:ascii="Verdana" w:eastAsia="Arial Unicode MS" w:hAnsi="Verdana" w:cs="Arial Unicode MS"/>
          <w:sz w:val="20"/>
          <w:szCs w:val="20"/>
        </w:rPr>
        <w:t xml:space="preserve"> in Sport </w:t>
      </w:r>
      <w:proofErr w:type="spellStart"/>
      <w:r w:rsidRPr="00937F83">
        <w:rPr>
          <w:rFonts w:ascii="Verdana" w:eastAsia="Arial Unicode MS" w:hAnsi="Verdana" w:cs="Arial Unicode MS"/>
          <w:sz w:val="20"/>
          <w:szCs w:val="20"/>
        </w:rPr>
        <w:t>syndrome</w:t>
      </w:r>
      <w:proofErr w:type="spellEnd"/>
      <w:r w:rsidRPr="00937F83">
        <w:rPr>
          <w:rFonts w:ascii="Verdana" w:eastAsia="Arial Unicode MS" w:hAnsi="Verdana" w:cs="Arial Unicode MS"/>
          <w:sz w:val="20"/>
          <w:szCs w:val="20"/>
        </w:rPr>
        <w:t>), ossia una sindrome, che colpisce anche gli uomini, in cui è presente una situazione di disequilibrio (</w:t>
      </w:r>
      <w:proofErr w:type="spellStart"/>
      <w:r w:rsidRPr="00937F83">
        <w:rPr>
          <w:rFonts w:ascii="Verdana" w:eastAsia="Arial Unicode MS" w:hAnsi="Verdana" w:cs="Arial Unicode MS"/>
          <w:sz w:val="20"/>
          <w:szCs w:val="20"/>
        </w:rPr>
        <w:t>imbalance</w:t>
      </w:r>
      <w:proofErr w:type="spellEnd"/>
      <w:r w:rsidRPr="00937F83">
        <w:rPr>
          <w:rFonts w:ascii="Verdana" w:eastAsia="Arial Unicode MS" w:hAnsi="Verdana" w:cs="Arial Unicode MS"/>
          <w:sz w:val="20"/>
          <w:szCs w:val="20"/>
        </w:rPr>
        <w:t xml:space="preserve">) tra nutrienti assorbiti (energy </w:t>
      </w:r>
      <w:proofErr w:type="spellStart"/>
      <w:r w:rsidRPr="00937F83">
        <w:rPr>
          <w:rFonts w:ascii="Verdana" w:eastAsia="Arial Unicode MS" w:hAnsi="Verdana" w:cs="Arial Unicode MS"/>
          <w:sz w:val="20"/>
          <w:szCs w:val="20"/>
        </w:rPr>
        <w:t>intake</w:t>
      </w:r>
      <w:proofErr w:type="spellEnd"/>
      <w:r w:rsidRPr="00937F83">
        <w:rPr>
          <w:rFonts w:ascii="Verdana" w:eastAsia="Arial Unicode MS" w:hAnsi="Verdana" w:cs="Arial Unicode MS"/>
          <w:sz w:val="20"/>
          <w:szCs w:val="20"/>
        </w:rPr>
        <w:t xml:space="preserve">) e spesa energetica per l’esercizio. </w:t>
      </w:r>
      <w:r w:rsidRPr="00937F83">
        <w:rPr>
          <w:rFonts w:eastAsia="Arial Unicode MS"/>
          <w:sz w:val="20"/>
          <w:szCs w:val="20"/>
        </w:rPr>
        <w:t>→</w:t>
      </w:r>
      <w:r w:rsidRPr="00937F83">
        <w:rPr>
          <w:rFonts w:ascii="Verdana" w:eastAsia="Arial Unicode MS" w:hAnsi="Verdana" w:cs="Arial Unicode MS"/>
          <w:sz w:val="20"/>
          <w:szCs w:val="20"/>
        </w:rPr>
        <w:t xml:space="preserve"> quando c</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sbilanciamento tra quello che spende (che </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molto maggiore) rispetto a quello che assume, possono svilupparsi una serie di eventi (cambiamento della BMD, della massa muscolare, cambiamenti psicologici…) segni e sintomi che rientrano all’interno di questa sindrome e che predispone a fratture da stress.</w:t>
      </w:r>
    </w:p>
    <w:p w14:paraId="0F0D3DAB" w14:textId="77777777" w:rsidR="001D62C2" w:rsidRPr="002478BF" w:rsidRDefault="001D62C2" w:rsidP="001E69F1">
      <w:pPr>
        <w:jc w:val="both"/>
        <w:rPr>
          <w:rFonts w:ascii="Verdana" w:eastAsia="Verdana" w:hAnsi="Verdana" w:cs="Verdana"/>
          <w:sz w:val="20"/>
          <w:szCs w:val="20"/>
        </w:rPr>
      </w:pPr>
    </w:p>
    <w:p w14:paraId="0E9D6A1B" w14:textId="77777777" w:rsidR="001E69F1" w:rsidRPr="00937F83" w:rsidRDefault="001E69F1" w:rsidP="001E69F1">
      <w:pPr>
        <w:jc w:val="both"/>
        <w:rPr>
          <w:rFonts w:ascii="Verdana" w:eastAsia="Verdana" w:hAnsi="Verdana" w:cs="Verdana"/>
          <w:i/>
          <w:sz w:val="20"/>
          <w:szCs w:val="20"/>
        </w:rPr>
      </w:pPr>
      <w:r w:rsidRPr="00937F83">
        <w:rPr>
          <w:rFonts w:ascii="Verdana" w:eastAsia="Verdana" w:hAnsi="Verdana" w:cs="Verdana"/>
          <w:i/>
          <w:sz w:val="20"/>
          <w:szCs w:val="20"/>
        </w:rPr>
        <w:t xml:space="preserve">A livello </w:t>
      </w:r>
      <w:r w:rsidRPr="00937F83">
        <w:rPr>
          <w:rFonts w:ascii="Verdana" w:eastAsia="Verdana" w:hAnsi="Verdana" w:cs="Verdana"/>
          <w:b/>
          <w:bCs/>
          <w:i/>
          <w:sz w:val="20"/>
          <w:szCs w:val="20"/>
        </w:rPr>
        <w:t>anamnestico</w:t>
      </w:r>
      <w:r w:rsidRPr="00937F83">
        <w:rPr>
          <w:rFonts w:ascii="Verdana" w:eastAsia="Verdana" w:hAnsi="Verdana" w:cs="Verdana"/>
          <w:i/>
          <w:sz w:val="20"/>
          <w:szCs w:val="20"/>
        </w:rPr>
        <w:t xml:space="preserve"> è importante informarsi anche su altri aspetti dell’attività fisica: cambiamenti recenti e magari repentini nell’allenamento – tipologia, intensità, quantità – magari un runner ci si presenta quando ha cominciato a fare lo stesso numero di km ma in salita/discesa invece che in piano, o magari ha cambiato la velocità avvicinandosi a una gara. Magari ancora ha cambiato superficie di corsa o tipo di scarpa. </w:t>
      </w:r>
    </w:p>
    <w:p w14:paraId="47FC390B" w14:textId="77777777" w:rsidR="001E69F1" w:rsidRPr="00937F83" w:rsidRDefault="001E69F1" w:rsidP="001E69F1">
      <w:pPr>
        <w:jc w:val="both"/>
        <w:rPr>
          <w:rFonts w:ascii="Verdana" w:eastAsia="Verdana" w:hAnsi="Verdana" w:cs="Verdana"/>
          <w:i/>
          <w:sz w:val="20"/>
          <w:szCs w:val="20"/>
          <w:u w:val="single"/>
        </w:rPr>
      </w:pPr>
      <w:r w:rsidRPr="00937F83">
        <w:rPr>
          <w:rFonts w:ascii="Verdana" w:eastAsia="Verdana" w:hAnsi="Verdana" w:cs="Verdana"/>
          <w:i/>
          <w:sz w:val="20"/>
          <w:szCs w:val="20"/>
          <w:u w:val="single"/>
        </w:rPr>
        <w:t xml:space="preserve">Inoltre, vanno indagati anche in aspetti che esulano dall’attività fisica: </w:t>
      </w:r>
    </w:p>
    <w:p w14:paraId="32252D6B" w14:textId="77777777" w:rsidR="001E69F1" w:rsidRPr="00937F83" w:rsidRDefault="001E69F1" w:rsidP="001E69F1">
      <w:pPr>
        <w:jc w:val="both"/>
        <w:rPr>
          <w:rFonts w:ascii="Verdana" w:eastAsia="Verdana" w:hAnsi="Verdana" w:cs="Verdana"/>
          <w:i/>
          <w:sz w:val="20"/>
          <w:szCs w:val="20"/>
          <w:u w:val="single"/>
        </w:rPr>
      </w:pPr>
    </w:p>
    <w:p w14:paraId="574C3437" w14:textId="77777777" w:rsidR="001E69F1" w:rsidRPr="00937F83" w:rsidRDefault="001E69F1" w:rsidP="001E69F1">
      <w:pPr>
        <w:numPr>
          <w:ilvl w:val="0"/>
          <w:numId w:val="10"/>
        </w:numPr>
        <w:jc w:val="both"/>
        <w:rPr>
          <w:rFonts w:ascii="Verdana" w:hAnsi="Verdana"/>
          <w:sz w:val="20"/>
          <w:szCs w:val="20"/>
        </w:rPr>
      </w:pPr>
      <w:r w:rsidRPr="00937F83">
        <w:rPr>
          <w:rFonts w:ascii="Verdana" w:eastAsia="Verdana" w:hAnsi="Verdana" w:cs="Verdana"/>
          <w:sz w:val="20"/>
          <w:szCs w:val="20"/>
        </w:rPr>
        <w:t xml:space="preserve">Informarsi sul </w:t>
      </w:r>
      <w:r w:rsidRPr="006705EC">
        <w:rPr>
          <w:rFonts w:ascii="Verdana" w:eastAsia="Verdana" w:hAnsi="Verdana" w:cs="Verdana"/>
          <w:b/>
          <w:sz w:val="20"/>
          <w:szCs w:val="20"/>
        </w:rPr>
        <w:t>regime alimentare</w:t>
      </w:r>
      <w:r w:rsidRPr="00937F83">
        <w:rPr>
          <w:rFonts w:ascii="Verdana" w:eastAsia="Verdana" w:hAnsi="Verdana" w:cs="Verdana"/>
          <w:sz w:val="20"/>
          <w:szCs w:val="20"/>
        </w:rPr>
        <w:t xml:space="preserve"> (es. digiuni importanti, digiuni intermittenti, diete vegetariane o vegane a basso introito proteico), sul </w:t>
      </w:r>
      <w:r w:rsidRPr="00937F83">
        <w:rPr>
          <w:rFonts w:ascii="Verdana" w:eastAsia="Verdana" w:hAnsi="Verdana" w:cs="Verdana"/>
          <w:b/>
          <w:sz w:val="20"/>
          <w:szCs w:val="20"/>
        </w:rPr>
        <w:t>livello e sulla tipologia di attività effettuata</w:t>
      </w:r>
      <w:r w:rsidRPr="00937F83">
        <w:rPr>
          <w:rFonts w:ascii="Verdana" w:eastAsia="Verdana" w:hAnsi="Verdana" w:cs="Verdana"/>
          <w:sz w:val="20"/>
          <w:szCs w:val="20"/>
        </w:rPr>
        <w:t xml:space="preserve">, ed eventuali </w:t>
      </w:r>
      <w:r w:rsidRPr="00937F83">
        <w:rPr>
          <w:rFonts w:ascii="Verdana" w:eastAsia="Verdana" w:hAnsi="Verdana" w:cs="Verdana"/>
          <w:b/>
          <w:sz w:val="20"/>
          <w:szCs w:val="20"/>
        </w:rPr>
        <w:t xml:space="preserve">incrementi recenti </w:t>
      </w:r>
      <w:r w:rsidRPr="00937F83">
        <w:rPr>
          <w:rFonts w:ascii="Verdana" w:eastAsia="Verdana" w:hAnsi="Verdana" w:cs="Verdana"/>
          <w:sz w:val="20"/>
          <w:szCs w:val="20"/>
        </w:rPr>
        <w:t xml:space="preserve">(ciò non significa necessariamente un incremento di volume, ma può essere anche un incremento di intensità, oppure lo stesso volume fatto in 3 sessioni di allenamento invece che 6) </w:t>
      </w:r>
    </w:p>
    <w:p w14:paraId="217C13B9" w14:textId="77777777" w:rsidR="001E69F1" w:rsidRPr="00937F83" w:rsidRDefault="001E69F1" w:rsidP="001E69F1">
      <w:pPr>
        <w:numPr>
          <w:ilvl w:val="0"/>
          <w:numId w:val="10"/>
        </w:numPr>
        <w:jc w:val="both"/>
        <w:rPr>
          <w:rFonts w:ascii="Verdana" w:hAnsi="Verdana"/>
          <w:sz w:val="20"/>
          <w:szCs w:val="20"/>
        </w:rPr>
      </w:pPr>
      <w:r w:rsidRPr="00937F83">
        <w:rPr>
          <w:rFonts w:ascii="Verdana" w:eastAsia="Verdana" w:hAnsi="Verdana" w:cs="Verdana"/>
          <w:sz w:val="20"/>
          <w:szCs w:val="20"/>
        </w:rPr>
        <w:t xml:space="preserve">Per l’attività di endurance dobbiamo informarci anche su eventuali cambiamenti delle </w:t>
      </w:r>
      <w:r w:rsidRPr="00AB6AF6">
        <w:rPr>
          <w:rFonts w:ascii="Verdana" w:eastAsia="Verdana" w:hAnsi="Verdana" w:cs="Verdana"/>
          <w:b/>
          <w:sz w:val="20"/>
          <w:szCs w:val="20"/>
        </w:rPr>
        <w:t>superfici di allenamento</w:t>
      </w:r>
      <w:r w:rsidRPr="00AB6AF6">
        <w:rPr>
          <w:rFonts w:ascii="Verdana" w:eastAsia="Verdana" w:hAnsi="Verdana" w:cs="Verdana"/>
          <w:sz w:val="20"/>
          <w:szCs w:val="20"/>
        </w:rPr>
        <w:t xml:space="preserve"> e delle </w:t>
      </w:r>
      <w:r w:rsidRPr="00AB6AF6">
        <w:rPr>
          <w:rFonts w:ascii="Verdana" w:eastAsia="Verdana" w:hAnsi="Verdana" w:cs="Verdana"/>
          <w:b/>
          <w:sz w:val="20"/>
          <w:szCs w:val="20"/>
        </w:rPr>
        <w:t>scarpe</w:t>
      </w:r>
      <w:r w:rsidRPr="00AB6AF6">
        <w:rPr>
          <w:rFonts w:ascii="Verdana" w:eastAsia="Verdana" w:hAnsi="Verdana" w:cs="Verdana"/>
          <w:sz w:val="20"/>
          <w:szCs w:val="20"/>
        </w:rPr>
        <w:t xml:space="preserve"> utilizzate </w:t>
      </w:r>
      <w:r w:rsidRPr="00937F83">
        <w:rPr>
          <w:rFonts w:eastAsia="Arial Unicode MS"/>
          <w:sz w:val="20"/>
          <w:szCs w:val="20"/>
          <w:highlight w:val="white"/>
        </w:rPr>
        <w:t>→</w:t>
      </w:r>
      <w:r w:rsidRPr="00937F83">
        <w:rPr>
          <w:rFonts w:ascii="Verdana" w:eastAsia="Arial Unicode MS" w:hAnsi="Verdana" w:cs="Arial Unicode MS"/>
          <w:sz w:val="20"/>
          <w:szCs w:val="20"/>
          <w:highlight w:val="white"/>
        </w:rPr>
        <w:t xml:space="preserve"> questo non </w:t>
      </w:r>
      <w:r w:rsidRPr="00937F83">
        <w:rPr>
          <w:rFonts w:ascii="Verdana" w:eastAsia="Arial Unicode MS" w:hAnsi="Verdana" w:cs="Verdana"/>
          <w:sz w:val="20"/>
          <w:szCs w:val="20"/>
          <w:highlight w:val="white"/>
        </w:rPr>
        <w:t>è</w:t>
      </w:r>
      <w:r w:rsidRPr="00937F83">
        <w:rPr>
          <w:rFonts w:ascii="Verdana" w:eastAsia="Arial Unicode MS" w:hAnsi="Verdana" w:cs="Arial Unicode MS"/>
          <w:sz w:val="20"/>
          <w:szCs w:val="20"/>
          <w:highlight w:val="white"/>
        </w:rPr>
        <w:t xml:space="preserve"> un incremento di carico di per s</w:t>
      </w:r>
      <w:r w:rsidRPr="00937F83">
        <w:rPr>
          <w:rFonts w:ascii="Verdana" w:eastAsia="Arial Unicode MS" w:hAnsi="Verdana" w:cs="Verdana"/>
          <w:sz w:val="20"/>
          <w:szCs w:val="20"/>
          <w:highlight w:val="white"/>
        </w:rPr>
        <w:t>é</w:t>
      </w:r>
      <w:r w:rsidRPr="00937F83">
        <w:rPr>
          <w:rFonts w:ascii="Verdana" w:eastAsia="Arial Unicode MS" w:hAnsi="Verdana" w:cs="Arial Unicode MS"/>
          <w:sz w:val="20"/>
          <w:szCs w:val="20"/>
          <w:highlight w:val="white"/>
        </w:rPr>
        <w:t xml:space="preserve"> ma </w:t>
      </w:r>
      <w:r w:rsidRPr="00937F83">
        <w:rPr>
          <w:rFonts w:ascii="Verdana" w:eastAsia="Arial Unicode MS" w:hAnsi="Verdana" w:cs="Verdana"/>
          <w:sz w:val="20"/>
          <w:szCs w:val="20"/>
          <w:highlight w:val="white"/>
        </w:rPr>
        <w:t>è</w:t>
      </w:r>
      <w:r w:rsidRPr="00937F83">
        <w:rPr>
          <w:rFonts w:ascii="Verdana" w:eastAsia="Arial Unicode MS" w:hAnsi="Verdana" w:cs="Arial Unicode MS"/>
          <w:sz w:val="20"/>
          <w:szCs w:val="20"/>
          <w:highlight w:val="white"/>
        </w:rPr>
        <w:t xml:space="preserve"> un aumento di carico tessuto/zona specifico </w:t>
      </w:r>
      <w:r w:rsidRPr="00937F83">
        <w:rPr>
          <w:rFonts w:eastAsia="Arial Unicode MS"/>
          <w:sz w:val="20"/>
          <w:szCs w:val="20"/>
          <w:highlight w:val="white"/>
        </w:rPr>
        <w:t>→</w:t>
      </w:r>
      <w:r w:rsidRPr="00937F83">
        <w:rPr>
          <w:rFonts w:ascii="Verdana" w:eastAsia="Arial Unicode MS" w:hAnsi="Verdana" w:cs="Arial Unicode MS"/>
          <w:sz w:val="20"/>
          <w:szCs w:val="20"/>
          <w:highlight w:val="white"/>
        </w:rPr>
        <w:t xml:space="preserve"> con superficie pi</w:t>
      </w:r>
      <w:r w:rsidRPr="00937F83">
        <w:rPr>
          <w:rFonts w:ascii="Verdana" w:eastAsia="Arial Unicode MS" w:hAnsi="Verdana" w:cs="Verdana"/>
          <w:sz w:val="20"/>
          <w:szCs w:val="20"/>
          <w:highlight w:val="white"/>
        </w:rPr>
        <w:t>ù</w:t>
      </w:r>
      <w:r w:rsidRPr="00937F83">
        <w:rPr>
          <w:rFonts w:ascii="Verdana" w:eastAsia="Arial Unicode MS" w:hAnsi="Verdana" w:cs="Arial Unicode MS"/>
          <w:sz w:val="20"/>
          <w:szCs w:val="20"/>
          <w:highlight w:val="white"/>
        </w:rPr>
        <w:t xml:space="preserve"> dura e scarpa minimalista l</w:t>
      </w:r>
      <w:r w:rsidRPr="00937F83">
        <w:rPr>
          <w:rFonts w:ascii="Verdana" w:eastAsia="Arial Unicode MS" w:hAnsi="Verdana" w:cs="Verdana"/>
          <w:sz w:val="20"/>
          <w:szCs w:val="20"/>
          <w:highlight w:val="white"/>
        </w:rPr>
        <w:t>’</w:t>
      </w:r>
      <w:r w:rsidRPr="00937F83">
        <w:rPr>
          <w:rFonts w:ascii="Verdana" w:eastAsia="Arial Unicode MS" w:hAnsi="Verdana" w:cs="Arial Unicode MS"/>
          <w:sz w:val="20"/>
          <w:szCs w:val="20"/>
          <w:highlight w:val="white"/>
        </w:rPr>
        <w:t>osso viene messo pi</w:t>
      </w:r>
      <w:r w:rsidRPr="00937F83">
        <w:rPr>
          <w:rFonts w:ascii="Verdana" w:eastAsia="Arial Unicode MS" w:hAnsi="Verdana" w:cs="Verdana"/>
          <w:sz w:val="20"/>
          <w:szCs w:val="20"/>
          <w:highlight w:val="white"/>
        </w:rPr>
        <w:t>ù</w:t>
      </w:r>
      <w:r w:rsidRPr="00937F83">
        <w:rPr>
          <w:rFonts w:ascii="Verdana" w:eastAsia="Arial Unicode MS" w:hAnsi="Verdana" w:cs="Arial Unicode MS"/>
          <w:sz w:val="20"/>
          <w:szCs w:val="20"/>
          <w:highlight w:val="white"/>
        </w:rPr>
        <w:t xml:space="preserve"> sotto stress rispetto magari ad avere una superficie morbida oppure una scarpa molto ammortizzata, e quindi il carico generale magari </w:t>
      </w:r>
      <w:r w:rsidRPr="00937F83">
        <w:rPr>
          <w:rFonts w:ascii="Verdana" w:eastAsia="Arial Unicode MS" w:hAnsi="Verdana" w:cs="Verdana"/>
          <w:sz w:val="20"/>
          <w:szCs w:val="20"/>
          <w:highlight w:val="white"/>
        </w:rPr>
        <w:t>è</w:t>
      </w:r>
      <w:r w:rsidRPr="00937F83">
        <w:rPr>
          <w:rFonts w:ascii="Verdana" w:eastAsia="Arial Unicode MS" w:hAnsi="Verdana" w:cs="Arial Unicode MS"/>
          <w:sz w:val="20"/>
          <w:szCs w:val="20"/>
          <w:highlight w:val="white"/>
        </w:rPr>
        <w:t xml:space="preserve"> rimasto lo stesso ma a livello di osso il carico </w:t>
      </w:r>
      <w:r w:rsidRPr="00937F83">
        <w:rPr>
          <w:rFonts w:ascii="Verdana" w:eastAsia="Arial Unicode MS" w:hAnsi="Verdana" w:cs="Verdana"/>
          <w:sz w:val="20"/>
          <w:szCs w:val="20"/>
          <w:highlight w:val="white"/>
        </w:rPr>
        <w:t>è</w:t>
      </w:r>
      <w:r w:rsidRPr="00937F83">
        <w:rPr>
          <w:rFonts w:ascii="Verdana" w:eastAsia="Arial Unicode MS" w:hAnsi="Verdana" w:cs="Arial Unicode MS"/>
          <w:sz w:val="20"/>
          <w:szCs w:val="20"/>
          <w:highlight w:val="white"/>
        </w:rPr>
        <w:t xml:space="preserve"> aumentato.</w:t>
      </w:r>
    </w:p>
    <w:p w14:paraId="300D6FB5" w14:textId="77777777" w:rsidR="001E69F1" w:rsidRPr="00937F83" w:rsidRDefault="001E69F1" w:rsidP="001E69F1">
      <w:pPr>
        <w:numPr>
          <w:ilvl w:val="0"/>
          <w:numId w:val="10"/>
        </w:numPr>
        <w:jc w:val="both"/>
        <w:rPr>
          <w:rFonts w:ascii="Verdana" w:hAnsi="Verdana"/>
          <w:sz w:val="20"/>
          <w:szCs w:val="20"/>
        </w:rPr>
      </w:pPr>
      <w:r w:rsidRPr="00AB6AF6">
        <w:rPr>
          <w:rFonts w:ascii="Verdana" w:eastAsia="Verdana" w:hAnsi="Verdana" w:cs="Verdana"/>
          <w:sz w:val="20"/>
          <w:szCs w:val="20"/>
        </w:rPr>
        <w:t xml:space="preserve">Indagare le </w:t>
      </w:r>
      <w:r w:rsidRPr="00AB6AF6">
        <w:rPr>
          <w:rFonts w:ascii="Verdana" w:eastAsia="Verdana" w:hAnsi="Verdana" w:cs="Verdana"/>
          <w:b/>
          <w:sz w:val="20"/>
          <w:szCs w:val="20"/>
        </w:rPr>
        <w:t>peculiarità anatomiche</w:t>
      </w:r>
      <w:r w:rsidRPr="00AB6AF6">
        <w:rPr>
          <w:rFonts w:ascii="Verdana" w:eastAsia="Verdana" w:hAnsi="Verdana" w:cs="Verdana"/>
          <w:sz w:val="20"/>
          <w:szCs w:val="20"/>
        </w:rPr>
        <w:t xml:space="preserve"> </w:t>
      </w:r>
      <w:r w:rsidRPr="00937F83">
        <w:rPr>
          <w:rFonts w:ascii="Verdana" w:eastAsia="Verdana" w:hAnsi="Verdana" w:cs="Verdana"/>
          <w:sz w:val="20"/>
          <w:szCs w:val="20"/>
        </w:rPr>
        <w:t xml:space="preserve">(che sappiamo essere coinvolte in una maggiore probabilità di fratture da stress): </w:t>
      </w:r>
    </w:p>
    <w:p w14:paraId="0E8341E2" w14:textId="77777777" w:rsidR="001E69F1" w:rsidRPr="00AB6AF6" w:rsidRDefault="001E69F1" w:rsidP="001E69F1">
      <w:pPr>
        <w:numPr>
          <w:ilvl w:val="1"/>
          <w:numId w:val="10"/>
        </w:numPr>
        <w:jc w:val="both"/>
        <w:rPr>
          <w:rFonts w:ascii="Verdana" w:eastAsia="Verdana" w:hAnsi="Verdana" w:cs="Verdana"/>
          <w:sz w:val="20"/>
          <w:szCs w:val="20"/>
        </w:rPr>
      </w:pPr>
      <w:r w:rsidRPr="00AB6AF6">
        <w:rPr>
          <w:rFonts w:ascii="Verdana" w:eastAsia="Arial Unicode MS" w:hAnsi="Verdana" w:cs="Arial Unicode MS"/>
          <w:sz w:val="20"/>
          <w:szCs w:val="20"/>
        </w:rPr>
        <w:t xml:space="preserve">Piede piatto </w:t>
      </w:r>
      <w:r w:rsidRPr="00AB6AF6">
        <w:rPr>
          <w:rFonts w:eastAsia="Arial Unicode MS"/>
          <w:sz w:val="20"/>
          <w:szCs w:val="20"/>
        </w:rPr>
        <w:t>→</w:t>
      </w:r>
      <w:r w:rsidRPr="00AB6AF6">
        <w:rPr>
          <w:rFonts w:ascii="Verdana" w:eastAsia="Arial Unicode MS" w:hAnsi="Verdana" w:cs="Arial Unicode MS"/>
          <w:sz w:val="20"/>
          <w:szCs w:val="20"/>
        </w:rPr>
        <w:t xml:space="preserve"> predispone a frattura di piede</w:t>
      </w:r>
    </w:p>
    <w:p w14:paraId="5C832762" w14:textId="77777777" w:rsidR="001E69F1" w:rsidRPr="00937F83" w:rsidRDefault="001E69F1" w:rsidP="001E69F1">
      <w:pPr>
        <w:numPr>
          <w:ilvl w:val="1"/>
          <w:numId w:val="10"/>
        </w:numPr>
        <w:jc w:val="both"/>
        <w:rPr>
          <w:rFonts w:ascii="Verdana" w:eastAsia="Verdana" w:hAnsi="Verdana" w:cs="Verdana"/>
          <w:sz w:val="20"/>
          <w:szCs w:val="20"/>
        </w:rPr>
      </w:pPr>
      <w:r w:rsidRPr="00937F83">
        <w:rPr>
          <w:rFonts w:ascii="Verdana" w:eastAsia="Arial Unicode MS" w:hAnsi="Verdana" w:cs="Arial Unicode MS"/>
          <w:sz w:val="20"/>
          <w:szCs w:val="20"/>
        </w:rPr>
        <w:t xml:space="preserve">Ridotta sezione volume muscolatura della gamba e ridotto spessore corticale della tibia </w:t>
      </w:r>
      <w:r w:rsidRPr="00937F83">
        <w:rPr>
          <w:rFonts w:eastAsia="Arial Unicode MS"/>
          <w:sz w:val="20"/>
          <w:szCs w:val="20"/>
        </w:rPr>
        <w:t>→</w:t>
      </w:r>
      <w:r w:rsidRPr="00937F83">
        <w:rPr>
          <w:rFonts w:ascii="Verdana" w:eastAsia="Arial Unicode MS" w:hAnsi="Verdana" w:cs="Arial Unicode MS"/>
          <w:sz w:val="20"/>
          <w:szCs w:val="20"/>
        </w:rPr>
        <w:t xml:space="preserve"> predispongono a fratture tibiali</w:t>
      </w:r>
    </w:p>
    <w:p w14:paraId="2E8AC1DB" w14:textId="77777777" w:rsidR="001E69F1" w:rsidRPr="00937F83" w:rsidRDefault="001E69F1" w:rsidP="001E69F1">
      <w:pPr>
        <w:numPr>
          <w:ilvl w:val="0"/>
          <w:numId w:val="10"/>
        </w:numPr>
        <w:jc w:val="both"/>
        <w:rPr>
          <w:rFonts w:ascii="Verdana" w:hAnsi="Verdana"/>
          <w:sz w:val="20"/>
          <w:szCs w:val="20"/>
        </w:rPr>
      </w:pPr>
      <w:r w:rsidRPr="00937F83">
        <w:rPr>
          <w:rFonts w:ascii="Verdana" w:eastAsia="Verdana" w:hAnsi="Verdana" w:cs="Verdana"/>
          <w:sz w:val="20"/>
          <w:szCs w:val="20"/>
        </w:rPr>
        <w:t xml:space="preserve">La cosa più importante è indagare la </w:t>
      </w:r>
      <w:r w:rsidRPr="00937F83">
        <w:rPr>
          <w:rFonts w:ascii="Verdana" w:eastAsia="Verdana" w:hAnsi="Verdana" w:cs="Verdana"/>
          <w:b/>
          <w:sz w:val="20"/>
          <w:szCs w:val="20"/>
        </w:rPr>
        <w:t xml:space="preserve">TRIADE DELL’ATTIVITÀ </w:t>
      </w:r>
      <w:r w:rsidRPr="00937F83">
        <w:rPr>
          <w:rFonts w:ascii="Verdana" w:eastAsia="Arial Unicode MS" w:hAnsi="Verdana" w:cs="Arial Unicode MS"/>
          <w:sz w:val="20"/>
          <w:szCs w:val="20"/>
        </w:rPr>
        <w:t xml:space="preserve">(campanelli d’allarme per le fratture da stress </w:t>
      </w:r>
      <w:r w:rsidRPr="00937F83">
        <w:rPr>
          <w:rFonts w:eastAsia="Arial Unicode MS"/>
          <w:sz w:val="20"/>
          <w:szCs w:val="20"/>
        </w:rPr>
        <w:t>→</w:t>
      </w:r>
      <w:r w:rsidRPr="00937F83">
        <w:rPr>
          <w:rFonts w:ascii="Verdana" w:eastAsia="Arial Unicode MS" w:hAnsi="Verdana" w:cs="Arial Unicode MS"/>
          <w:sz w:val="20"/>
          <w:szCs w:val="20"/>
        </w:rPr>
        <w:t xml:space="preserve"> tre elementi dell</w:t>
      </w:r>
      <w:r w:rsidRPr="00937F83">
        <w:rPr>
          <w:rFonts w:ascii="Verdana" w:eastAsia="Arial Unicode MS" w:hAnsi="Verdana" w:cs="Verdana"/>
          <w:sz w:val="20"/>
          <w:szCs w:val="20"/>
        </w:rPr>
        <w:t>’</w:t>
      </w:r>
      <w:r w:rsidRPr="00937F83">
        <w:rPr>
          <w:rFonts w:ascii="Verdana" w:eastAsia="Arial Unicode MS" w:hAnsi="Verdana" w:cs="Arial Unicode MS"/>
          <w:sz w:val="20"/>
          <w:szCs w:val="20"/>
        </w:rPr>
        <w:t>attivit</w:t>
      </w:r>
      <w:r w:rsidRPr="00937F83">
        <w:rPr>
          <w:rFonts w:ascii="Verdana" w:eastAsia="Arial Unicode MS" w:hAnsi="Verdana" w:cs="Verdana"/>
          <w:sz w:val="20"/>
          <w:szCs w:val="20"/>
        </w:rPr>
        <w:t>à</w:t>
      </w:r>
      <w:r w:rsidRPr="00937F83">
        <w:rPr>
          <w:rFonts w:ascii="Verdana" w:eastAsia="Arial Unicode MS" w:hAnsi="Verdana" w:cs="Arial Unicode MS"/>
          <w:sz w:val="20"/>
          <w:szCs w:val="20"/>
        </w:rPr>
        <w:t xml:space="preserve"> che ci possono far pensare che il pz possa avere una frattura da stress), </w:t>
      </w:r>
      <w:r w:rsidRPr="00937F83">
        <w:rPr>
          <w:rFonts w:ascii="Verdana" w:eastAsia="Verdana" w:hAnsi="Verdana" w:cs="Verdana"/>
          <w:sz w:val="20"/>
          <w:szCs w:val="20"/>
          <w:u w:val="single"/>
        </w:rPr>
        <w:t>questo è fondamentale!</w:t>
      </w:r>
      <w:r w:rsidRPr="00937F83">
        <w:rPr>
          <w:rFonts w:ascii="Verdana" w:eastAsia="Verdana" w:hAnsi="Verdana" w:cs="Verdana"/>
          <w:sz w:val="20"/>
          <w:szCs w:val="20"/>
        </w:rPr>
        <w:t xml:space="preserve"> Indagare nello specifico se un’attività è: </w:t>
      </w:r>
    </w:p>
    <w:p w14:paraId="1C3BAD93" w14:textId="77777777" w:rsidR="001E69F1" w:rsidRPr="00937F83" w:rsidRDefault="001E69F1" w:rsidP="001E69F1">
      <w:pPr>
        <w:numPr>
          <w:ilvl w:val="1"/>
          <w:numId w:val="10"/>
        </w:numPr>
        <w:jc w:val="both"/>
        <w:rPr>
          <w:rFonts w:ascii="Verdana" w:eastAsia="Verdana" w:hAnsi="Verdana" w:cs="Verdana"/>
          <w:sz w:val="20"/>
          <w:szCs w:val="20"/>
        </w:rPr>
      </w:pPr>
      <w:r w:rsidRPr="00937F83">
        <w:rPr>
          <w:rFonts w:ascii="Verdana" w:eastAsia="Verdana" w:hAnsi="Verdana" w:cs="Verdana"/>
          <w:sz w:val="20"/>
          <w:szCs w:val="20"/>
        </w:rPr>
        <w:lastRenderedPageBreak/>
        <w:t>nuova o aumentata di recente</w:t>
      </w:r>
    </w:p>
    <w:p w14:paraId="387EB107" w14:textId="77777777" w:rsidR="001E69F1" w:rsidRPr="00937F83" w:rsidRDefault="001E69F1" w:rsidP="001E69F1">
      <w:pPr>
        <w:numPr>
          <w:ilvl w:val="1"/>
          <w:numId w:val="10"/>
        </w:numPr>
        <w:jc w:val="both"/>
        <w:rPr>
          <w:rFonts w:ascii="Verdana" w:eastAsia="Verdana" w:hAnsi="Verdana" w:cs="Verdana"/>
          <w:sz w:val="20"/>
          <w:szCs w:val="20"/>
        </w:rPr>
      </w:pPr>
      <w:r w:rsidRPr="00937F83">
        <w:rPr>
          <w:rFonts w:ascii="Verdana" w:eastAsia="Verdana" w:hAnsi="Verdana" w:cs="Verdana"/>
          <w:sz w:val="20"/>
          <w:szCs w:val="20"/>
        </w:rPr>
        <w:t>impegnativa (dal punto di vista di dispendio energetico)</w:t>
      </w:r>
    </w:p>
    <w:p w14:paraId="6F5A1E1A" w14:textId="77777777" w:rsidR="001E69F1" w:rsidRDefault="001E69F1" w:rsidP="001E69F1">
      <w:pPr>
        <w:numPr>
          <w:ilvl w:val="1"/>
          <w:numId w:val="10"/>
        </w:numPr>
        <w:jc w:val="both"/>
        <w:rPr>
          <w:rFonts w:ascii="Verdana" w:eastAsia="Verdana" w:hAnsi="Verdana" w:cs="Verdana"/>
          <w:sz w:val="20"/>
          <w:szCs w:val="20"/>
        </w:rPr>
      </w:pPr>
      <w:r w:rsidRPr="00937F83">
        <w:rPr>
          <w:rFonts w:ascii="Verdana" w:eastAsia="Verdana" w:hAnsi="Verdana" w:cs="Verdana"/>
          <w:sz w:val="20"/>
          <w:szCs w:val="20"/>
        </w:rPr>
        <w:t>ripetitiva</w:t>
      </w:r>
    </w:p>
    <w:p w14:paraId="4508F1A6" w14:textId="77777777" w:rsidR="001D62C2" w:rsidRPr="00937F83" w:rsidRDefault="001D62C2" w:rsidP="001D62C2">
      <w:pPr>
        <w:jc w:val="both"/>
        <w:rPr>
          <w:rFonts w:ascii="Verdana" w:eastAsia="Verdana" w:hAnsi="Verdana" w:cs="Verdana"/>
          <w:sz w:val="20"/>
          <w:szCs w:val="20"/>
        </w:rPr>
      </w:pPr>
    </w:p>
    <w:p w14:paraId="6F41AD00" w14:textId="77777777"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sz w:val="20"/>
          <w:szCs w:val="20"/>
        </w:rPr>
        <w:t>Di fronte a questi elementi, la probabilità di trovarsi di fronte a una frattura da stress aumenta.</w:t>
      </w:r>
    </w:p>
    <w:p w14:paraId="4596C605" w14:textId="77777777"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sz w:val="20"/>
          <w:szCs w:val="20"/>
        </w:rPr>
        <w:t>*</w:t>
      </w:r>
      <w:proofErr w:type="gramStart"/>
      <w:r w:rsidRPr="00937F83">
        <w:rPr>
          <w:rFonts w:ascii="Verdana" w:eastAsia="Verdana" w:hAnsi="Verdana" w:cs="Verdana"/>
          <w:sz w:val="20"/>
          <w:szCs w:val="20"/>
        </w:rPr>
        <w:t>infatti</w:t>
      </w:r>
      <w:proofErr w:type="gramEnd"/>
      <w:r w:rsidRPr="00937F83">
        <w:rPr>
          <w:rFonts w:ascii="Verdana" w:eastAsia="Verdana" w:hAnsi="Verdana" w:cs="Verdana"/>
          <w:sz w:val="20"/>
          <w:szCs w:val="20"/>
        </w:rPr>
        <w:t xml:space="preserve"> gli endurance runner sono i soggetti più incriminati per una frattura da stress</w:t>
      </w:r>
    </w:p>
    <w:p w14:paraId="443792BF" w14:textId="77777777" w:rsidR="001E69F1" w:rsidRPr="00AB6AF6" w:rsidRDefault="001E69F1" w:rsidP="001E69F1">
      <w:pPr>
        <w:jc w:val="both"/>
        <w:rPr>
          <w:rFonts w:ascii="Verdana" w:eastAsia="Verdana" w:hAnsi="Verdana" w:cs="Verdana"/>
          <w:sz w:val="20"/>
          <w:szCs w:val="20"/>
          <w:highlight w:val="yellow"/>
        </w:rPr>
      </w:pPr>
      <w:r w:rsidRPr="00937F83">
        <w:rPr>
          <w:rFonts w:ascii="Verdana" w:eastAsia="Verdana" w:hAnsi="Verdana" w:cs="Verdana"/>
          <w:sz w:val="20"/>
          <w:szCs w:val="20"/>
        </w:rPr>
        <w:t xml:space="preserve">Per capire meglio come e perché avviene una frattura è necessario capire </w:t>
      </w:r>
      <w:r w:rsidRPr="00AB6AF6">
        <w:rPr>
          <w:rFonts w:ascii="Verdana" w:eastAsia="Verdana" w:hAnsi="Verdana" w:cs="Verdana"/>
          <w:sz w:val="20"/>
          <w:szCs w:val="20"/>
        </w:rPr>
        <w:t xml:space="preserve">il </w:t>
      </w:r>
      <w:r w:rsidRPr="00AB6AF6">
        <w:rPr>
          <w:rFonts w:ascii="Verdana" w:eastAsia="Verdana" w:hAnsi="Verdana" w:cs="Verdana"/>
          <w:b/>
          <w:sz w:val="20"/>
          <w:szCs w:val="20"/>
        </w:rPr>
        <w:t>meccanismo del rimodellamento osseo</w:t>
      </w:r>
      <w:r w:rsidRPr="00AB6AF6">
        <w:rPr>
          <w:rFonts w:ascii="Verdana" w:eastAsia="Verdana" w:hAnsi="Verdana" w:cs="Verdana"/>
          <w:sz w:val="20"/>
          <w:szCs w:val="20"/>
        </w:rPr>
        <w:t xml:space="preserve">. </w:t>
      </w:r>
    </w:p>
    <w:p w14:paraId="23057691" w14:textId="77777777" w:rsidR="001E69F1" w:rsidRPr="00937F83" w:rsidRDefault="001E69F1" w:rsidP="001E69F1">
      <w:pPr>
        <w:jc w:val="both"/>
        <w:rPr>
          <w:rFonts w:ascii="Verdana" w:eastAsia="Verdana" w:hAnsi="Verdana" w:cs="Verdana"/>
          <w:sz w:val="20"/>
          <w:szCs w:val="20"/>
        </w:rPr>
      </w:pPr>
    </w:p>
    <w:p w14:paraId="24D47FE5" w14:textId="4D549EEF" w:rsidR="001E69F1" w:rsidRPr="00937F83" w:rsidRDefault="001E69F1" w:rsidP="001E69F1">
      <w:pPr>
        <w:jc w:val="both"/>
        <w:rPr>
          <w:rFonts w:ascii="Verdana" w:eastAsia="Verdana" w:hAnsi="Verdana" w:cs="Verdana"/>
          <w:i/>
          <w:sz w:val="20"/>
          <w:szCs w:val="20"/>
        </w:rPr>
      </w:pPr>
      <w:r w:rsidRPr="00937F83">
        <w:rPr>
          <w:rFonts w:ascii="Verdana" w:eastAsia="Verdana" w:hAnsi="Verdana" w:cs="Verdana"/>
          <w:sz w:val="20"/>
          <w:szCs w:val="20"/>
        </w:rPr>
        <w:t>[</w:t>
      </w:r>
      <w:r w:rsidRPr="00937F83">
        <w:rPr>
          <w:rFonts w:ascii="Verdana" w:eastAsia="Verdana" w:hAnsi="Verdana" w:cs="Verdana"/>
          <w:sz w:val="20"/>
          <w:szCs w:val="20"/>
          <w:u w:val="single"/>
        </w:rPr>
        <w:t>Video sul rimodellamento osseo (preso dalla sbobina dello scorso anno)</w:t>
      </w:r>
      <w:r w:rsidRPr="00937F83">
        <w:rPr>
          <w:rFonts w:ascii="Verdana" w:eastAsia="Arial Unicode MS" w:hAnsi="Verdana" w:cs="Arial Unicode MS"/>
          <w:sz w:val="20"/>
          <w:szCs w:val="20"/>
        </w:rPr>
        <w:t xml:space="preserve"> </w:t>
      </w:r>
      <w:r w:rsidRPr="00937F83">
        <w:rPr>
          <w:rFonts w:eastAsia="Arial Unicode MS"/>
          <w:sz w:val="20"/>
          <w:szCs w:val="20"/>
        </w:rPr>
        <w:t>→</w:t>
      </w:r>
      <w:r w:rsidRPr="00937F83">
        <w:rPr>
          <w:rFonts w:ascii="Verdana" w:eastAsia="Arial Unicode MS" w:hAnsi="Verdana" w:cs="Arial Unicode MS"/>
          <w:sz w:val="20"/>
          <w:szCs w:val="20"/>
        </w:rPr>
        <w:t xml:space="preserve"> </w:t>
      </w:r>
      <w:r w:rsidRPr="00937F83">
        <w:rPr>
          <w:rFonts w:ascii="Verdana" w:eastAsia="Verdana" w:hAnsi="Verdana" w:cs="Verdana"/>
          <w:i/>
          <w:sz w:val="20"/>
          <w:szCs w:val="20"/>
        </w:rPr>
        <w:t xml:space="preserve">Anche negli scheletri degli adulti le ossa sono tessuti attivi che subiscono cambiamenti nella struttura. Questo processo, detto rimodellamento osseo, consiste di fasi regolari di riassorbimento osseo: la sua rimozione e deposito di nuovo tessuto. Quando le cellule ossee mature, gli osteociti, avvertono stress meccanico, mandano segnali alle cellule della sede ossea (ad esempio le estremità del femore, che sono rimpiazzate ogni sei mesi). Nel riassorbimento, un tipo di cellule, gli </w:t>
      </w:r>
      <w:r w:rsidRPr="00937F83">
        <w:rPr>
          <w:rFonts w:ascii="Verdana" w:eastAsia="Verdana" w:hAnsi="Verdana" w:cs="Verdana"/>
          <w:b/>
          <w:i/>
          <w:sz w:val="20"/>
          <w:szCs w:val="20"/>
        </w:rPr>
        <w:t>osteoclasti</w:t>
      </w:r>
      <w:r w:rsidRPr="00937F83">
        <w:rPr>
          <w:rFonts w:ascii="Verdana" w:eastAsia="Verdana" w:hAnsi="Verdana" w:cs="Verdana"/>
          <w:i/>
          <w:sz w:val="20"/>
          <w:szCs w:val="20"/>
        </w:rPr>
        <w:t xml:space="preserve">, si aggrappa saldamente alla superficie. Secernendo </w:t>
      </w:r>
      <w:r w:rsidRPr="00937F83">
        <w:rPr>
          <w:rFonts w:ascii="Verdana" w:eastAsia="Verdana" w:hAnsi="Verdana" w:cs="Verdana"/>
          <w:b/>
          <w:i/>
          <w:sz w:val="20"/>
          <w:szCs w:val="20"/>
        </w:rPr>
        <w:t>enzimi lisosomiali</w:t>
      </w:r>
      <w:r w:rsidRPr="00937F83">
        <w:rPr>
          <w:rFonts w:ascii="Verdana" w:eastAsia="Verdana" w:hAnsi="Verdana" w:cs="Verdana"/>
          <w:i/>
          <w:sz w:val="20"/>
          <w:szCs w:val="20"/>
        </w:rPr>
        <w:t xml:space="preserve"> e </w:t>
      </w:r>
      <w:r w:rsidRPr="00937F83">
        <w:rPr>
          <w:rFonts w:ascii="Verdana" w:eastAsia="Verdana" w:hAnsi="Verdana" w:cs="Verdana"/>
          <w:b/>
          <w:i/>
          <w:sz w:val="20"/>
          <w:szCs w:val="20"/>
        </w:rPr>
        <w:t>protoni di idrogeno</w:t>
      </w:r>
      <w:r w:rsidRPr="00937F83">
        <w:rPr>
          <w:rFonts w:ascii="Verdana" w:eastAsia="Verdana" w:hAnsi="Verdana" w:cs="Verdana"/>
          <w:i/>
          <w:sz w:val="20"/>
          <w:szCs w:val="20"/>
        </w:rPr>
        <w:t xml:space="preserve">, possono far degradare i componenti organici, creando cavità da erosione mentre digeriscono le matrici vecchie o danneggiate. Viene inoltre immesso </w:t>
      </w:r>
      <w:r w:rsidRPr="00937F83">
        <w:rPr>
          <w:rFonts w:ascii="Verdana" w:eastAsia="Verdana" w:hAnsi="Verdana" w:cs="Verdana"/>
          <w:b/>
          <w:i/>
          <w:sz w:val="20"/>
          <w:szCs w:val="20"/>
        </w:rPr>
        <w:t>calcio</w:t>
      </w:r>
      <w:r w:rsidRPr="00937F83">
        <w:rPr>
          <w:rFonts w:ascii="Verdana" w:eastAsia="Verdana" w:hAnsi="Verdana" w:cs="Verdana"/>
          <w:i/>
          <w:sz w:val="20"/>
          <w:szCs w:val="20"/>
        </w:rPr>
        <w:t xml:space="preserve"> nel sangue, immissione che gioca un ruolo nella regolazione ormonale. Una volta che il materiale si è dissolto, gli osteoclasti si autodistruggono tramite apoptosi che previene un’ulteriore distruzione ossea. Per invertire il procedimento, in superficie appaiono cellule mononucleate in preparazione per la fase successiva. Durante la fase di formazione, gli </w:t>
      </w:r>
      <w:r w:rsidRPr="00937F83">
        <w:rPr>
          <w:rFonts w:ascii="Verdana" w:eastAsia="Verdana" w:hAnsi="Verdana" w:cs="Verdana"/>
          <w:b/>
          <w:i/>
          <w:sz w:val="20"/>
          <w:szCs w:val="20"/>
        </w:rPr>
        <w:t>osteoblasti</w:t>
      </w:r>
      <w:r w:rsidRPr="00937F83">
        <w:rPr>
          <w:rFonts w:ascii="Verdana" w:eastAsia="Verdana" w:hAnsi="Verdana" w:cs="Verdana"/>
          <w:i/>
          <w:sz w:val="20"/>
          <w:szCs w:val="20"/>
        </w:rPr>
        <w:t xml:space="preserve"> entrano nella cavità e depositano nuovo osso mediante l’ossificazione di matrice organica, detta </w:t>
      </w:r>
      <w:r w:rsidRPr="00937F83">
        <w:rPr>
          <w:rFonts w:ascii="Verdana" w:eastAsia="Verdana" w:hAnsi="Verdana" w:cs="Verdana"/>
          <w:b/>
          <w:i/>
          <w:sz w:val="20"/>
          <w:szCs w:val="20"/>
        </w:rPr>
        <w:t>osteoide</w:t>
      </w:r>
      <w:r w:rsidRPr="00937F83">
        <w:rPr>
          <w:rFonts w:ascii="Verdana" w:eastAsia="Verdana" w:hAnsi="Verdana" w:cs="Verdana"/>
          <w:i/>
          <w:sz w:val="20"/>
          <w:szCs w:val="20"/>
        </w:rPr>
        <w:t>. Questa parte include fibre di collagene che contribuiscono alla struttura e alla flessibilità. Dopo la sintesi della matrice, gli osteoblasti possono differenziarsi in cellule appiattite di rivestimento dell’osso o rimanere all’interno dell’osso come osteociti.]</w:t>
      </w:r>
    </w:p>
    <w:p w14:paraId="073B2978" w14:textId="77777777" w:rsidR="001E69F1" w:rsidRPr="00AB6AF6" w:rsidRDefault="001E69F1" w:rsidP="001E69F1">
      <w:pPr>
        <w:jc w:val="both"/>
        <w:rPr>
          <w:rFonts w:ascii="Verdana" w:eastAsia="Verdana" w:hAnsi="Verdana" w:cs="Verdana"/>
          <w:sz w:val="20"/>
          <w:szCs w:val="20"/>
          <w:highlight w:val="yellow"/>
        </w:rPr>
      </w:pPr>
    </w:p>
    <w:p w14:paraId="03B299B1" w14:textId="324C7C4E" w:rsidR="001E69F1" w:rsidRPr="00AB6AF6" w:rsidRDefault="001E69F1" w:rsidP="001E69F1">
      <w:pPr>
        <w:jc w:val="both"/>
        <w:rPr>
          <w:rFonts w:ascii="Verdana" w:eastAsia="Verdana" w:hAnsi="Verdana" w:cs="Verdana"/>
          <w:sz w:val="20"/>
          <w:szCs w:val="20"/>
        </w:rPr>
      </w:pPr>
      <w:r w:rsidRPr="00AB6AF6">
        <w:rPr>
          <w:rFonts w:ascii="Verdana" w:eastAsia="Verdana" w:hAnsi="Verdana" w:cs="Verdana"/>
          <w:sz w:val="20"/>
          <w:szCs w:val="20"/>
        </w:rPr>
        <w:t xml:space="preserve">Noi abbiamo un rimaneggiamento osseo che avviene non soltanto quando abbiamo una lesione o una frattura ma quotidianamente. Tutte le cellule vengono rimpiazzate ogni circa </w:t>
      </w:r>
      <w:proofErr w:type="gramStart"/>
      <w:r w:rsidRPr="00AB6AF6">
        <w:rPr>
          <w:rFonts w:ascii="Verdana" w:eastAsia="Verdana" w:hAnsi="Verdana" w:cs="Verdana"/>
          <w:sz w:val="20"/>
          <w:szCs w:val="20"/>
        </w:rPr>
        <w:t>6</w:t>
      </w:r>
      <w:proofErr w:type="gramEnd"/>
      <w:r w:rsidRPr="00AB6AF6">
        <w:rPr>
          <w:rFonts w:ascii="Verdana" w:eastAsia="Verdana" w:hAnsi="Verdana" w:cs="Verdana"/>
          <w:sz w:val="20"/>
          <w:szCs w:val="20"/>
        </w:rPr>
        <w:t xml:space="preserve"> mesi, </w:t>
      </w:r>
      <w:r w:rsidR="00AB6AF6" w:rsidRPr="00AB6AF6">
        <w:rPr>
          <w:rFonts w:ascii="Verdana" w:eastAsia="Verdana" w:hAnsi="Verdana" w:cs="Verdana"/>
          <w:sz w:val="20"/>
          <w:szCs w:val="20"/>
        </w:rPr>
        <w:t>almeno</w:t>
      </w:r>
      <w:r w:rsidRPr="00AB6AF6">
        <w:rPr>
          <w:rFonts w:ascii="Verdana" w:eastAsia="Verdana" w:hAnsi="Verdana" w:cs="Verdana"/>
          <w:sz w:val="20"/>
          <w:szCs w:val="20"/>
        </w:rPr>
        <w:t xml:space="preserve"> a livello del femore. Questo rimaneggiamento segue ritmi circadiani secondo orologi periferici influenzati dall’attività fisica. Quando facciamo attività fisica quindi influenziamo il processo. Si aumenta la degradazione e con il riposo (sonno profondo e riposo dall’attività) viene deposta nuova matrice. </w:t>
      </w:r>
    </w:p>
    <w:p w14:paraId="75BEDE82" w14:textId="77777777" w:rsidR="001E69F1" w:rsidRPr="00AB6AF6" w:rsidRDefault="001E69F1" w:rsidP="001E69F1">
      <w:pPr>
        <w:jc w:val="both"/>
        <w:rPr>
          <w:rFonts w:ascii="Verdana" w:eastAsia="Verdana" w:hAnsi="Verdana" w:cs="Verdana"/>
          <w:sz w:val="20"/>
          <w:szCs w:val="20"/>
        </w:rPr>
      </w:pPr>
      <w:r w:rsidRPr="00AB6AF6">
        <w:rPr>
          <w:rFonts w:ascii="Verdana" w:eastAsia="Verdana" w:hAnsi="Verdana" w:cs="Verdana"/>
          <w:sz w:val="20"/>
          <w:szCs w:val="20"/>
        </w:rPr>
        <w:t>Questo rimaneggiamento avviene per due motivi:</w:t>
      </w:r>
    </w:p>
    <w:p w14:paraId="366B1ECF" w14:textId="77777777" w:rsidR="001E69F1" w:rsidRPr="00937F83" w:rsidRDefault="001E69F1" w:rsidP="001E69F1">
      <w:pPr>
        <w:numPr>
          <w:ilvl w:val="0"/>
          <w:numId w:val="11"/>
        </w:numPr>
        <w:jc w:val="both"/>
        <w:rPr>
          <w:rFonts w:ascii="Verdana" w:eastAsia="Verdana" w:hAnsi="Verdana" w:cs="Verdana"/>
          <w:sz w:val="20"/>
          <w:szCs w:val="20"/>
        </w:rPr>
      </w:pPr>
      <w:r w:rsidRPr="00937F83">
        <w:rPr>
          <w:rFonts w:ascii="Verdana" w:eastAsia="Arial Unicode MS" w:hAnsi="Verdana" w:cs="Arial Unicode MS"/>
          <w:sz w:val="20"/>
          <w:szCs w:val="20"/>
        </w:rPr>
        <w:t xml:space="preserve">regolazione di omeostasi del calcio </w:t>
      </w:r>
      <w:r w:rsidRPr="00937F83">
        <w:rPr>
          <w:rFonts w:eastAsia="Arial Unicode MS"/>
          <w:sz w:val="20"/>
          <w:szCs w:val="20"/>
        </w:rPr>
        <w:t>→</w:t>
      </w:r>
      <w:r w:rsidRPr="00937F83">
        <w:rPr>
          <w:rFonts w:ascii="Verdana" w:eastAsia="Arial Unicode MS" w:hAnsi="Verdana" w:cs="Arial Unicode MS"/>
          <w:sz w:val="20"/>
          <w:szCs w:val="20"/>
        </w:rPr>
        <w:t xml:space="preserve"> le ossa sono un deposito di calcio e che il calcio </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uno ione molto importante per diverse funzioni (contrazione muscolare, trasmissione impulso nervoso). Quindi l</w:t>
      </w:r>
      <w:r w:rsidRPr="00937F83">
        <w:rPr>
          <w:rFonts w:ascii="Verdana" w:eastAsia="Arial Unicode MS" w:hAnsi="Verdana" w:cs="Verdana"/>
          <w:sz w:val="20"/>
          <w:szCs w:val="20"/>
        </w:rPr>
        <w:t>’</w:t>
      </w:r>
      <w:r w:rsidRPr="00937F83">
        <w:rPr>
          <w:rFonts w:ascii="Verdana" w:eastAsia="Arial Unicode MS" w:hAnsi="Verdana" w:cs="Arial Unicode MS"/>
          <w:sz w:val="20"/>
          <w:szCs w:val="20"/>
        </w:rPr>
        <w:t>osso come fonte di calcio pu</w:t>
      </w:r>
      <w:r w:rsidRPr="00937F83">
        <w:rPr>
          <w:rFonts w:ascii="Verdana" w:eastAsia="Arial Unicode MS" w:hAnsi="Verdana" w:cs="Verdana"/>
          <w:sz w:val="20"/>
          <w:szCs w:val="20"/>
        </w:rPr>
        <w:t>ò</w:t>
      </w:r>
      <w:r w:rsidRPr="00937F83">
        <w:rPr>
          <w:rFonts w:ascii="Verdana" w:eastAsia="Arial Unicode MS" w:hAnsi="Verdana" w:cs="Arial Unicode MS"/>
          <w:sz w:val="20"/>
          <w:szCs w:val="20"/>
        </w:rPr>
        <w:t xml:space="preserve"> subire questo rimaneggiamento in caso avessimo bisogno di maggiori quantit</w:t>
      </w:r>
      <w:r w:rsidRPr="00937F83">
        <w:rPr>
          <w:rFonts w:ascii="Verdana" w:eastAsia="Arial Unicode MS" w:hAnsi="Verdana" w:cs="Verdana"/>
          <w:sz w:val="20"/>
          <w:szCs w:val="20"/>
        </w:rPr>
        <w:t>à</w:t>
      </w:r>
      <w:r w:rsidRPr="00937F83">
        <w:rPr>
          <w:rFonts w:ascii="Verdana" w:eastAsia="Arial Unicode MS" w:hAnsi="Verdana" w:cs="Arial Unicode MS"/>
          <w:sz w:val="20"/>
          <w:szCs w:val="20"/>
        </w:rPr>
        <w:t xml:space="preserve"> di calcio, questo a noi </w:t>
      </w:r>
      <w:proofErr w:type="spellStart"/>
      <w:r w:rsidRPr="00937F83">
        <w:rPr>
          <w:rFonts w:ascii="Verdana" w:eastAsia="Arial Unicode MS" w:hAnsi="Verdana" w:cs="Arial Unicode MS"/>
          <w:sz w:val="20"/>
          <w:szCs w:val="20"/>
        </w:rPr>
        <w:t>fisio</w:t>
      </w:r>
      <w:proofErr w:type="spellEnd"/>
      <w:r w:rsidRPr="00937F83">
        <w:rPr>
          <w:rFonts w:ascii="Verdana" w:eastAsia="Arial Unicode MS" w:hAnsi="Verdana" w:cs="Arial Unicode MS"/>
          <w:sz w:val="20"/>
          <w:szCs w:val="20"/>
        </w:rPr>
        <w:t xml:space="preserve"> interessa meno</w:t>
      </w:r>
    </w:p>
    <w:p w14:paraId="4689AF29" w14:textId="4C854244" w:rsidR="001E69F1" w:rsidRPr="00937F83" w:rsidRDefault="001E69F1" w:rsidP="001E69F1">
      <w:pPr>
        <w:numPr>
          <w:ilvl w:val="0"/>
          <w:numId w:val="11"/>
        </w:numPr>
        <w:jc w:val="both"/>
        <w:rPr>
          <w:rFonts w:ascii="Verdana" w:eastAsia="Verdana" w:hAnsi="Verdana" w:cs="Verdana"/>
          <w:sz w:val="20"/>
          <w:szCs w:val="20"/>
        </w:rPr>
      </w:pPr>
      <w:r w:rsidRPr="00AB6AF6">
        <w:rPr>
          <w:rFonts w:ascii="Verdana" w:eastAsia="Verdana" w:hAnsi="Verdana" w:cs="Verdana"/>
          <w:sz w:val="20"/>
          <w:szCs w:val="20"/>
        </w:rPr>
        <w:t>adattamento allo stress meccanico a cui è sottoposto.</w:t>
      </w:r>
      <w:r w:rsidRPr="00937F83">
        <w:rPr>
          <w:rFonts w:ascii="Verdana" w:eastAsia="Arial Unicode MS" w:hAnsi="Verdana" w:cs="Arial Unicode MS"/>
          <w:sz w:val="20"/>
          <w:szCs w:val="20"/>
        </w:rPr>
        <w:t xml:space="preserve"> Quando noi facciamo </w:t>
      </w:r>
      <w:r w:rsidR="007F2C64" w:rsidRPr="00937F83">
        <w:rPr>
          <w:rFonts w:ascii="Verdana" w:eastAsia="Arial Unicode MS" w:hAnsi="Verdana" w:cs="Arial Unicode MS"/>
          <w:sz w:val="20"/>
          <w:szCs w:val="20"/>
        </w:rPr>
        <w:t>un’attività</w:t>
      </w:r>
      <w:r w:rsidRPr="00937F83">
        <w:rPr>
          <w:rFonts w:ascii="Verdana" w:eastAsia="Arial Unicode MS" w:hAnsi="Verdana" w:cs="Arial Unicode MS"/>
          <w:sz w:val="20"/>
          <w:szCs w:val="20"/>
        </w:rPr>
        <w:t xml:space="preserve">, soprattutto se è nuova, abbiamo un rimaneggiamento del materiale osseo, che si rinforza tramite creazione/rinforzo di </w:t>
      </w:r>
      <w:proofErr w:type="spellStart"/>
      <w:r w:rsidRPr="00937F83">
        <w:rPr>
          <w:rFonts w:ascii="Verdana" w:eastAsia="Arial Unicode MS" w:hAnsi="Verdana" w:cs="Arial Unicode MS"/>
          <w:sz w:val="20"/>
          <w:szCs w:val="20"/>
        </w:rPr>
        <w:t>trabecolature</w:t>
      </w:r>
      <w:proofErr w:type="spellEnd"/>
      <w:r w:rsidRPr="00937F83">
        <w:rPr>
          <w:rFonts w:ascii="Verdana" w:eastAsia="Arial Unicode MS" w:hAnsi="Verdana" w:cs="Arial Unicode MS"/>
          <w:sz w:val="20"/>
          <w:szCs w:val="20"/>
        </w:rPr>
        <w:t xml:space="preserve"> disposte secondo linee di forza. Si ha quindi un rinforzo maggiore dell’osso laddove esso è sottoposto a stress maggiore, a seconda dell’attività che facciamo </w:t>
      </w:r>
      <w:r w:rsidRPr="00937F83">
        <w:rPr>
          <w:rFonts w:eastAsia="Arial Unicode MS"/>
          <w:sz w:val="20"/>
          <w:szCs w:val="20"/>
        </w:rPr>
        <w:t>→</w:t>
      </w:r>
      <w:r w:rsidRPr="00937F83">
        <w:rPr>
          <w:rFonts w:ascii="Verdana" w:eastAsia="Arial Unicode MS" w:hAnsi="Verdana" w:cs="Arial Unicode MS"/>
          <w:sz w:val="20"/>
          <w:szCs w:val="20"/>
        </w:rPr>
        <w:t xml:space="preserve"> rimaneggiamento che ha bisogno di tempo che </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lungo, soprattutto a livello corticale (6-8 mesi) visto il livello di densit</w:t>
      </w:r>
      <w:r w:rsidRPr="00937F83">
        <w:rPr>
          <w:rFonts w:ascii="Verdana" w:eastAsia="Arial Unicode MS" w:hAnsi="Verdana" w:cs="Verdana"/>
          <w:sz w:val="20"/>
          <w:szCs w:val="20"/>
        </w:rPr>
        <w:t>à</w:t>
      </w:r>
      <w:r w:rsidRPr="00937F83">
        <w:rPr>
          <w:rFonts w:ascii="Verdana" w:eastAsia="Arial Unicode MS" w:hAnsi="Verdana" w:cs="Arial Unicode MS"/>
          <w:sz w:val="20"/>
          <w:szCs w:val="20"/>
        </w:rPr>
        <w:t xml:space="preserve"> ossea </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maggiore rispetto a quello trabecolare.</w:t>
      </w:r>
    </w:p>
    <w:p w14:paraId="2B118812" w14:textId="77777777" w:rsidR="001E69F1" w:rsidRDefault="001E69F1" w:rsidP="001E69F1">
      <w:pPr>
        <w:ind w:left="720"/>
        <w:jc w:val="both"/>
        <w:rPr>
          <w:rFonts w:ascii="Verdana" w:eastAsia="Arial Unicode MS" w:hAnsi="Verdana" w:cs="Arial Unicode MS"/>
          <w:b/>
          <w:bCs/>
          <w:sz w:val="20"/>
          <w:szCs w:val="20"/>
        </w:rPr>
      </w:pPr>
      <w:r w:rsidRPr="00937F83">
        <w:rPr>
          <w:rFonts w:ascii="Verdana" w:eastAsia="Arial Unicode MS" w:hAnsi="Verdana" w:cs="Arial Unicode MS"/>
          <w:sz w:val="20"/>
          <w:szCs w:val="20"/>
        </w:rPr>
        <w:t xml:space="preserve">Questo rimaneggiamento in base allo stress a cui è sottoposto l’osso ricade sotto il nome di </w:t>
      </w:r>
      <w:r w:rsidRPr="00937F83">
        <w:rPr>
          <w:rFonts w:ascii="Verdana" w:eastAsia="Arial Unicode MS" w:hAnsi="Verdana" w:cs="Arial Unicode MS"/>
          <w:b/>
          <w:bCs/>
          <w:sz w:val="20"/>
          <w:szCs w:val="20"/>
        </w:rPr>
        <w:t xml:space="preserve">Legge di Wolff. </w:t>
      </w:r>
    </w:p>
    <w:p w14:paraId="158D352F" w14:textId="77777777" w:rsidR="007F2C64" w:rsidRPr="00937F83" w:rsidRDefault="007F2C64" w:rsidP="001E69F1">
      <w:pPr>
        <w:ind w:left="720"/>
        <w:jc w:val="both"/>
        <w:rPr>
          <w:rFonts w:ascii="Verdana" w:eastAsia="Verdana" w:hAnsi="Verdana" w:cs="Verdana"/>
          <w:sz w:val="20"/>
          <w:szCs w:val="20"/>
        </w:rPr>
      </w:pPr>
    </w:p>
    <w:p w14:paraId="5A9DDBA7" w14:textId="77777777" w:rsidR="001E69F1" w:rsidRPr="007F2C64" w:rsidRDefault="001E69F1" w:rsidP="001E69F1">
      <w:pPr>
        <w:jc w:val="both"/>
        <w:rPr>
          <w:rFonts w:ascii="Verdana" w:eastAsia="Verdana" w:hAnsi="Verdana" w:cs="Verdana"/>
          <w:sz w:val="20"/>
          <w:szCs w:val="20"/>
          <w:highlight w:val="yellow"/>
        </w:rPr>
      </w:pPr>
      <w:r w:rsidRPr="00937F83">
        <w:rPr>
          <w:rFonts w:ascii="Verdana" w:eastAsia="Verdana" w:hAnsi="Verdana" w:cs="Verdana"/>
          <w:sz w:val="20"/>
          <w:szCs w:val="20"/>
        </w:rPr>
        <w:t xml:space="preserve">Oltre al tempo di rimaneggiamento che è molto lungo è da tenere in considerazione che </w:t>
      </w:r>
      <w:r w:rsidRPr="00937F83">
        <w:rPr>
          <w:rFonts w:ascii="Verdana" w:eastAsia="Verdana" w:hAnsi="Verdana" w:cs="Verdana"/>
          <w:b/>
          <w:sz w:val="20"/>
          <w:szCs w:val="20"/>
        </w:rPr>
        <w:t>l’attività osteoclastica</w:t>
      </w:r>
      <w:r w:rsidRPr="00937F83">
        <w:rPr>
          <w:rFonts w:ascii="Verdana" w:eastAsia="Arial Unicode MS" w:hAnsi="Verdana" w:cs="Arial Unicode MS"/>
          <w:sz w:val="20"/>
          <w:szCs w:val="20"/>
        </w:rPr>
        <w:t xml:space="preserve"> (distruzione dell’osso) per i primi 14 giorni è nettamente superiore rispetto all’attività osteoblastica </w:t>
      </w:r>
      <w:r w:rsidRPr="00937F83">
        <w:rPr>
          <w:rFonts w:eastAsia="Arial Unicode MS"/>
          <w:sz w:val="20"/>
          <w:szCs w:val="20"/>
        </w:rPr>
        <w:t>→</w:t>
      </w:r>
      <w:r w:rsidRPr="00937F83">
        <w:rPr>
          <w:rFonts w:ascii="Verdana" w:eastAsia="Arial Unicode MS" w:hAnsi="Verdana" w:cs="Arial Unicode MS"/>
          <w:sz w:val="20"/>
          <w:szCs w:val="20"/>
        </w:rPr>
        <w:t xml:space="preserve"> quindi abbiamo una </w:t>
      </w:r>
      <w:r w:rsidRPr="00937F83">
        <w:rPr>
          <w:rFonts w:ascii="Verdana" w:eastAsia="Verdana" w:hAnsi="Verdana" w:cs="Verdana"/>
          <w:b/>
          <w:sz w:val="20"/>
          <w:szCs w:val="20"/>
        </w:rPr>
        <w:t xml:space="preserve">finestra </w:t>
      </w:r>
      <w:r w:rsidRPr="00937F83">
        <w:rPr>
          <w:rFonts w:ascii="Verdana" w:eastAsia="Arial Unicode MS" w:hAnsi="Verdana" w:cs="Arial Unicode MS"/>
          <w:sz w:val="20"/>
          <w:szCs w:val="20"/>
        </w:rPr>
        <w:t xml:space="preserve">di tempo di circa 2 settimane in cui </w:t>
      </w:r>
      <w:r w:rsidRPr="00937F83">
        <w:rPr>
          <w:rFonts w:ascii="Verdana" w:eastAsia="Arial Unicode MS" w:hAnsi="Verdana" w:cs="Arial Unicode MS"/>
          <w:sz w:val="20"/>
          <w:szCs w:val="20"/>
        </w:rPr>
        <w:lastRenderedPageBreak/>
        <w:t xml:space="preserve">l’osso è più debole rispetto a prima di depositare nuovi cristalli di idrossiapatite ed aumentare la propria resistenza meccanica e forza </w:t>
      </w:r>
      <w:r w:rsidRPr="007F2C64">
        <w:rPr>
          <w:rFonts w:eastAsia="Arial Unicode MS"/>
          <w:sz w:val="20"/>
          <w:szCs w:val="20"/>
        </w:rPr>
        <w:t>→</w:t>
      </w:r>
      <w:r w:rsidRPr="007F2C64">
        <w:rPr>
          <w:rFonts w:ascii="Verdana" w:eastAsia="Arial Unicode MS" w:hAnsi="Verdana" w:cs="Arial Unicode MS"/>
          <w:sz w:val="20"/>
          <w:szCs w:val="20"/>
        </w:rPr>
        <w:t xml:space="preserve"> </w:t>
      </w:r>
      <w:r w:rsidRPr="007F2C64">
        <w:rPr>
          <w:rFonts w:ascii="Verdana" w:eastAsia="Verdana" w:hAnsi="Verdana" w:cs="Verdana"/>
          <w:b/>
          <w:sz w:val="20"/>
          <w:szCs w:val="20"/>
        </w:rPr>
        <w:t>attività osteoclastica</w:t>
      </w:r>
      <w:r w:rsidRPr="007F2C64">
        <w:rPr>
          <w:rFonts w:ascii="Verdana" w:eastAsia="Verdana" w:hAnsi="Verdana" w:cs="Verdana"/>
          <w:sz w:val="20"/>
          <w:szCs w:val="20"/>
        </w:rPr>
        <w:t xml:space="preserve"> è </w:t>
      </w:r>
      <w:r w:rsidRPr="007F2C64">
        <w:rPr>
          <w:rFonts w:ascii="Verdana" w:eastAsia="Verdana" w:hAnsi="Verdana" w:cs="Verdana"/>
          <w:b/>
          <w:sz w:val="20"/>
          <w:szCs w:val="20"/>
        </w:rPr>
        <w:t>prevalente</w:t>
      </w:r>
      <w:r w:rsidRPr="007F2C64">
        <w:rPr>
          <w:rFonts w:ascii="Verdana" w:eastAsia="Verdana" w:hAnsi="Verdana" w:cs="Verdana"/>
          <w:sz w:val="20"/>
          <w:szCs w:val="20"/>
        </w:rPr>
        <w:t xml:space="preserve"> sull’</w:t>
      </w:r>
      <w:r w:rsidRPr="007F2C64">
        <w:rPr>
          <w:rFonts w:ascii="Verdana" w:eastAsia="Verdana" w:hAnsi="Verdana" w:cs="Verdana"/>
          <w:b/>
          <w:sz w:val="20"/>
          <w:szCs w:val="20"/>
        </w:rPr>
        <w:t>attività osteoblastica</w:t>
      </w:r>
      <w:r w:rsidRPr="007F2C64">
        <w:rPr>
          <w:rFonts w:ascii="Verdana" w:eastAsia="Verdana" w:hAnsi="Verdana" w:cs="Verdana"/>
          <w:sz w:val="20"/>
          <w:szCs w:val="20"/>
        </w:rPr>
        <w:t xml:space="preserve"> per i </w:t>
      </w:r>
      <w:r w:rsidRPr="007F2C64">
        <w:rPr>
          <w:rFonts w:ascii="Verdana" w:eastAsia="Verdana" w:hAnsi="Verdana" w:cs="Verdana"/>
          <w:b/>
          <w:sz w:val="20"/>
          <w:szCs w:val="20"/>
        </w:rPr>
        <w:t>primi 14 giorni</w:t>
      </w:r>
      <w:r w:rsidRPr="007F2C64">
        <w:rPr>
          <w:rFonts w:ascii="Verdana" w:eastAsia="Verdana" w:hAnsi="Verdana" w:cs="Verdana"/>
          <w:sz w:val="20"/>
          <w:szCs w:val="20"/>
        </w:rPr>
        <w:t xml:space="preserve"> dopo un evento che destabilizza l’omeostasi (es. allenamento, attività, trauma), perciò è un </w:t>
      </w:r>
      <w:r w:rsidRPr="007F2C64">
        <w:rPr>
          <w:rFonts w:ascii="Verdana" w:eastAsia="Verdana" w:hAnsi="Verdana" w:cs="Verdana"/>
          <w:b/>
          <w:sz w:val="20"/>
          <w:szCs w:val="20"/>
        </w:rPr>
        <w:t>osso più debole</w:t>
      </w:r>
      <w:r w:rsidRPr="007F2C64">
        <w:rPr>
          <w:rFonts w:ascii="Verdana" w:eastAsia="Verdana" w:hAnsi="Verdana" w:cs="Verdana"/>
          <w:sz w:val="20"/>
          <w:szCs w:val="20"/>
        </w:rPr>
        <w:t xml:space="preserve">. </w:t>
      </w:r>
    </w:p>
    <w:p w14:paraId="75006996" w14:textId="77777777" w:rsidR="001E69F1" w:rsidRPr="00937F83" w:rsidRDefault="001E69F1" w:rsidP="001E69F1">
      <w:pPr>
        <w:jc w:val="center"/>
        <w:rPr>
          <w:rFonts w:ascii="Verdana" w:eastAsia="Verdana" w:hAnsi="Verdana" w:cs="Verdana"/>
          <w:b/>
          <w:color w:val="FFFFFF"/>
          <w:sz w:val="20"/>
          <w:szCs w:val="20"/>
        </w:rPr>
      </w:pPr>
    </w:p>
    <w:p w14:paraId="2BDF8A1E" w14:textId="77777777" w:rsidR="001E69F1" w:rsidRPr="00937F83" w:rsidRDefault="001E69F1" w:rsidP="001E69F1">
      <w:pPr>
        <w:jc w:val="both"/>
        <w:rPr>
          <w:rFonts w:ascii="Verdana" w:eastAsia="Verdana" w:hAnsi="Verdana" w:cs="Verdana"/>
          <w:i/>
          <w:sz w:val="20"/>
          <w:szCs w:val="20"/>
        </w:rPr>
      </w:pPr>
      <w:r w:rsidRPr="00937F83">
        <w:rPr>
          <w:rFonts w:ascii="Verdana" w:eastAsia="Verdana" w:hAnsi="Verdana" w:cs="Verdana"/>
          <w:b/>
          <w:noProof/>
          <w:color w:val="FFFFFF"/>
          <w:sz w:val="20"/>
          <w:szCs w:val="20"/>
        </w:rPr>
        <w:drawing>
          <wp:anchor distT="0" distB="0" distL="114300" distR="114300" simplePos="0" relativeHeight="251666432" behindDoc="0" locked="0" layoutInCell="1" allowOverlap="1" wp14:anchorId="26540FBE" wp14:editId="01ECC20C">
            <wp:simplePos x="0" y="0"/>
            <wp:positionH relativeFrom="margin">
              <wp:align>right</wp:align>
            </wp:positionH>
            <wp:positionV relativeFrom="paragraph">
              <wp:posOffset>389255</wp:posOffset>
            </wp:positionV>
            <wp:extent cx="5733415" cy="2181860"/>
            <wp:effectExtent l="0" t="0" r="635" b="8890"/>
            <wp:wrapTopAndBottom/>
            <wp:docPr id="1002914041" name="Immagine 1" descr="Immagine che contiene diagramma, testo,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4041" name="Immagine 1" descr="Immagine che contiene diagramma, testo, linea, Diagramma&#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5733415" cy="2181860"/>
                    </a:xfrm>
                    <a:prstGeom prst="rect">
                      <a:avLst/>
                    </a:prstGeom>
                  </pic:spPr>
                </pic:pic>
              </a:graphicData>
            </a:graphic>
            <wp14:sizeRelH relativeFrom="page">
              <wp14:pctWidth>0</wp14:pctWidth>
            </wp14:sizeRelH>
            <wp14:sizeRelV relativeFrom="page">
              <wp14:pctHeight>0</wp14:pctHeight>
            </wp14:sizeRelV>
          </wp:anchor>
        </w:drawing>
      </w:r>
      <w:r w:rsidRPr="00937F83">
        <w:rPr>
          <w:rFonts w:ascii="Verdana" w:eastAsia="Arial Unicode MS" w:hAnsi="Verdana" w:cs="Arial Unicode MS"/>
          <w:sz w:val="20"/>
          <w:szCs w:val="20"/>
        </w:rPr>
        <w:t>Quando abbiamo una frattura da stress, il rimaneggiamento non riesce a tenere il passo con gli stress nuovi/ripetuti sull’osso.</w:t>
      </w:r>
    </w:p>
    <w:p w14:paraId="39C266A8" w14:textId="77777777" w:rsidR="001E69F1" w:rsidRPr="00937F83" w:rsidRDefault="001E69F1" w:rsidP="001E69F1">
      <w:pPr>
        <w:jc w:val="both"/>
        <w:rPr>
          <w:rFonts w:ascii="Verdana" w:eastAsia="Verdana" w:hAnsi="Verdana" w:cs="Verdana"/>
          <w:i/>
          <w:sz w:val="20"/>
          <w:szCs w:val="20"/>
        </w:rPr>
      </w:pPr>
    </w:p>
    <w:p w14:paraId="71E918FD" w14:textId="77777777" w:rsidR="001E69F1" w:rsidRPr="00937F83" w:rsidRDefault="001E69F1" w:rsidP="001E69F1">
      <w:pPr>
        <w:ind w:left="708"/>
        <w:jc w:val="both"/>
        <w:rPr>
          <w:rFonts w:ascii="Verdana" w:eastAsia="Verdana" w:hAnsi="Verdana" w:cs="Verdana"/>
          <w:sz w:val="20"/>
          <w:szCs w:val="20"/>
        </w:rPr>
      </w:pPr>
      <w:r w:rsidRPr="00937F83">
        <w:rPr>
          <w:rFonts w:ascii="Verdana" w:eastAsia="Verdana" w:hAnsi="Verdana" w:cs="Verdana"/>
          <w:i/>
          <w:sz w:val="20"/>
          <w:szCs w:val="20"/>
        </w:rPr>
        <w:t>Grafico a sinistra</w:t>
      </w:r>
      <w:r w:rsidRPr="00937F83">
        <w:rPr>
          <w:rFonts w:ascii="Verdana" w:eastAsia="Arial Unicode MS" w:hAnsi="Verdana" w:cs="Arial Unicode MS"/>
          <w:sz w:val="20"/>
          <w:szCs w:val="20"/>
        </w:rPr>
        <w:t xml:space="preserve">: la linea nera rappresenta la resistenza basale dell’osso, se applico uno stress (es. corsa) abbiamo una temporanea perdita di resistenza meccanica (perché viene degradata matrice ossea) </w:t>
      </w:r>
      <w:r w:rsidRPr="00937F83">
        <w:rPr>
          <w:rFonts w:eastAsia="Arial Unicode MS"/>
          <w:sz w:val="20"/>
          <w:szCs w:val="20"/>
        </w:rPr>
        <w:t>→</w:t>
      </w:r>
      <w:r w:rsidRPr="00937F83">
        <w:rPr>
          <w:rFonts w:ascii="Verdana" w:eastAsia="Arial Unicode MS" w:hAnsi="Verdana" w:cs="Arial Unicode MS"/>
          <w:sz w:val="20"/>
          <w:szCs w:val="20"/>
        </w:rPr>
        <w:t xml:space="preserve"> poi, parte l’attività osteoblastica e quindi il processo di rimodellamento, in cui, con il giusto riposo o </w:t>
      </w:r>
      <w:r w:rsidRPr="00937F83">
        <w:rPr>
          <w:rFonts w:ascii="Verdana" w:eastAsia="Verdana" w:hAnsi="Verdana" w:cs="Verdana"/>
          <w:sz w:val="20"/>
          <w:szCs w:val="20"/>
        </w:rPr>
        <w:t xml:space="preserve">rimodulando il carico, si ha un aumento della resistenza meccanica dell’osso ad una nuova baseline, che è superiore alla prima, e così il processo continua e si ripete andando ad aumentare la forza ossea. </w:t>
      </w:r>
    </w:p>
    <w:p w14:paraId="16709993" w14:textId="19C88CB7" w:rsidR="001E69F1" w:rsidRPr="00937F83" w:rsidRDefault="001E69F1" w:rsidP="001E69F1">
      <w:pPr>
        <w:ind w:left="708"/>
        <w:jc w:val="both"/>
        <w:rPr>
          <w:rFonts w:ascii="Verdana" w:eastAsia="Verdana" w:hAnsi="Verdana" w:cs="Verdana"/>
          <w:sz w:val="20"/>
          <w:szCs w:val="20"/>
        </w:rPr>
      </w:pPr>
      <w:r w:rsidRPr="00937F83">
        <w:rPr>
          <w:rFonts w:ascii="Verdana" w:eastAsia="Verdana" w:hAnsi="Verdana" w:cs="Verdana"/>
          <w:i/>
          <w:iCs/>
          <w:sz w:val="20"/>
          <w:szCs w:val="20"/>
        </w:rPr>
        <w:t>Grafico a destra</w:t>
      </w:r>
      <w:r w:rsidRPr="00937F83">
        <w:rPr>
          <w:rFonts w:ascii="Verdana" w:eastAsia="Verdana" w:hAnsi="Verdana" w:cs="Verdana"/>
          <w:sz w:val="20"/>
          <w:szCs w:val="20"/>
        </w:rPr>
        <w:t xml:space="preserve">: in caso di stress ripetuti senza il giusto tempo di riposo, l’osso non ha il tempo di avere un rimodellamento efficace e </w:t>
      </w:r>
      <w:r w:rsidR="007F2C64" w:rsidRPr="00937F83">
        <w:rPr>
          <w:rFonts w:ascii="Verdana" w:eastAsia="Verdana" w:hAnsi="Verdana" w:cs="Verdana"/>
          <w:sz w:val="20"/>
          <w:szCs w:val="20"/>
        </w:rPr>
        <w:t>rinforzarsi; quindi,</w:t>
      </w:r>
      <w:r w:rsidRPr="00937F83">
        <w:rPr>
          <w:rFonts w:ascii="Verdana" w:eastAsia="Verdana" w:hAnsi="Verdana" w:cs="Verdana"/>
          <w:sz w:val="20"/>
          <w:szCs w:val="20"/>
        </w:rPr>
        <w:t xml:space="preserve"> la baseline si sposta sempre più in basso. La resistenza ossea va gradualmente a ridursi raggiungendo la soglia critica in corrispondenza della quale l’osso cede sotto lo stesso carico che ho applicato anche le settimane precedenti (una F che normalmente non sarebbe in grado di generare una frattura franca). Non è il carico ad essere eccessivo ma la capacità di carico che è diminuita. </w:t>
      </w:r>
    </w:p>
    <w:p w14:paraId="78C05306" w14:textId="77777777" w:rsidR="001E69F1" w:rsidRPr="00937F83" w:rsidRDefault="001E69F1" w:rsidP="001E69F1">
      <w:pPr>
        <w:ind w:left="708"/>
        <w:jc w:val="both"/>
        <w:rPr>
          <w:rFonts w:ascii="Verdana" w:eastAsia="Verdana" w:hAnsi="Verdana" w:cs="Verdana"/>
          <w:sz w:val="20"/>
          <w:szCs w:val="20"/>
        </w:rPr>
      </w:pPr>
      <w:r w:rsidRPr="00937F83">
        <w:rPr>
          <w:rFonts w:ascii="Verdana" w:eastAsia="Verdana" w:hAnsi="Verdana" w:cs="Verdana"/>
          <w:sz w:val="20"/>
          <w:szCs w:val="20"/>
        </w:rPr>
        <w:t xml:space="preserve">Nel caso di frattura franca invece la baseline rimane sempre quella ma la forza applicata all’osso risulta essere eccessiva (anche se in alcuni casi può esserci una combinazione delle due). </w:t>
      </w:r>
    </w:p>
    <w:p w14:paraId="053DF6FB" w14:textId="77777777" w:rsidR="001E69F1" w:rsidRPr="00937F83" w:rsidRDefault="001E69F1" w:rsidP="001E69F1">
      <w:pPr>
        <w:jc w:val="both"/>
        <w:rPr>
          <w:rFonts w:ascii="Verdana" w:eastAsia="Verdana" w:hAnsi="Verdana" w:cs="Verdana"/>
          <w:sz w:val="20"/>
          <w:szCs w:val="20"/>
        </w:rPr>
      </w:pPr>
    </w:p>
    <w:p w14:paraId="3538C0F1" w14:textId="77777777"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sz w:val="20"/>
          <w:szCs w:val="20"/>
          <w:u w:val="single"/>
        </w:rPr>
        <w:t xml:space="preserve">Eziologia: </w:t>
      </w:r>
      <w:r w:rsidRPr="00937F83">
        <w:rPr>
          <w:rFonts w:ascii="Verdana" w:eastAsia="Verdana" w:hAnsi="Verdana" w:cs="Verdana"/>
          <w:sz w:val="20"/>
          <w:szCs w:val="20"/>
        </w:rPr>
        <w:t>Fx da stress avvengono quando il rimodellamento osseo (Legge di Wolff) non è in grado di tenere il passo degli stress ripetuti applicati sull’osso</w:t>
      </w:r>
    </w:p>
    <w:p w14:paraId="5D4EBB82" w14:textId="77777777" w:rsidR="001E69F1" w:rsidRPr="00937F83" w:rsidRDefault="001E69F1" w:rsidP="001E69F1">
      <w:pPr>
        <w:jc w:val="both"/>
        <w:rPr>
          <w:rFonts w:ascii="Verdana" w:eastAsia="Verdana" w:hAnsi="Verdana" w:cs="Verdana"/>
          <w:sz w:val="20"/>
          <w:szCs w:val="20"/>
        </w:rPr>
      </w:pPr>
    </w:p>
    <w:p w14:paraId="307C61E3" w14:textId="77777777" w:rsidR="001E69F1" w:rsidRPr="00937F83" w:rsidRDefault="001E69F1" w:rsidP="001E69F1">
      <w:pPr>
        <w:jc w:val="both"/>
        <w:rPr>
          <w:rFonts w:ascii="Verdana" w:eastAsia="Verdana" w:hAnsi="Verdana" w:cs="Verdana"/>
          <w:b/>
          <w:sz w:val="20"/>
          <w:szCs w:val="20"/>
        </w:rPr>
      </w:pPr>
      <w:r w:rsidRPr="00937F83">
        <w:rPr>
          <w:rFonts w:ascii="Verdana" w:eastAsia="Verdana" w:hAnsi="Verdana" w:cs="Verdana"/>
          <w:b/>
          <w:sz w:val="20"/>
          <w:szCs w:val="20"/>
        </w:rPr>
        <w:t>Se sospetto una frattura da stress devo sempre rimandare al medico?</w:t>
      </w:r>
    </w:p>
    <w:p w14:paraId="2EC41E61" w14:textId="77777777"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b/>
          <w:sz w:val="20"/>
          <w:szCs w:val="20"/>
        </w:rPr>
        <w:t>SI!</w:t>
      </w:r>
      <w:r w:rsidRPr="00937F83">
        <w:rPr>
          <w:rFonts w:ascii="Verdana" w:eastAsia="Verdana" w:hAnsi="Verdana" w:cs="Verdana"/>
          <w:sz w:val="20"/>
          <w:szCs w:val="20"/>
        </w:rPr>
        <w:t xml:space="preserve"> Se ho il sospetto mando il paziente dal medico, il quale può prescrivere un imaging radiografico, che ci aiuta a capire che tipo di trattamento effettuare sul paziente (anche se in genere è conservativo), inoltre può essere usata come misura di </w:t>
      </w:r>
      <w:proofErr w:type="spellStart"/>
      <w:r w:rsidRPr="00937F83">
        <w:rPr>
          <w:rFonts w:ascii="Verdana" w:eastAsia="Verdana" w:hAnsi="Verdana" w:cs="Verdana"/>
          <w:sz w:val="20"/>
          <w:szCs w:val="20"/>
        </w:rPr>
        <w:t>outcome</w:t>
      </w:r>
      <w:proofErr w:type="spellEnd"/>
      <w:r w:rsidRPr="00937F83">
        <w:rPr>
          <w:rFonts w:ascii="Verdana" w:eastAsia="Verdana" w:hAnsi="Verdana" w:cs="Verdana"/>
          <w:sz w:val="20"/>
          <w:szCs w:val="20"/>
        </w:rPr>
        <w:t xml:space="preserve"> per guidarci sullo stato della prognosi del paziente (ci aiuta ad avere una baseline e a monitorare se il paziente sta seguendo un percorso di guarigione normale). </w:t>
      </w:r>
    </w:p>
    <w:p w14:paraId="34CE2BB5" w14:textId="77777777"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sz w:val="20"/>
          <w:szCs w:val="20"/>
        </w:rPr>
        <w:t>È anche utile a definire se la frattura è una frattura ad alto o basso rischio.</w:t>
      </w:r>
    </w:p>
    <w:p w14:paraId="646F88A2" w14:textId="77777777" w:rsidR="001E69F1" w:rsidRPr="007F2C64" w:rsidRDefault="001E69F1" w:rsidP="001E69F1">
      <w:pPr>
        <w:numPr>
          <w:ilvl w:val="0"/>
          <w:numId w:val="16"/>
        </w:numPr>
        <w:jc w:val="both"/>
        <w:rPr>
          <w:rFonts w:ascii="Verdana" w:hAnsi="Verdana"/>
          <w:sz w:val="20"/>
          <w:szCs w:val="20"/>
        </w:rPr>
      </w:pPr>
      <w:r w:rsidRPr="00937F83">
        <w:rPr>
          <w:rFonts w:ascii="Verdana" w:eastAsia="Verdana" w:hAnsi="Verdana" w:cs="Verdana"/>
          <w:b/>
          <w:sz w:val="20"/>
          <w:szCs w:val="20"/>
        </w:rPr>
        <w:t>RX</w:t>
      </w:r>
      <w:r w:rsidRPr="00937F83">
        <w:rPr>
          <w:rFonts w:ascii="Verdana" w:eastAsia="Verdana" w:hAnsi="Verdana" w:cs="Verdana"/>
          <w:sz w:val="20"/>
          <w:szCs w:val="20"/>
        </w:rPr>
        <w:t xml:space="preserve"> indagine diagnostica d’elezione. </w:t>
      </w:r>
    </w:p>
    <w:p w14:paraId="466FC3FB" w14:textId="77777777" w:rsidR="007F2C64" w:rsidRPr="00937F83" w:rsidRDefault="007F2C64" w:rsidP="007F2C64">
      <w:pPr>
        <w:numPr>
          <w:ilvl w:val="0"/>
          <w:numId w:val="16"/>
        </w:numPr>
        <w:jc w:val="both"/>
        <w:rPr>
          <w:rFonts w:ascii="Verdana" w:hAnsi="Verdana"/>
          <w:sz w:val="20"/>
          <w:szCs w:val="20"/>
        </w:rPr>
      </w:pPr>
      <w:r w:rsidRPr="00937F83">
        <w:rPr>
          <w:rFonts w:ascii="Verdana" w:eastAsia="Verdana" w:hAnsi="Verdana" w:cs="Verdana"/>
          <w:b/>
          <w:sz w:val="20"/>
          <w:szCs w:val="20"/>
        </w:rPr>
        <w:t>Ecografia</w:t>
      </w:r>
      <w:r>
        <w:rPr>
          <w:rFonts w:ascii="Verdana" w:eastAsia="Verdana" w:hAnsi="Verdana" w:cs="Verdana"/>
          <w:b/>
          <w:sz w:val="20"/>
          <w:szCs w:val="20"/>
        </w:rPr>
        <w:t>:</w:t>
      </w:r>
      <w:r w:rsidRPr="00937F83">
        <w:rPr>
          <w:rFonts w:ascii="Verdana" w:eastAsia="Verdana" w:hAnsi="Verdana" w:cs="Verdana"/>
          <w:sz w:val="20"/>
          <w:szCs w:val="20"/>
        </w:rPr>
        <w:t xml:space="preserve"> si può eseguire solo su ossa superficiali, metatarsi o aspetto anteriore della tibia, ha una sensibilità (43%-99%) e una specificità (13%-79%) molto variabili </w:t>
      </w:r>
      <w:r w:rsidRPr="00937F83">
        <w:rPr>
          <w:rFonts w:ascii="Verdana" w:eastAsia="Verdana" w:hAnsi="Verdana" w:cs="Verdana"/>
          <w:sz w:val="20"/>
          <w:szCs w:val="20"/>
        </w:rPr>
        <w:lastRenderedPageBreak/>
        <w:t>perché si tratta di uno strumento molto operatore-dipendente (dipende molto da bravura ed esperienza dell’operatore).</w:t>
      </w:r>
    </w:p>
    <w:p w14:paraId="25D98C70" w14:textId="4CC5DCE7" w:rsidR="001E69F1" w:rsidRPr="007F2C64" w:rsidRDefault="001E69F1" w:rsidP="001E69F1">
      <w:pPr>
        <w:numPr>
          <w:ilvl w:val="0"/>
          <w:numId w:val="16"/>
        </w:numPr>
        <w:jc w:val="both"/>
        <w:rPr>
          <w:rFonts w:ascii="Verdana" w:hAnsi="Verdana"/>
          <w:sz w:val="20"/>
          <w:szCs w:val="20"/>
        </w:rPr>
      </w:pPr>
      <w:r w:rsidRPr="00937F83">
        <w:rPr>
          <w:rFonts w:ascii="Verdana" w:eastAsia="Verdana" w:hAnsi="Verdana" w:cs="Verdana"/>
          <w:b/>
          <w:sz w:val="20"/>
          <w:szCs w:val="20"/>
        </w:rPr>
        <w:t>RMN</w:t>
      </w:r>
      <w:r w:rsidRPr="00937F83">
        <w:rPr>
          <w:rFonts w:ascii="Verdana" w:eastAsia="Arial Unicode MS" w:hAnsi="Verdana" w:cs="Arial Unicode MS"/>
          <w:sz w:val="20"/>
          <w:szCs w:val="20"/>
        </w:rPr>
        <w:t xml:space="preserve"> più sensibile fin da subito ma correlare l’immagine alla sintomatologia </w:t>
      </w:r>
      <w:r w:rsidRPr="00937F83">
        <w:rPr>
          <w:rFonts w:eastAsia="Arial Unicode MS"/>
          <w:sz w:val="20"/>
          <w:szCs w:val="20"/>
        </w:rPr>
        <w:t>→</w:t>
      </w:r>
      <w:r w:rsidRPr="00937F83">
        <w:rPr>
          <w:rFonts w:ascii="Verdana" w:eastAsia="Arial Unicode MS" w:hAnsi="Verdana" w:cs="Arial Unicode MS"/>
          <w:sz w:val="20"/>
          <w:szCs w:val="20"/>
        </w:rPr>
        <w:t xml:space="preserve"> la risonanza pu</w:t>
      </w:r>
      <w:r w:rsidRPr="00937F83">
        <w:rPr>
          <w:rFonts w:ascii="Verdana" w:eastAsia="Arial Unicode MS" w:hAnsi="Verdana" w:cs="Verdana"/>
          <w:sz w:val="20"/>
          <w:szCs w:val="20"/>
        </w:rPr>
        <w:t>ò</w:t>
      </w:r>
      <w:r w:rsidRPr="00937F83">
        <w:rPr>
          <w:rFonts w:ascii="Verdana" w:eastAsia="Arial Unicode MS" w:hAnsi="Verdana" w:cs="Arial Unicode MS"/>
          <w:sz w:val="20"/>
          <w:szCs w:val="20"/>
        </w:rPr>
        <w:t xml:space="preserve"> anche mostrarci </w:t>
      </w:r>
      <w:r w:rsidR="007F2C64" w:rsidRPr="00937F83">
        <w:rPr>
          <w:rFonts w:ascii="Verdana" w:eastAsia="Arial Unicode MS" w:hAnsi="Verdana" w:cs="Arial Unicode MS"/>
          <w:sz w:val="20"/>
          <w:szCs w:val="20"/>
        </w:rPr>
        <w:t>la</w:t>
      </w:r>
      <w:r w:rsidRPr="00937F83">
        <w:rPr>
          <w:rFonts w:ascii="Verdana" w:eastAsia="Arial Unicode MS" w:hAnsi="Verdana" w:cs="Arial Unicode MS"/>
          <w:sz w:val="20"/>
          <w:szCs w:val="20"/>
        </w:rPr>
        <w:t xml:space="preserve"> presenza di edema midollare anche dove non c’è frattura, che talvolta in soggetti può essere fisiologico per aumento di carico (rientra nella parte di rimaneggiamento fisiologico dell’osso) ed è presente nel 43% endurance runner asintomatici senza sviluppo di fratture stress. Può essere considerato una “pre-frattura da stress”, ossia interpretato come una sofferenza dell’osso, ma anche come un fisiologico cambiamento in risposta allo stress concomitante al rimodellamento. Resta comunque un elemento da considerare. </w:t>
      </w:r>
    </w:p>
    <w:p w14:paraId="10661AA0" w14:textId="77777777" w:rsidR="007F2C64" w:rsidRPr="00937F83" w:rsidRDefault="007F2C64" w:rsidP="007F2C64">
      <w:pPr>
        <w:ind w:left="1068"/>
        <w:jc w:val="both"/>
        <w:rPr>
          <w:rFonts w:ascii="Verdana" w:hAnsi="Verdana"/>
          <w:sz w:val="20"/>
          <w:szCs w:val="20"/>
        </w:rPr>
      </w:pPr>
    </w:p>
    <w:p w14:paraId="25ED7982" w14:textId="0EBBD30A" w:rsidR="001E69F1" w:rsidRDefault="001E69F1" w:rsidP="001E69F1">
      <w:pPr>
        <w:ind w:left="1068"/>
        <w:jc w:val="both"/>
        <w:rPr>
          <w:rFonts w:ascii="Verdana" w:eastAsia="Verdana" w:hAnsi="Verdana" w:cs="Verdana"/>
          <w:sz w:val="20"/>
          <w:szCs w:val="20"/>
        </w:rPr>
      </w:pPr>
      <w:r w:rsidRPr="00937F83">
        <w:rPr>
          <w:rFonts w:ascii="Verdana" w:eastAsia="Verdana" w:hAnsi="Verdana" w:cs="Verdana"/>
          <w:sz w:val="20"/>
          <w:szCs w:val="20"/>
        </w:rPr>
        <w:t xml:space="preserve">* è più sensibile fin da subito, a differenza dell’RX che nelle prime 2-3 settimane può dare falso negativo </w:t>
      </w:r>
    </w:p>
    <w:p w14:paraId="7DF20AD4" w14:textId="77777777" w:rsidR="00930A5F" w:rsidRDefault="00930A5F" w:rsidP="00930A5F">
      <w:pPr>
        <w:jc w:val="both"/>
        <w:rPr>
          <w:rFonts w:ascii="Verdana" w:eastAsia="Verdana" w:hAnsi="Verdana" w:cs="Verdana"/>
          <w:sz w:val="20"/>
          <w:szCs w:val="20"/>
        </w:rPr>
      </w:pPr>
    </w:p>
    <w:p w14:paraId="225B3B62" w14:textId="1857DE26" w:rsidR="001E69F1" w:rsidRPr="00937F83" w:rsidRDefault="001E69F1" w:rsidP="00930A5F">
      <w:pPr>
        <w:jc w:val="both"/>
        <w:rPr>
          <w:rFonts w:ascii="Verdana" w:eastAsia="Verdana" w:hAnsi="Verdana" w:cs="Verdana"/>
          <w:sz w:val="20"/>
          <w:szCs w:val="20"/>
        </w:rPr>
      </w:pPr>
      <w:r w:rsidRPr="00937F83">
        <w:rPr>
          <w:rFonts w:ascii="Verdana" w:eastAsia="Verdana" w:hAnsi="Verdana" w:cs="Verdana"/>
          <w:sz w:val="20"/>
          <w:szCs w:val="20"/>
        </w:rPr>
        <w:t xml:space="preserve">Per quanto riguarda </w:t>
      </w:r>
      <w:proofErr w:type="gramStart"/>
      <w:r w:rsidRPr="00937F83">
        <w:rPr>
          <w:rFonts w:ascii="Verdana" w:eastAsia="Verdana" w:hAnsi="Verdana" w:cs="Verdana"/>
          <w:sz w:val="20"/>
          <w:szCs w:val="20"/>
        </w:rPr>
        <w:t xml:space="preserve">il </w:t>
      </w:r>
      <w:r w:rsidRPr="00937F83">
        <w:rPr>
          <w:rFonts w:ascii="Verdana" w:eastAsia="Verdana" w:hAnsi="Verdana" w:cs="Verdana"/>
          <w:b/>
          <w:bCs/>
          <w:sz w:val="20"/>
          <w:szCs w:val="20"/>
        </w:rPr>
        <w:t>bone</w:t>
      </w:r>
      <w:proofErr w:type="gramEnd"/>
      <w:r w:rsidRPr="00937F83">
        <w:rPr>
          <w:rFonts w:ascii="Verdana" w:eastAsia="Verdana" w:hAnsi="Verdana" w:cs="Verdana"/>
          <w:b/>
          <w:bCs/>
          <w:sz w:val="20"/>
          <w:szCs w:val="20"/>
        </w:rPr>
        <w:t xml:space="preserve"> </w:t>
      </w:r>
      <w:proofErr w:type="spellStart"/>
      <w:r w:rsidRPr="00937F83">
        <w:rPr>
          <w:rFonts w:ascii="Verdana" w:eastAsia="Verdana" w:hAnsi="Verdana" w:cs="Verdana"/>
          <w:b/>
          <w:bCs/>
          <w:sz w:val="20"/>
          <w:szCs w:val="20"/>
        </w:rPr>
        <w:t>marrow</w:t>
      </w:r>
      <w:proofErr w:type="spellEnd"/>
      <w:r w:rsidRPr="00937F83">
        <w:rPr>
          <w:rFonts w:ascii="Verdana" w:eastAsia="Verdana" w:hAnsi="Verdana" w:cs="Verdana"/>
          <w:b/>
          <w:bCs/>
          <w:sz w:val="20"/>
          <w:szCs w:val="20"/>
        </w:rPr>
        <w:t xml:space="preserve"> edema</w:t>
      </w:r>
      <w:r w:rsidRPr="00937F83">
        <w:rPr>
          <w:rFonts w:ascii="Verdana" w:eastAsia="Verdana" w:hAnsi="Verdana" w:cs="Verdana"/>
          <w:sz w:val="20"/>
          <w:szCs w:val="20"/>
        </w:rPr>
        <w:t xml:space="preserve"> o </w:t>
      </w:r>
      <w:r w:rsidRPr="00937F83">
        <w:rPr>
          <w:rFonts w:ascii="Verdana" w:eastAsia="Verdana" w:hAnsi="Verdana" w:cs="Verdana"/>
          <w:b/>
          <w:bCs/>
          <w:sz w:val="20"/>
          <w:szCs w:val="20"/>
        </w:rPr>
        <w:t xml:space="preserve">Bone stress </w:t>
      </w:r>
      <w:proofErr w:type="spellStart"/>
      <w:r w:rsidRPr="00937F83">
        <w:rPr>
          <w:rFonts w:ascii="Verdana" w:eastAsia="Verdana" w:hAnsi="Verdana" w:cs="Verdana"/>
          <w:b/>
          <w:bCs/>
          <w:sz w:val="20"/>
          <w:szCs w:val="20"/>
        </w:rPr>
        <w:t>Injury</w:t>
      </w:r>
      <w:proofErr w:type="spellEnd"/>
      <w:r w:rsidRPr="00937F83">
        <w:rPr>
          <w:rFonts w:ascii="Verdana" w:eastAsia="Verdana" w:hAnsi="Verdana" w:cs="Verdana"/>
          <w:sz w:val="20"/>
          <w:szCs w:val="20"/>
        </w:rPr>
        <w:t xml:space="preserve"> (</w:t>
      </w:r>
      <w:r w:rsidRPr="00937F83">
        <w:rPr>
          <w:rFonts w:ascii="Verdana" w:eastAsia="Verdana" w:hAnsi="Verdana" w:cs="Verdana"/>
          <w:b/>
          <w:bCs/>
          <w:sz w:val="20"/>
          <w:szCs w:val="20"/>
        </w:rPr>
        <w:t>BSI</w:t>
      </w:r>
      <w:r w:rsidRPr="00937F83">
        <w:rPr>
          <w:rFonts w:ascii="Verdana" w:eastAsia="Verdana" w:hAnsi="Verdana" w:cs="Verdana"/>
          <w:sz w:val="20"/>
          <w:szCs w:val="20"/>
        </w:rPr>
        <w:t xml:space="preserve">) la classificazione serve a stabilire una prognosi per il RTP. L’entità dell’edema osseo ci </w:t>
      </w:r>
      <w:proofErr w:type="spellStart"/>
      <w:r w:rsidRPr="00937F83">
        <w:rPr>
          <w:rFonts w:ascii="Verdana" w:eastAsia="Verdana" w:hAnsi="Verdana" w:cs="Verdana"/>
          <w:sz w:val="20"/>
          <w:szCs w:val="20"/>
        </w:rPr>
        <w:t>da</w:t>
      </w:r>
      <w:proofErr w:type="spellEnd"/>
      <w:r w:rsidRPr="00937F83">
        <w:rPr>
          <w:rFonts w:ascii="Verdana" w:eastAsia="Verdana" w:hAnsi="Verdana" w:cs="Verdana"/>
          <w:sz w:val="20"/>
          <w:szCs w:val="20"/>
        </w:rPr>
        <w:t xml:space="preserve"> indicazioni su prognosi e RTP. Questo è utile per seguire il decorso dei sintomi e comunicare con il paziente. </w:t>
      </w:r>
    </w:p>
    <w:p w14:paraId="28451510" w14:textId="77777777" w:rsidR="00930A5F" w:rsidRDefault="00930A5F" w:rsidP="00930A5F">
      <w:pPr>
        <w:jc w:val="both"/>
        <w:rPr>
          <w:rFonts w:ascii="Verdana" w:eastAsia="Verdana" w:hAnsi="Verdana" w:cs="Verdana"/>
          <w:sz w:val="20"/>
          <w:szCs w:val="20"/>
        </w:rPr>
      </w:pPr>
    </w:p>
    <w:p w14:paraId="2101D933" w14:textId="49965B9B" w:rsidR="001E69F1" w:rsidRPr="00937F83" w:rsidRDefault="001E69F1" w:rsidP="00930A5F">
      <w:pPr>
        <w:jc w:val="both"/>
        <w:rPr>
          <w:rFonts w:ascii="Verdana" w:eastAsia="Verdana" w:hAnsi="Verdana" w:cs="Verdana"/>
          <w:sz w:val="20"/>
          <w:szCs w:val="20"/>
        </w:rPr>
      </w:pPr>
      <w:r w:rsidRPr="00937F83">
        <w:rPr>
          <w:rFonts w:ascii="Verdana" w:eastAsia="Verdana" w:hAnsi="Verdana" w:cs="Verdana"/>
          <w:sz w:val="20"/>
          <w:szCs w:val="20"/>
        </w:rPr>
        <w:t xml:space="preserve">Nel grado I </w:t>
      </w:r>
      <w:proofErr w:type="spellStart"/>
      <w:r w:rsidRPr="00937F83">
        <w:rPr>
          <w:rFonts w:ascii="Verdana" w:eastAsia="Verdana" w:hAnsi="Verdana" w:cs="Verdana"/>
          <w:sz w:val="20"/>
          <w:szCs w:val="20"/>
        </w:rPr>
        <w:t>i</w:t>
      </w:r>
      <w:proofErr w:type="spellEnd"/>
      <w:r w:rsidRPr="00937F83">
        <w:rPr>
          <w:rFonts w:ascii="Verdana" w:eastAsia="Verdana" w:hAnsi="Verdana" w:cs="Verdana"/>
          <w:sz w:val="20"/>
          <w:szCs w:val="20"/>
        </w:rPr>
        <w:t xml:space="preserve"> pazienti sono spesso asintomatici, mentre nel grado II e III il dolore </w:t>
      </w:r>
      <w:r w:rsidR="007F2C64">
        <w:rPr>
          <w:rFonts w:ascii="Verdana" w:eastAsia="Verdana" w:hAnsi="Verdana" w:cs="Verdana"/>
          <w:sz w:val="20"/>
          <w:szCs w:val="20"/>
        </w:rPr>
        <w:t xml:space="preserve">alla palpazione </w:t>
      </w:r>
      <w:r w:rsidRPr="00937F83">
        <w:rPr>
          <w:rFonts w:ascii="Verdana" w:eastAsia="Verdana" w:hAnsi="Verdana" w:cs="Verdana"/>
          <w:sz w:val="20"/>
          <w:szCs w:val="20"/>
        </w:rPr>
        <w:t xml:space="preserve">è quasi sempre presente. Il grado IV è l’unico in cui possiamo parlare di frattura da stress. </w:t>
      </w:r>
      <w:r w:rsidR="007F2C64" w:rsidRPr="00937F83">
        <w:rPr>
          <w:rFonts w:ascii="Verdana" w:eastAsia="Verdana" w:hAnsi="Verdana" w:cs="Verdana"/>
          <w:sz w:val="20"/>
          <w:szCs w:val="20"/>
        </w:rPr>
        <w:t>Infatti,</w:t>
      </w:r>
      <w:r w:rsidRPr="00937F83">
        <w:rPr>
          <w:rFonts w:ascii="Verdana" w:eastAsia="Verdana" w:hAnsi="Verdana" w:cs="Verdana"/>
          <w:sz w:val="20"/>
          <w:szCs w:val="20"/>
        </w:rPr>
        <w:t xml:space="preserve"> si vede anche che cambia molto la prognosi all’aumentare della gravità dell’edema osseo. </w:t>
      </w:r>
    </w:p>
    <w:p w14:paraId="5B7D9135" w14:textId="77777777" w:rsidR="007E083A" w:rsidRPr="007E083A" w:rsidRDefault="007E083A" w:rsidP="007E083A">
      <w:pPr>
        <w:ind w:left="1068"/>
        <w:jc w:val="both"/>
        <w:rPr>
          <w:rFonts w:ascii="Verdana" w:hAnsi="Verdana"/>
          <w:sz w:val="20"/>
          <w:szCs w:val="20"/>
        </w:rPr>
      </w:pPr>
    </w:p>
    <w:p w14:paraId="4083A0F8" w14:textId="47F09E96" w:rsidR="007E083A" w:rsidRPr="007E083A" w:rsidRDefault="007F2C64" w:rsidP="007E083A">
      <w:pPr>
        <w:ind w:left="1068"/>
        <w:jc w:val="both"/>
        <w:rPr>
          <w:rFonts w:ascii="Verdana" w:hAnsi="Verdana"/>
          <w:sz w:val="20"/>
          <w:szCs w:val="20"/>
        </w:rPr>
      </w:pPr>
      <w:r w:rsidRPr="00937F83">
        <w:rPr>
          <w:rFonts w:ascii="Verdana" w:eastAsia="Verdana" w:hAnsi="Verdana" w:cs="Verdana"/>
          <w:noProof/>
          <w:sz w:val="20"/>
          <w:szCs w:val="20"/>
        </w:rPr>
        <w:drawing>
          <wp:anchor distT="0" distB="0" distL="114300" distR="114300" simplePos="0" relativeHeight="251667456" behindDoc="1" locked="0" layoutInCell="1" allowOverlap="1" wp14:anchorId="72DCF30D" wp14:editId="5674A23B">
            <wp:simplePos x="0" y="0"/>
            <wp:positionH relativeFrom="margin">
              <wp:posOffset>472440</wp:posOffset>
            </wp:positionH>
            <wp:positionV relativeFrom="paragraph">
              <wp:posOffset>8255</wp:posOffset>
            </wp:positionV>
            <wp:extent cx="5168265" cy="3351530"/>
            <wp:effectExtent l="0" t="0" r="0" b="1270"/>
            <wp:wrapTight wrapText="bothSides">
              <wp:wrapPolygon edited="0">
                <wp:start x="0" y="0"/>
                <wp:lineTo x="0" y="21485"/>
                <wp:lineTo x="21496" y="21485"/>
                <wp:lineTo x="21496" y="0"/>
                <wp:lineTo x="0" y="0"/>
              </wp:wrapPolygon>
            </wp:wrapTight>
            <wp:docPr id="377292290"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92290" name="Immagine 1" descr="Immagine che contiene testo, schermata, Carattere, documento&#10;&#10;Il contenuto generato dall'IA potrebbe non essere corret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8265" cy="3351530"/>
                    </a:xfrm>
                    <a:prstGeom prst="rect">
                      <a:avLst/>
                    </a:prstGeom>
                  </pic:spPr>
                </pic:pic>
              </a:graphicData>
            </a:graphic>
            <wp14:sizeRelH relativeFrom="page">
              <wp14:pctWidth>0</wp14:pctWidth>
            </wp14:sizeRelH>
            <wp14:sizeRelV relativeFrom="page">
              <wp14:pctHeight>0</wp14:pctHeight>
            </wp14:sizeRelV>
          </wp:anchor>
        </w:drawing>
      </w:r>
    </w:p>
    <w:p w14:paraId="1C2CA62C" w14:textId="77777777" w:rsidR="007E083A" w:rsidRPr="007E083A" w:rsidRDefault="007E083A" w:rsidP="007E083A">
      <w:pPr>
        <w:ind w:left="1068"/>
        <w:jc w:val="both"/>
        <w:rPr>
          <w:rFonts w:ascii="Verdana" w:hAnsi="Verdana"/>
          <w:sz w:val="20"/>
          <w:szCs w:val="20"/>
        </w:rPr>
      </w:pPr>
    </w:p>
    <w:p w14:paraId="40D5F366" w14:textId="77777777" w:rsidR="007E083A" w:rsidRPr="007E083A" w:rsidRDefault="007E083A" w:rsidP="007E083A">
      <w:pPr>
        <w:ind w:left="1068"/>
        <w:jc w:val="both"/>
        <w:rPr>
          <w:rFonts w:ascii="Verdana" w:hAnsi="Verdana"/>
          <w:sz w:val="20"/>
          <w:szCs w:val="20"/>
        </w:rPr>
      </w:pPr>
    </w:p>
    <w:p w14:paraId="48B9E02D" w14:textId="6612B319" w:rsidR="007E083A" w:rsidRPr="007E083A" w:rsidRDefault="007E083A" w:rsidP="007E083A">
      <w:pPr>
        <w:ind w:left="1068"/>
        <w:jc w:val="both"/>
        <w:rPr>
          <w:rFonts w:ascii="Verdana" w:hAnsi="Verdana"/>
          <w:sz w:val="20"/>
          <w:szCs w:val="20"/>
        </w:rPr>
      </w:pPr>
    </w:p>
    <w:p w14:paraId="4F270EB2" w14:textId="77777777" w:rsidR="007E083A" w:rsidRPr="007E083A" w:rsidRDefault="007E083A" w:rsidP="007E083A">
      <w:pPr>
        <w:ind w:left="1068"/>
        <w:jc w:val="both"/>
        <w:rPr>
          <w:rFonts w:ascii="Verdana" w:hAnsi="Verdana"/>
          <w:sz w:val="20"/>
          <w:szCs w:val="20"/>
        </w:rPr>
      </w:pPr>
    </w:p>
    <w:p w14:paraId="4182A801" w14:textId="0831CD2C" w:rsidR="007E083A" w:rsidRPr="007E083A" w:rsidRDefault="007E083A" w:rsidP="007E083A">
      <w:pPr>
        <w:ind w:left="1068"/>
        <w:jc w:val="both"/>
        <w:rPr>
          <w:rFonts w:ascii="Verdana" w:hAnsi="Verdana"/>
          <w:sz w:val="20"/>
          <w:szCs w:val="20"/>
        </w:rPr>
      </w:pPr>
    </w:p>
    <w:p w14:paraId="19631077" w14:textId="77777777" w:rsidR="007E083A" w:rsidRPr="007E083A" w:rsidRDefault="007E083A" w:rsidP="007E083A">
      <w:pPr>
        <w:ind w:left="1068"/>
        <w:jc w:val="both"/>
        <w:rPr>
          <w:rFonts w:ascii="Verdana" w:hAnsi="Verdana"/>
          <w:sz w:val="20"/>
          <w:szCs w:val="20"/>
        </w:rPr>
      </w:pPr>
    </w:p>
    <w:p w14:paraId="7E4931F5" w14:textId="77777777" w:rsidR="007E083A" w:rsidRPr="007E083A" w:rsidRDefault="007E083A" w:rsidP="007E083A">
      <w:pPr>
        <w:ind w:left="1068"/>
        <w:jc w:val="both"/>
        <w:rPr>
          <w:rFonts w:ascii="Verdana" w:hAnsi="Verdana"/>
          <w:sz w:val="20"/>
          <w:szCs w:val="20"/>
        </w:rPr>
      </w:pPr>
    </w:p>
    <w:p w14:paraId="1D65B1D4" w14:textId="6F8477B0" w:rsidR="007E083A" w:rsidRPr="007E083A" w:rsidRDefault="007E083A" w:rsidP="007E083A">
      <w:pPr>
        <w:ind w:left="1068"/>
        <w:jc w:val="both"/>
        <w:rPr>
          <w:rFonts w:ascii="Verdana" w:hAnsi="Verdana"/>
          <w:sz w:val="20"/>
          <w:szCs w:val="20"/>
        </w:rPr>
      </w:pPr>
    </w:p>
    <w:p w14:paraId="25688E31" w14:textId="77777777" w:rsidR="001E69F1" w:rsidRDefault="001E69F1" w:rsidP="001E69F1">
      <w:pPr>
        <w:jc w:val="both"/>
        <w:rPr>
          <w:rFonts w:ascii="Verdana" w:eastAsia="Verdana" w:hAnsi="Verdana" w:cs="Verdana"/>
          <w:b/>
          <w:sz w:val="20"/>
          <w:szCs w:val="20"/>
        </w:rPr>
      </w:pPr>
    </w:p>
    <w:p w14:paraId="38CD16C8" w14:textId="77777777" w:rsidR="007F2C64" w:rsidRDefault="007F2C64" w:rsidP="001E69F1">
      <w:pPr>
        <w:jc w:val="both"/>
        <w:rPr>
          <w:rFonts w:ascii="Verdana" w:eastAsia="Verdana" w:hAnsi="Verdana" w:cs="Verdana"/>
          <w:b/>
          <w:sz w:val="20"/>
          <w:szCs w:val="20"/>
        </w:rPr>
      </w:pPr>
    </w:p>
    <w:p w14:paraId="409FEF80" w14:textId="77777777" w:rsidR="007F2C64" w:rsidRDefault="007F2C64" w:rsidP="001E69F1">
      <w:pPr>
        <w:jc w:val="both"/>
        <w:rPr>
          <w:rFonts w:ascii="Verdana" w:eastAsia="Verdana" w:hAnsi="Verdana" w:cs="Verdana"/>
          <w:b/>
          <w:sz w:val="20"/>
          <w:szCs w:val="20"/>
        </w:rPr>
      </w:pPr>
    </w:p>
    <w:p w14:paraId="574EBD28" w14:textId="77777777" w:rsidR="007F2C64" w:rsidRDefault="007F2C64" w:rsidP="001E69F1">
      <w:pPr>
        <w:jc w:val="both"/>
        <w:rPr>
          <w:rFonts w:ascii="Verdana" w:eastAsia="Verdana" w:hAnsi="Verdana" w:cs="Verdana"/>
          <w:b/>
          <w:sz w:val="20"/>
          <w:szCs w:val="20"/>
        </w:rPr>
      </w:pPr>
    </w:p>
    <w:p w14:paraId="723BBEB1" w14:textId="77777777" w:rsidR="007F2C64" w:rsidRDefault="007F2C64" w:rsidP="001E69F1">
      <w:pPr>
        <w:jc w:val="both"/>
        <w:rPr>
          <w:rFonts w:ascii="Verdana" w:eastAsia="Verdana" w:hAnsi="Verdana" w:cs="Verdana"/>
          <w:b/>
          <w:sz w:val="20"/>
          <w:szCs w:val="20"/>
        </w:rPr>
      </w:pPr>
    </w:p>
    <w:p w14:paraId="64C1D735" w14:textId="77777777" w:rsidR="007F2C64" w:rsidRDefault="007F2C64" w:rsidP="001E69F1">
      <w:pPr>
        <w:jc w:val="both"/>
        <w:rPr>
          <w:rFonts w:ascii="Verdana" w:eastAsia="Verdana" w:hAnsi="Verdana" w:cs="Verdana"/>
          <w:b/>
          <w:sz w:val="20"/>
          <w:szCs w:val="20"/>
        </w:rPr>
      </w:pPr>
    </w:p>
    <w:p w14:paraId="2D644213" w14:textId="77777777" w:rsidR="007F2C64" w:rsidRDefault="007F2C64" w:rsidP="001E69F1">
      <w:pPr>
        <w:jc w:val="both"/>
        <w:rPr>
          <w:rFonts w:ascii="Verdana" w:eastAsia="Verdana" w:hAnsi="Verdana" w:cs="Verdana"/>
          <w:b/>
          <w:sz w:val="20"/>
          <w:szCs w:val="20"/>
        </w:rPr>
      </w:pPr>
    </w:p>
    <w:p w14:paraId="2A02CEF9" w14:textId="77777777" w:rsidR="007F2C64" w:rsidRDefault="007F2C64" w:rsidP="001E69F1">
      <w:pPr>
        <w:jc w:val="both"/>
        <w:rPr>
          <w:rFonts w:ascii="Verdana" w:eastAsia="Verdana" w:hAnsi="Verdana" w:cs="Verdana"/>
          <w:b/>
          <w:sz w:val="20"/>
          <w:szCs w:val="20"/>
        </w:rPr>
      </w:pPr>
    </w:p>
    <w:p w14:paraId="2E13BE14" w14:textId="77777777" w:rsidR="007F2C64" w:rsidRPr="00937F83" w:rsidRDefault="007F2C64" w:rsidP="001E69F1">
      <w:pPr>
        <w:jc w:val="both"/>
        <w:rPr>
          <w:rFonts w:ascii="Verdana" w:eastAsia="Verdana" w:hAnsi="Verdana" w:cs="Verdana"/>
          <w:sz w:val="20"/>
          <w:szCs w:val="20"/>
        </w:rPr>
      </w:pPr>
    </w:p>
    <w:p w14:paraId="05632E7E" w14:textId="77777777" w:rsidR="007F2C64" w:rsidRDefault="007F2C64" w:rsidP="001E69F1">
      <w:pPr>
        <w:jc w:val="both"/>
        <w:rPr>
          <w:rFonts w:ascii="Verdana" w:eastAsia="Arial Unicode MS" w:hAnsi="Verdana" w:cs="Arial Unicode MS"/>
          <w:sz w:val="20"/>
          <w:szCs w:val="20"/>
        </w:rPr>
      </w:pPr>
    </w:p>
    <w:p w14:paraId="6D4BB35B" w14:textId="77777777" w:rsidR="007F2C64" w:rsidRDefault="007F2C64" w:rsidP="001E69F1">
      <w:pPr>
        <w:jc w:val="both"/>
        <w:rPr>
          <w:rFonts w:ascii="Verdana" w:eastAsia="Arial Unicode MS" w:hAnsi="Verdana" w:cs="Arial Unicode MS"/>
          <w:sz w:val="20"/>
          <w:szCs w:val="20"/>
        </w:rPr>
      </w:pPr>
    </w:p>
    <w:p w14:paraId="7743B54B" w14:textId="77777777" w:rsidR="00930A5F" w:rsidRDefault="001E69F1" w:rsidP="00930A5F">
      <w:pPr>
        <w:jc w:val="both"/>
        <w:rPr>
          <w:rFonts w:ascii="Verdana" w:eastAsia="Arial Unicode MS" w:hAnsi="Verdana" w:cs="Arial Unicode MS"/>
          <w:sz w:val="20"/>
          <w:szCs w:val="20"/>
        </w:rPr>
      </w:pPr>
      <w:r w:rsidRPr="00937F83">
        <w:rPr>
          <w:rFonts w:ascii="Verdana" w:eastAsia="Arial Unicode MS" w:hAnsi="Verdana" w:cs="Arial Unicode MS"/>
          <w:sz w:val="20"/>
          <w:szCs w:val="20"/>
        </w:rPr>
        <w:t xml:space="preserve">Ci sono molte </w:t>
      </w:r>
      <w:r w:rsidRPr="00937F83">
        <w:rPr>
          <w:rFonts w:ascii="Verdana" w:eastAsia="Arial Unicode MS" w:hAnsi="Verdana" w:cs="Arial Unicode MS"/>
          <w:b/>
          <w:bCs/>
          <w:sz w:val="20"/>
          <w:szCs w:val="20"/>
        </w:rPr>
        <w:t>cause di edema osseo, anche che esulano dal carico e dal rimaneggiamento osseo</w:t>
      </w:r>
      <w:r w:rsidRPr="00937F83">
        <w:rPr>
          <w:rFonts w:ascii="Verdana" w:eastAsia="Arial Unicode MS" w:hAnsi="Verdana" w:cs="Arial Unicode MS"/>
          <w:sz w:val="20"/>
          <w:szCs w:val="20"/>
        </w:rPr>
        <w:t xml:space="preserve"> </w:t>
      </w:r>
      <w:r w:rsidRPr="00937F83">
        <w:rPr>
          <w:rFonts w:eastAsia="Arial Unicode MS"/>
          <w:sz w:val="20"/>
          <w:szCs w:val="20"/>
        </w:rPr>
        <w:t>→</w:t>
      </w:r>
      <w:r w:rsidRPr="00937F83">
        <w:rPr>
          <w:rFonts w:ascii="Verdana" w:eastAsia="Arial Unicode MS" w:hAnsi="Verdana" w:cs="Arial Unicode MS"/>
          <w:sz w:val="20"/>
          <w:szCs w:val="20"/>
        </w:rPr>
        <w:t xml:space="preserve"> alcune anche non riconducibili a patologie traumatiche </w:t>
      </w:r>
      <w:r w:rsidRPr="00937F83">
        <w:rPr>
          <w:rFonts w:eastAsia="Arial Unicode MS"/>
          <w:sz w:val="20"/>
          <w:szCs w:val="20"/>
        </w:rPr>
        <w:t>→</w:t>
      </w:r>
      <w:r w:rsidRPr="00937F83">
        <w:rPr>
          <w:rFonts w:ascii="Verdana" w:eastAsia="Arial Unicode MS" w:hAnsi="Verdana" w:cs="Arial Unicode MS"/>
          <w:sz w:val="20"/>
          <w:szCs w:val="20"/>
        </w:rPr>
        <w:t xml:space="preserve"> quindi </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un segno assolutamente aspecifico ma sensibile di patologia primaria, specialmente quando il paziente non riporta traumi né carichi compatibili col suo edema osseo e magari viene scoperto come reperto accidentale in esami fatti per altro. Se c’è edema osseo non spiegabile con l’attività del paziente facciamo </w:t>
      </w:r>
      <w:proofErr w:type="spellStart"/>
      <w:r w:rsidRPr="00E8664C">
        <w:rPr>
          <w:rFonts w:ascii="Verdana" w:eastAsia="Arial Unicode MS" w:hAnsi="Verdana" w:cs="Arial Unicode MS"/>
          <w:b/>
          <w:bCs/>
          <w:sz w:val="20"/>
          <w:szCs w:val="20"/>
        </w:rPr>
        <w:t>referral</w:t>
      </w:r>
      <w:proofErr w:type="spellEnd"/>
      <w:r w:rsidRPr="00937F83">
        <w:rPr>
          <w:rFonts w:ascii="Verdana" w:eastAsia="Arial Unicode MS" w:hAnsi="Verdana" w:cs="Arial Unicode MS"/>
          <w:sz w:val="20"/>
          <w:szCs w:val="20"/>
        </w:rPr>
        <w:t xml:space="preserve"> perché potrebbe nascondere una patologia più seria (artrite settica, tumore, patologia metabolica, HIV, un infarto osseo …). </w:t>
      </w:r>
    </w:p>
    <w:p w14:paraId="7086C914" w14:textId="7AB47043" w:rsidR="001E69F1" w:rsidRPr="00930A5F" w:rsidRDefault="001E69F1" w:rsidP="00930A5F">
      <w:pPr>
        <w:jc w:val="both"/>
        <w:rPr>
          <w:rFonts w:ascii="Verdana" w:eastAsia="Arial Unicode MS" w:hAnsi="Verdana" w:cs="Arial Unicode MS"/>
          <w:sz w:val="20"/>
          <w:szCs w:val="20"/>
        </w:rPr>
      </w:pPr>
      <w:r w:rsidRPr="00937F83">
        <w:rPr>
          <w:rFonts w:ascii="Verdana" w:eastAsia="Verdana" w:hAnsi="Verdana" w:cs="Verdana"/>
          <w:noProof/>
          <w:sz w:val="20"/>
          <w:szCs w:val="20"/>
        </w:rPr>
        <w:lastRenderedPageBreak/>
        <w:drawing>
          <wp:anchor distT="0" distB="0" distL="114300" distR="114300" simplePos="0" relativeHeight="251668480" behindDoc="0" locked="0" layoutInCell="1" allowOverlap="1" wp14:anchorId="428D5BE8" wp14:editId="2A8BC6E2">
            <wp:simplePos x="0" y="0"/>
            <wp:positionH relativeFrom="margin">
              <wp:posOffset>161925</wp:posOffset>
            </wp:positionH>
            <wp:positionV relativeFrom="paragraph">
              <wp:posOffset>220980</wp:posOffset>
            </wp:positionV>
            <wp:extent cx="5645150" cy="4164330"/>
            <wp:effectExtent l="0" t="0" r="0" b="7620"/>
            <wp:wrapTopAndBottom/>
            <wp:docPr id="976282459"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82459" name="Immagine 1" descr="Immagine che contiene testo, schermata, Carattere, numero&#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5645150" cy="4164330"/>
                    </a:xfrm>
                    <a:prstGeom prst="rect">
                      <a:avLst/>
                    </a:prstGeom>
                  </pic:spPr>
                </pic:pic>
              </a:graphicData>
            </a:graphic>
            <wp14:sizeRelH relativeFrom="page">
              <wp14:pctWidth>0</wp14:pctWidth>
            </wp14:sizeRelH>
            <wp14:sizeRelV relativeFrom="page">
              <wp14:pctHeight>0</wp14:pctHeight>
            </wp14:sizeRelV>
          </wp:anchor>
        </w:drawing>
      </w:r>
    </w:p>
    <w:p w14:paraId="7DDCF5A1" w14:textId="77777777" w:rsidR="001E69F1" w:rsidRPr="00937F83" w:rsidRDefault="001E69F1" w:rsidP="001E69F1">
      <w:pPr>
        <w:jc w:val="both"/>
        <w:rPr>
          <w:rFonts w:ascii="Verdana" w:eastAsia="Verdana" w:hAnsi="Verdana" w:cs="Verdana"/>
          <w:b/>
          <w:sz w:val="20"/>
          <w:szCs w:val="20"/>
        </w:rPr>
      </w:pPr>
    </w:p>
    <w:p w14:paraId="20C81AF3" w14:textId="77777777"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b/>
          <w:sz w:val="20"/>
          <w:szCs w:val="20"/>
        </w:rPr>
        <w:t xml:space="preserve">ALGORITMO DECISIONALE PER LE FRATTURE DA STRESS </w:t>
      </w:r>
      <w:r w:rsidRPr="00937F83">
        <w:rPr>
          <w:rFonts w:ascii="Verdana" w:eastAsia="Verdana" w:hAnsi="Verdana" w:cs="Verdana"/>
          <w:bCs/>
          <w:sz w:val="20"/>
          <w:szCs w:val="20"/>
        </w:rPr>
        <w:t>[</w:t>
      </w:r>
      <w:proofErr w:type="spellStart"/>
      <w:r w:rsidRPr="00937F83">
        <w:rPr>
          <w:rFonts w:ascii="Verdana" w:eastAsia="Verdana" w:hAnsi="Verdana" w:cs="Verdana"/>
          <w:sz w:val="20"/>
          <w:szCs w:val="20"/>
        </w:rPr>
        <w:t>Mandell</w:t>
      </w:r>
      <w:proofErr w:type="spellEnd"/>
      <w:r w:rsidRPr="00937F83">
        <w:rPr>
          <w:rFonts w:ascii="Verdana" w:eastAsia="Verdana" w:hAnsi="Verdana" w:cs="Verdana"/>
          <w:sz w:val="20"/>
          <w:szCs w:val="20"/>
        </w:rPr>
        <w:t xml:space="preserve"> et al. 2017]</w:t>
      </w:r>
    </w:p>
    <w:p w14:paraId="399F69FF" w14:textId="77777777" w:rsidR="007F2C64" w:rsidRDefault="001E69F1" w:rsidP="001E69F1">
      <w:pPr>
        <w:jc w:val="both"/>
        <w:rPr>
          <w:rFonts w:ascii="Verdana" w:eastAsia="Verdana" w:hAnsi="Verdana" w:cs="Verdana"/>
          <w:sz w:val="20"/>
          <w:szCs w:val="20"/>
        </w:rPr>
      </w:pPr>
      <w:r w:rsidRPr="00937F83">
        <w:rPr>
          <w:rFonts w:ascii="Verdana" w:eastAsia="Verdana" w:hAnsi="Verdana" w:cs="Verdana"/>
          <w:sz w:val="20"/>
          <w:szCs w:val="20"/>
        </w:rPr>
        <w:t xml:space="preserve">Se abbiamo il sospetto clinico (dopo anamnesi) di una frattura da stress mando dal medico che fa fare RX. </w:t>
      </w:r>
    </w:p>
    <w:p w14:paraId="37BEA0B0" w14:textId="4F598DBD"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b/>
          <w:bCs/>
          <w:sz w:val="20"/>
          <w:szCs w:val="20"/>
        </w:rPr>
        <w:t>!!!</w:t>
      </w:r>
      <w:r w:rsidRPr="00937F83">
        <w:rPr>
          <w:rFonts w:ascii="Verdana" w:eastAsia="Verdana" w:hAnsi="Verdana" w:cs="Verdana"/>
          <w:sz w:val="20"/>
          <w:szCs w:val="20"/>
        </w:rPr>
        <w:t xml:space="preserve"> Le </w:t>
      </w:r>
      <w:proofErr w:type="spellStart"/>
      <w:r w:rsidRPr="00937F83">
        <w:rPr>
          <w:rFonts w:ascii="Verdana" w:eastAsia="Verdana" w:hAnsi="Verdana" w:cs="Verdana"/>
          <w:sz w:val="20"/>
          <w:szCs w:val="20"/>
        </w:rPr>
        <w:t>fx</w:t>
      </w:r>
      <w:proofErr w:type="spellEnd"/>
      <w:r w:rsidRPr="00937F83">
        <w:rPr>
          <w:rFonts w:ascii="Verdana" w:eastAsia="Verdana" w:hAnsi="Verdana" w:cs="Verdana"/>
          <w:sz w:val="20"/>
          <w:szCs w:val="20"/>
        </w:rPr>
        <w:t xml:space="preserve"> da stress sono visibili all’imaging in media 2-3 settimane dopo l’insorgenza dei sintomi, mentre all’RM possono essere visibili anche prima. In zone particolari possono rimanere occulte anche per molto tempo: es. malleolo mediale fino a </w:t>
      </w:r>
      <w:proofErr w:type="gramStart"/>
      <w:r w:rsidRPr="00937F83">
        <w:rPr>
          <w:rFonts w:ascii="Verdana" w:eastAsia="Verdana" w:hAnsi="Verdana" w:cs="Verdana"/>
          <w:sz w:val="20"/>
          <w:szCs w:val="20"/>
        </w:rPr>
        <w:t>2</w:t>
      </w:r>
      <w:proofErr w:type="gramEnd"/>
      <w:r w:rsidRPr="00937F83">
        <w:rPr>
          <w:rFonts w:ascii="Verdana" w:eastAsia="Verdana" w:hAnsi="Verdana" w:cs="Verdana"/>
          <w:sz w:val="20"/>
          <w:szCs w:val="20"/>
        </w:rPr>
        <w:t xml:space="preserve"> mesi dall’insorgenza. Alla luce di ciò:</w:t>
      </w:r>
    </w:p>
    <w:p w14:paraId="2727538F" w14:textId="77777777" w:rsidR="001E69F1" w:rsidRPr="00937F83" w:rsidRDefault="001E69F1" w:rsidP="001E69F1">
      <w:pPr>
        <w:jc w:val="both"/>
        <w:rPr>
          <w:rFonts w:ascii="Verdana" w:eastAsia="Verdana" w:hAnsi="Verdana" w:cs="Verdana"/>
          <w:sz w:val="20"/>
          <w:szCs w:val="20"/>
        </w:rPr>
      </w:pPr>
    </w:p>
    <w:p w14:paraId="2ABD63B3" w14:textId="77777777" w:rsidR="001E69F1" w:rsidRPr="00937F83" w:rsidRDefault="001E69F1" w:rsidP="001E69F1">
      <w:pPr>
        <w:numPr>
          <w:ilvl w:val="0"/>
          <w:numId w:val="12"/>
        </w:numPr>
        <w:jc w:val="both"/>
        <w:rPr>
          <w:rFonts w:ascii="Verdana" w:eastAsia="Verdana" w:hAnsi="Verdana" w:cs="Verdana"/>
          <w:sz w:val="20"/>
          <w:szCs w:val="20"/>
        </w:rPr>
      </w:pPr>
      <w:r w:rsidRPr="00937F83">
        <w:rPr>
          <w:rFonts w:ascii="Verdana" w:eastAsia="Arial Unicode MS" w:hAnsi="Verdana" w:cs="Arial Unicode MS"/>
          <w:sz w:val="20"/>
          <w:szCs w:val="20"/>
        </w:rPr>
        <w:t xml:space="preserve">Se positiva </w:t>
      </w:r>
      <w:r w:rsidRPr="00937F83">
        <w:rPr>
          <w:rFonts w:eastAsia="Arial Unicode MS"/>
          <w:sz w:val="20"/>
          <w:szCs w:val="20"/>
        </w:rPr>
        <w:t>→</w:t>
      </w:r>
      <w:r w:rsidRPr="00937F83">
        <w:rPr>
          <w:rFonts w:ascii="Verdana" w:eastAsia="Arial Unicode MS" w:hAnsi="Verdana" w:cs="Arial Unicode MS"/>
          <w:sz w:val="20"/>
          <w:szCs w:val="20"/>
        </w:rPr>
        <w:t xml:space="preserve"> tratto il paziente con frattura da stress</w:t>
      </w:r>
    </w:p>
    <w:p w14:paraId="3EA6A032" w14:textId="77777777" w:rsidR="001E69F1" w:rsidRPr="00937F83" w:rsidRDefault="001E69F1" w:rsidP="001E69F1">
      <w:pPr>
        <w:numPr>
          <w:ilvl w:val="0"/>
          <w:numId w:val="12"/>
        </w:numPr>
        <w:jc w:val="both"/>
        <w:rPr>
          <w:rFonts w:ascii="Verdana" w:eastAsia="Verdana" w:hAnsi="Verdana" w:cs="Verdana"/>
          <w:sz w:val="20"/>
          <w:szCs w:val="20"/>
        </w:rPr>
      </w:pPr>
      <w:r w:rsidRPr="00937F83">
        <w:rPr>
          <w:rFonts w:ascii="Verdana" w:eastAsia="Arial Unicode MS" w:hAnsi="Verdana" w:cs="Arial Unicode MS"/>
          <w:sz w:val="20"/>
          <w:szCs w:val="20"/>
        </w:rPr>
        <w:t xml:space="preserve">Se negativa (ma io ho il forte sospetto che ci sia una </w:t>
      </w:r>
      <w:proofErr w:type="spellStart"/>
      <w:r w:rsidRPr="00937F83">
        <w:rPr>
          <w:rFonts w:ascii="Verdana" w:eastAsia="Arial Unicode MS" w:hAnsi="Verdana" w:cs="Arial Unicode MS"/>
          <w:sz w:val="20"/>
          <w:szCs w:val="20"/>
        </w:rPr>
        <w:t>fx</w:t>
      </w:r>
      <w:proofErr w:type="spellEnd"/>
      <w:r w:rsidRPr="00937F83">
        <w:rPr>
          <w:rFonts w:ascii="Verdana" w:eastAsia="Arial Unicode MS" w:hAnsi="Verdana" w:cs="Arial Unicode MS"/>
          <w:sz w:val="20"/>
          <w:szCs w:val="20"/>
        </w:rPr>
        <w:t xml:space="preserve"> da stress) </w:t>
      </w:r>
      <w:r w:rsidRPr="00937F83">
        <w:rPr>
          <w:rFonts w:eastAsia="Arial Unicode MS"/>
          <w:sz w:val="20"/>
          <w:szCs w:val="20"/>
        </w:rPr>
        <w:t>→</w:t>
      </w:r>
      <w:r w:rsidRPr="00937F83">
        <w:rPr>
          <w:rFonts w:ascii="Verdana" w:eastAsia="Arial Unicode MS" w:hAnsi="Verdana" w:cs="Arial Unicode MS"/>
          <w:sz w:val="20"/>
          <w:szCs w:val="20"/>
        </w:rPr>
        <w:t xml:space="preserve"> mi pongo due domande: </w:t>
      </w:r>
    </w:p>
    <w:p w14:paraId="195C73A9" w14:textId="1445DDCE" w:rsidR="001E69F1" w:rsidRPr="00937F83" w:rsidRDefault="001E69F1" w:rsidP="001E69F1">
      <w:pPr>
        <w:numPr>
          <w:ilvl w:val="0"/>
          <w:numId w:val="13"/>
        </w:numPr>
        <w:jc w:val="both"/>
        <w:rPr>
          <w:rFonts w:ascii="Verdana" w:eastAsia="Verdana" w:hAnsi="Verdana" w:cs="Verdana"/>
          <w:sz w:val="20"/>
          <w:szCs w:val="20"/>
        </w:rPr>
      </w:pPr>
      <w:r w:rsidRPr="007F2C64">
        <w:rPr>
          <w:rFonts w:ascii="Verdana" w:eastAsia="Verdana" w:hAnsi="Verdana" w:cs="Verdana"/>
          <w:sz w:val="20"/>
          <w:szCs w:val="20"/>
        </w:rPr>
        <w:t>Ho di fronte un atleta di alto livello?</w:t>
      </w:r>
      <w:r w:rsidRPr="00937F83">
        <w:rPr>
          <w:rFonts w:ascii="Verdana" w:eastAsia="Verdana" w:hAnsi="Verdana" w:cs="Verdana"/>
          <w:sz w:val="20"/>
          <w:szCs w:val="20"/>
        </w:rPr>
        <w:t xml:space="preserve"> (</w:t>
      </w:r>
      <w:r w:rsidR="007F2C64">
        <w:rPr>
          <w:rFonts w:ascii="Verdana" w:eastAsia="Verdana" w:hAnsi="Verdana" w:cs="Verdana"/>
          <w:sz w:val="20"/>
          <w:szCs w:val="20"/>
        </w:rPr>
        <w:t>non per forza un professionista ma un</w:t>
      </w:r>
      <w:r w:rsidRPr="00937F83">
        <w:rPr>
          <w:rFonts w:ascii="Verdana" w:eastAsia="Verdana" w:hAnsi="Verdana" w:cs="Verdana"/>
          <w:sz w:val="20"/>
          <w:szCs w:val="20"/>
        </w:rPr>
        <w:t>o per cui lo sport rappresenta una parte importante del benessere psico-fisico/</w:t>
      </w:r>
      <w:r w:rsidR="00B64357">
        <w:rPr>
          <w:rFonts w:ascii="Verdana" w:eastAsia="Verdana" w:hAnsi="Verdana" w:cs="Verdana"/>
          <w:sz w:val="20"/>
          <w:szCs w:val="20"/>
        </w:rPr>
        <w:t xml:space="preserve">o </w:t>
      </w:r>
      <w:r w:rsidRPr="00937F83">
        <w:rPr>
          <w:rFonts w:ascii="Verdana" w:eastAsia="Verdana" w:hAnsi="Verdana" w:cs="Verdana"/>
          <w:sz w:val="20"/>
          <w:szCs w:val="20"/>
        </w:rPr>
        <w:t>pratica molto seriamente attività fisica?)</w:t>
      </w:r>
    </w:p>
    <w:p w14:paraId="0ACDD78A" w14:textId="77777777" w:rsidR="001E69F1" w:rsidRPr="00B64357" w:rsidRDefault="001E69F1" w:rsidP="001E69F1">
      <w:pPr>
        <w:numPr>
          <w:ilvl w:val="0"/>
          <w:numId w:val="13"/>
        </w:numPr>
        <w:jc w:val="both"/>
        <w:rPr>
          <w:rFonts w:ascii="Verdana" w:eastAsia="Verdana" w:hAnsi="Verdana" w:cs="Verdana"/>
          <w:sz w:val="20"/>
          <w:szCs w:val="20"/>
          <w:highlight w:val="yellow"/>
        </w:rPr>
      </w:pPr>
      <w:r w:rsidRPr="007F2C64">
        <w:rPr>
          <w:rFonts w:ascii="Verdana" w:eastAsia="Verdana" w:hAnsi="Verdana" w:cs="Verdana"/>
          <w:sz w:val="20"/>
          <w:szCs w:val="20"/>
        </w:rPr>
        <w:t>Ho il sospetto che la frattura sia in una zona ad alto rischio?</w:t>
      </w:r>
    </w:p>
    <w:p w14:paraId="52F8851B" w14:textId="77777777" w:rsidR="00B64357" w:rsidRPr="007F2C64" w:rsidRDefault="00B64357" w:rsidP="00B64357">
      <w:pPr>
        <w:jc w:val="both"/>
        <w:rPr>
          <w:rFonts w:ascii="Verdana" w:eastAsia="Verdana" w:hAnsi="Verdana" w:cs="Verdana"/>
          <w:sz w:val="20"/>
          <w:szCs w:val="20"/>
          <w:highlight w:val="yellow"/>
        </w:rPr>
      </w:pPr>
    </w:p>
    <w:p w14:paraId="15D28501" w14:textId="77777777" w:rsidR="001E69F1" w:rsidRPr="00937F83" w:rsidRDefault="001E69F1" w:rsidP="001E69F1">
      <w:pPr>
        <w:numPr>
          <w:ilvl w:val="0"/>
          <w:numId w:val="15"/>
        </w:numPr>
        <w:jc w:val="both"/>
        <w:rPr>
          <w:rFonts w:ascii="Verdana" w:eastAsia="Verdana" w:hAnsi="Verdana" w:cs="Verdana"/>
          <w:sz w:val="20"/>
          <w:szCs w:val="20"/>
        </w:rPr>
      </w:pPr>
      <w:r w:rsidRPr="00937F83">
        <w:rPr>
          <w:rFonts w:ascii="Verdana" w:eastAsia="Verdana" w:hAnsi="Verdana" w:cs="Verdana"/>
          <w:sz w:val="20"/>
          <w:szCs w:val="20"/>
        </w:rPr>
        <w:t xml:space="preserve">Se la risposta a entrambe queste due domande è NO, inizio a trattare il paziente come se avesse una frattura da stress e ripetiamo dopo 2-3 settimane la radiografia (quando la sensibilità sarà aumentata) se i sintomi persistono. Se l’RX è positiva continuiamo il trattamento, ma se risulta nuovamente negativa allora posso proporre una RM. </w:t>
      </w:r>
    </w:p>
    <w:p w14:paraId="48452FDC" w14:textId="77777777" w:rsidR="001E69F1" w:rsidRDefault="001E69F1" w:rsidP="001E69F1">
      <w:pPr>
        <w:numPr>
          <w:ilvl w:val="0"/>
          <w:numId w:val="15"/>
        </w:numPr>
        <w:jc w:val="both"/>
        <w:rPr>
          <w:rFonts w:ascii="Verdana" w:eastAsia="Verdana" w:hAnsi="Verdana" w:cs="Verdana"/>
          <w:sz w:val="20"/>
          <w:szCs w:val="20"/>
        </w:rPr>
      </w:pPr>
      <w:r w:rsidRPr="00937F83">
        <w:rPr>
          <w:rFonts w:ascii="Verdana" w:eastAsia="Verdana" w:hAnsi="Verdana" w:cs="Verdana"/>
          <w:sz w:val="20"/>
          <w:szCs w:val="20"/>
        </w:rPr>
        <w:t xml:space="preserve">Se la risposta ad almeno una delle due domande è SÌ, proponiamo direttamente una RM in modo da giungere ad una diagnosi specifica. </w:t>
      </w:r>
    </w:p>
    <w:p w14:paraId="4D3C289B" w14:textId="77777777" w:rsidR="00B64357" w:rsidRPr="00937F83" w:rsidRDefault="00B64357" w:rsidP="00B64357">
      <w:pPr>
        <w:jc w:val="both"/>
        <w:rPr>
          <w:rFonts w:ascii="Verdana" w:eastAsia="Verdana" w:hAnsi="Verdana" w:cs="Verdana"/>
          <w:sz w:val="20"/>
          <w:szCs w:val="20"/>
        </w:rPr>
      </w:pPr>
    </w:p>
    <w:p w14:paraId="2149E31D" w14:textId="2CB76B2D" w:rsidR="001E69F1" w:rsidRPr="00937F83" w:rsidRDefault="001E69F1" w:rsidP="001E69F1">
      <w:pPr>
        <w:jc w:val="both"/>
        <w:rPr>
          <w:rFonts w:ascii="Verdana" w:eastAsia="Verdana" w:hAnsi="Verdana" w:cs="Verdana"/>
          <w:sz w:val="20"/>
          <w:szCs w:val="20"/>
        </w:rPr>
      </w:pPr>
      <w:r w:rsidRPr="00937F83">
        <w:rPr>
          <w:rFonts w:ascii="Verdana" w:eastAsia="Verdana" w:hAnsi="Verdana" w:cs="Verdana"/>
          <w:sz w:val="20"/>
          <w:szCs w:val="20"/>
        </w:rPr>
        <w:t>Se abbiamo un atleta d’élite che non ha problemi a fare RM o con impegni sportivi nel breve periodo posso proporre fin da subito la RM</w:t>
      </w:r>
      <w:r w:rsidR="00B64357">
        <w:rPr>
          <w:rFonts w:ascii="Verdana" w:eastAsia="Verdana" w:hAnsi="Verdana" w:cs="Verdana"/>
          <w:sz w:val="20"/>
          <w:szCs w:val="20"/>
        </w:rPr>
        <w:t xml:space="preserve"> (consigliati dall’algoritmo).</w:t>
      </w:r>
    </w:p>
    <w:p w14:paraId="2A9AA15C" w14:textId="77777777" w:rsidR="001E69F1" w:rsidRPr="00937F83" w:rsidRDefault="001E69F1" w:rsidP="001E69F1">
      <w:pPr>
        <w:tabs>
          <w:tab w:val="left" w:pos="6156"/>
        </w:tabs>
        <w:jc w:val="center"/>
        <w:rPr>
          <w:rFonts w:ascii="Verdana" w:eastAsia="Verdana" w:hAnsi="Verdana" w:cs="Verdana"/>
          <w:sz w:val="20"/>
          <w:szCs w:val="20"/>
        </w:rPr>
      </w:pPr>
      <w:r w:rsidRPr="00937F83">
        <w:rPr>
          <w:rFonts w:ascii="Verdana" w:eastAsia="Verdana" w:hAnsi="Verdana" w:cs="Verdana"/>
          <w:noProof/>
          <w:sz w:val="20"/>
          <w:szCs w:val="20"/>
        </w:rPr>
        <w:lastRenderedPageBreak/>
        <w:drawing>
          <wp:inline distT="0" distB="0" distL="0" distR="0" wp14:anchorId="10FFD8CA" wp14:editId="489BCC45">
            <wp:extent cx="4257675" cy="4905375"/>
            <wp:effectExtent l="0" t="0" r="9525" b="9525"/>
            <wp:docPr id="23" name="image26.png" descr="Immagine che contiene testo, schermata, diagramma, linea&#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23" name="image26.png" descr="Immagine che contiene testo, schermata, diagramma, linea&#10;&#10;Il contenuto generato dall'IA potrebbe non essere corretto."/>
                    <pic:cNvPicPr preferRelativeResize="0"/>
                  </pic:nvPicPr>
                  <pic:blipFill>
                    <a:blip r:embed="rId12"/>
                    <a:srcRect/>
                    <a:stretch>
                      <a:fillRect/>
                    </a:stretch>
                  </pic:blipFill>
                  <pic:spPr>
                    <a:xfrm>
                      <a:off x="0" y="0"/>
                      <a:ext cx="4258586" cy="4906425"/>
                    </a:xfrm>
                    <a:prstGeom prst="rect">
                      <a:avLst/>
                    </a:prstGeom>
                    <a:ln/>
                  </pic:spPr>
                </pic:pic>
              </a:graphicData>
            </a:graphic>
          </wp:inline>
        </w:drawing>
      </w:r>
    </w:p>
    <w:p w14:paraId="092D0763" w14:textId="77777777" w:rsidR="001E69F1" w:rsidRPr="00937F83" w:rsidRDefault="001E69F1" w:rsidP="001E69F1">
      <w:pPr>
        <w:tabs>
          <w:tab w:val="left" w:pos="6156"/>
        </w:tabs>
        <w:jc w:val="both"/>
        <w:rPr>
          <w:rFonts w:ascii="Verdana" w:eastAsia="Verdana" w:hAnsi="Verdana" w:cs="Verdana"/>
          <w:i/>
          <w:sz w:val="20"/>
          <w:szCs w:val="20"/>
          <w:u w:val="single"/>
        </w:rPr>
      </w:pPr>
    </w:p>
    <w:p w14:paraId="6012BA27" w14:textId="77777777" w:rsidR="00E8664C" w:rsidRDefault="00E8664C" w:rsidP="001E69F1">
      <w:pPr>
        <w:tabs>
          <w:tab w:val="left" w:pos="6156"/>
        </w:tabs>
        <w:jc w:val="both"/>
        <w:rPr>
          <w:rFonts w:ascii="Verdana" w:eastAsia="Verdana" w:hAnsi="Verdana" w:cs="Verdana"/>
          <w:i/>
          <w:sz w:val="20"/>
          <w:szCs w:val="20"/>
          <w:u w:val="single"/>
        </w:rPr>
      </w:pPr>
    </w:p>
    <w:p w14:paraId="1F8126F3" w14:textId="6C8C5E83" w:rsidR="001E69F1" w:rsidRPr="00937F83" w:rsidRDefault="001E69F1" w:rsidP="001E69F1">
      <w:pPr>
        <w:tabs>
          <w:tab w:val="left" w:pos="6156"/>
        </w:tabs>
        <w:jc w:val="both"/>
        <w:rPr>
          <w:rFonts w:ascii="Verdana" w:eastAsia="Arial Unicode MS" w:hAnsi="Verdana" w:cs="Arial Unicode MS"/>
          <w:sz w:val="20"/>
          <w:szCs w:val="20"/>
        </w:rPr>
      </w:pPr>
      <w:r w:rsidRPr="00937F83">
        <w:rPr>
          <w:rFonts w:ascii="Verdana" w:eastAsia="Verdana" w:hAnsi="Verdana" w:cs="Verdana"/>
          <w:i/>
          <w:sz w:val="20"/>
          <w:szCs w:val="20"/>
          <w:u w:val="single"/>
        </w:rPr>
        <w:t>Test clinici specifici per fratture da stress AI</w:t>
      </w:r>
    </w:p>
    <w:p w14:paraId="38C004C8" w14:textId="77777777" w:rsidR="001E69F1" w:rsidRPr="00937F83" w:rsidRDefault="001E69F1" w:rsidP="001E69F1">
      <w:pPr>
        <w:tabs>
          <w:tab w:val="left" w:pos="6156"/>
        </w:tabs>
        <w:jc w:val="both"/>
        <w:rPr>
          <w:rFonts w:ascii="Verdana" w:eastAsia="Arial Unicode MS" w:hAnsi="Verdana" w:cs="Arial Unicode MS"/>
          <w:sz w:val="20"/>
          <w:szCs w:val="20"/>
        </w:rPr>
      </w:pPr>
      <w:r w:rsidRPr="00937F83">
        <w:rPr>
          <w:rFonts w:ascii="Verdana" w:eastAsia="Arial Unicode MS" w:hAnsi="Verdana" w:cs="Arial Unicode MS"/>
          <w:sz w:val="20"/>
          <w:szCs w:val="20"/>
        </w:rPr>
        <w:t xml:space="preserve">Esistono alcuni test clinici per la ricerca di fratture da stress dell’AI, specialmente per quanto riguarda la tibia anteriore. </w:t>
      </w:r>
    </w:p>
    <w:p w14:paraId="39843197"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noProof/>
          <w:sz w:val="20"/>
          <w:szCs w:val="20"/>
        </w:rPr>
        <w:drawing>
          <wp:anchor distT="0" distB="0" distL="114300" distR="114300" simplePos="0" relativeHeight="251669504" behindDoc="0" locked="0" layoutInCell="1" allowOverlap="1" wp14:anchorId="3C90E980" wp14:editId="0E591B97">
            <wp:simplePos x="0" y="0"/>
            <wp:positionH relativeFrom="margin">
              <wp:align>center</wp:align>
            </wp:positionH>
            <wp:positionV relativeFrom="paragraph">
              <wp:posOffset>777240</wp:posOffset>
            </wp:positionV>
            <wp:extent cx="3571240" cy="978535"/>
            <wp:effectExtent l="0" t="0" r="0" b="0"/>
            <wp:wrapTopAndBottom/>
            <wp:docPr id="78969426" name="Immagine 1" descr="Immagine che contiene testo, Carattere, ricevu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9426" name="Immagine 1" descr="Immagine che contiene testo, Carattere, ricevuta, bianco&#10;&#10;Il contenuto generato dall'IA potrebbe non essere corretto."/>
                    <pic:cNvPicPr/>
                  </pic:nvPicPr>
                  <pic:blipFill>
                    <a:blip r:embed="rId13">
                      <a:extLst>
                        <a:ext uri="{28A0092B-C50C-407E-A947-70E740481C1C}">
                          <a14:useLocalDpi xmlns:a14="http://schemas.microsoft.com/office/drawing/2010/main" val="0"/>
                        </a:ext>
                      </a:extLst>
                    </a:blip>
                    <a:stretch>
                      <a:fillRect/>
                    </a:stretch>
                  </pic:blipFill>
                  <pic:spPr>
                    <a:xfrm>
                      <a:off x="0" y="0"/>
                      <a:ext cx="3571240" cy="978535"/>
                    </a:xfrm>
                    <a:prstGeom prst="rect">
                      <a:avLst/>
                    </a:prstGeom>
                  </pic:spPr>
                </pic:pic>
              </a:graphicData>
            </a:graphic>
            <wp14:sizeRelH relativeFrom="page">
              <wp14:pctWidth>0</wp14:pctWidth>
            </wp14:sizeRelH>
            <wp14:sizeRelV relativeFrom="page">
              <wp14:pctHeight>0</wp14:pctHeight>
            </wp14:sizeRelV>
          </wp:anchor>
        </w:drawing>
      </w:r>
      <w:r w:rsidRPr="00937F83">
        <w:rPr>
          <w:rFonts w:ascii="Verdana" w:eastAsia="Arial Unicode MS" w:hAnsi="Verdana" w:cs="Arial Unicode MS"/>
          <w:sz w:val="20"/>
          <w:szCs w:val="20"/>
        </w:rPr>
        <w:t xml:space="preserve">La sensibilità è molto bassa a livello di frattura da stress, a fronte di una specificità che può essere anche buona </w:t>
      </w:r>
      <w:r w:rsidRPr="00937F83">
        <w:rPr>
          <w:rFonts w:eastAsia="Arial Unicode MS"/>
          <w:sz w:val="20"/>
          <w:szCs w:val="20"/>
        </w:rPr>
        <w:t>→</w:t>
      </w:r>
      <w:r w:rsidRPr="00937F83">
        <w:rPr>
          <w:rFonts w:ascii="Verdana" w:eastAsia="Arial Unicode MS" w:hAnsi="Verdana" w:cs="Arial Unicode MS"/>
          <w:sz w:val="20"/>
          <w:szCs w:val="20"/>
        </w:rPr>
        <w:t xml:space="preserve"> ma a noi non interessa che sia molto specifico perch</w:t>
      </w:r>
      <w:r w:rsidRPr="00937F83">
        <w:rPr>
          <w:rFonts w:ascii="Verdana" w:eastAsia="Arial Unicode MS" w:hAnsi="Verdana" w:cs="Verdana"/>
          <w:sz w:val="20"/>
          <w:szCs w:val="20"/>
        </w:rPr>
        <w:t>é</w:t>
      </w:r>
      <w:r w:rsidRPr="00937F83">
        <w:rPr>
          <w:rFonts w:ascii="Verdana" w:eastAsia="Arial Unicode MS" w:hAnsi="Verdana" w:cs="Arial Unicode MS"/>
          <w:sz w:val="20"/>
          <w:szCs w:val="20"/>
        </w:rPr>
        <w:t xml:space="preserve"> in caso di sospetto noi lo inviamo al medico. QUINDI: questi test da un punto di vista clinico hanno poca utilit</w:t>
      </w:r>
      <w:r w:rsidRPr="00937F83">
        <w:rPr>
          <w:rFonts w:ascii="Verdana" w:eastAsia="Arial Unicode MS" w:hAnsi="Verdana" w:cs="Verdana"/>
          <w:sz w:val="20"/>
          <w:szCs w:val="20"/>
        </w:rPr>
        <w:t>à</w:t>
      </w:r>
      <w:r w:rsidRPr="00937F83">
        <w:rPr>
          <w:rFonts w:ascii="Verdana" w:eastAsia="Arial Unicode MS" w:hAnsi="Verdana" w:cs="Arial Unicode MS"/>
          <w:sz w:val="20"/>
          <w:szCs w:val="20"/>
        </w:rPr>
        <w:t xml:space="preserve"> per un fisioterapista.</w:t>
      </w:r>
    </w:p>
    <w:p w14:paraId="655DEAC7" w14:textId="77777777" w:rsidR="001E69F1" w:rsidRPr="00937F83" w:rsidRDefault="001E69F1" w:rsidP="001E69F1">
      <w:pPr>
        <w:tabs>
          <w:tab w:val="left" w:pos="6156"/>
        </w:tabs>
        <w:jc w:val="both"/>
        <w:rPr>
          <w:rFonts w:ascii="Verdana" w:eastAsia="Verdana" w:hAnsi="Verdana" w:cs="Verdana"/>
          <w:bCs/>
          <w:sz w:val="20"/>
          <w:szCs w:val="20"/>
          <w:u w:val="single"/>
        </w:rPr>
      </w:pPr>
    </w:p>
    <w:p w14:paraId="1F6F4BE5" w14:textId="2D9918EC" w:rsidR="001E69F1" w:rsidRPr="00937F83" w:rsidRDefault="001E69F1" w:rsidP="001E69F1">
      <w:pPr>
        <w:tabs>
          <w:tab w:val="left" w:pos="6156"/>
        </w:tabs>
        <w:jc w:val="both"/>
        <w:rPr>
          <w:rFonts w:ascii="Verdana" w:eastAsia="Verdana" w:hAnsi="Verdana" w:cs="Verdana"/>
          <w:bCs/>
          <w:sz w:val="20"/>
          <w:szCs w:val="20"/>
          <w:u w:val="single"/>
        </w:rPr>
      </w:pPr>
      <w:r w:rsidRPr="00937F83">
        <w:rPr>
          <w:rFonts w:ascii="Verdana" w:eastAsia="Verdana" w:hAnsi="Verdana" w:cs="Verdana"/>
          <w:bCs/>
          <w:sz w:val="20"/>
          <w:szCs w:val="20"/>
          <w:u w:val="single"/>
        </w:rPr>
        <w:t>Fratture ad alto e basso rischio</w:t>
      </w:r>
    </w:p>
    <w:p w14:paraId="0BBF4219" w14:textId="68859774" w:rsidR="001E69F1" w:rsidRPr="00937F83" w:rsidRDefault="001E69F1" w:rsidP="001E69F1">
      <w:pPr>
        <w:tabs>
          <w:tab w:val="left" w:pos="6156"/>
        </w:tabs>
        <w:jc w:val="both"/>
        <w:rPr>
          <w:rFonts w:ascii="Verdana" w:eastAsia="Verdana" w:hAnsi="Verdana" w:cs="Verdana"/>
          <w:bCs/>
          <w:sz w:val="20"/>
          <w:szCs w:val="20"/>
          <w:u w:val="single"/>
        </w:rPr>
      </w:pPr>
      <w:r w:rsidRPr="00937F83">
        <w:rPr>
          <w:rFonts w:ascii="Verdana" w:eastAsia="Verdana" w:hAnsi="Verdana" w:cs="Verdana"/>
          <w:bCs/>
          <w:sz w:val="20"/>
          <w:szCs w:val="20"/>
        </w:rPr>
        <w:t xml:space="preserve">È importante sapere dove è </w:t>
      </w:r>
      <w:r w:rsidR="00E8664C" w:rsidRPr="00937F83">
        <w:rPr>
          <w:rFonts w:ascii="Verdana" w:eastAsia="Verdana" w:hAnsi="Verdana" w:cs="Verdana"/>
          <w:bCs/>
          <w:sz w:val="20"/>
          <w:szCs w:val="20"/>
        </w:rPr>
        <w:t>localizzata</w:t>
      </w:r>
      <w:r w:rsidRPr="00937F83">
        <w:rPr>
          <w:rFonts w:ascii="Verdana" w:eastAsia="Verdana" w:hAnsi="Verdana" w:cs="Verdana"/>
          <w:bCs/>
          <w:sz w:val="20"/>
          <w:szCs w:val="20"/>
        </w:rPr>
        <w:t xml:space="preserve"> la frattura perché è </w:t>
      </w:r>
      <w:r w:rsidRPr="00937F83">
        <w:rPr>
          <w:rFonts w:ascii="Verdana" w:eastAsia="Verdana" w:hAnsi="Verdana" w:cs="Verdana"/>
          <w:b/>
          <w:sz w:val="20"/>
          <w:szCs w:val="20"/>
        </w:rPr>
        <w:t>importante distinguere fra fratture a basso ed alto rischio</w:t>
      </w:r>
      <w:r w:rsidRPr="00937F83">
        <w:rPr>
          <w:rFonts w:ascii="Verdana" w:eastAsia="Verdana" w:hAnsi="Verdana" w:cs="Verdana"/>
          <w:sz w:val="20"/>
          <w:szCs w:val="20"/>
        </w:rPr>
        <w:t xml:space="preserve"> perché sarà fondamentale per il tipo di </w:t>
      </w:r>
      <w:r w:rsidRPr="00937F83">
        <w:rPr>
          <w:rFonts w:ascii="Verdana" w:eastAsia="Verdana" w:hAnsi="Verdana" w:cs="Verdana"/>
          <w:b/>
          <w:sz w:val="20"/>
          <w:szCs w:val="20"/>
        </w:rPr>
        <w:t>trattamento</w:t>
      </w:r>
      <w:r w:rsidRPr="00937F83">
        <w:rPr>
          <w:rFonts w:ascii="Verdana" w:eastAsia="Verdana" w:hAnsi="Verdana" w:cs="Verdana"/>
          <w:sz w:val="20"/>
          <w:szCs w:val="20"/>
        </w:rPr>
        <w:t xml:space="preserve"> che faremo e per la </w:t>
      </w:r>
      <w:r w:rsidRPr="00937F83">
        <w:rPr>
          <w:rFonts w:ascii="Verdana" w:eastAsia="Verdana" w:hAnsi="Verdana" w:cs="Verdana"/>
          <w:b/>
          <w:sz w:val="20"/>
          <w:szCs w:val="20"/>
        </w:rPr>
        <w:t>prognosi</w:t>
      </w:r>
      <w:r w:rsidRPr="00937F83">
        <w:rPr>
          <w:rFonts w:ascii="Verdana" w:eastAsia="Verdana" w:hAnsi="Verdana" w:cs="Verdana"/>
          <w:sz w:val="20"/>
          <w:szCs w:val="20"/>
        </w:rPr>
        <w:t xml:space="preserve"> che ci dovremo aspettare. </w:t>
      </w:r>
    </w:p>
    <w:p w14:paraId="43576B82" w14:textId="1AA18FBC" w:rsidR="001E69F1" w:rsidRPr="00937F83" w:rsidRDefault="001E69F1" w:rsidP="001E69F1">
      <w:pPr>
        <w:tabs>
          <w:tab w:val="left" w:pos="6156"/>
        </w:tabs>
        <w:jc w:val="both"/>
        <w:rPr>
          <w:rFonts w:ascii="Verdana" w:eastAsia="Verdana" w:hAnsi="Verdana" w:cs="Verdana"/>
          <w:sz w:val="20"/>
          <w:szCs w:val="20"/>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E69F1" w:rsidRPr="00937F83" w14:paraId="7362AF8D" w14:textId="77777777" w:rsidTr="00927410">
        <w:tc>
          <w:tcPr>
            <w:tcW w:w="9029" w:type="dxa"/>
            <w:shd w:val="clear" w:color="auto" w:fill="auto"/>
            <w:tcMar>
              <w:top w:w="100" w:type="dxa"/>
              <w:left w:w="100" w:type="dxa"/>
              <w:bottom w:w="100" w:type="dxa"/>
              <w:right w:w="100" w:type="dxa"/>
            </w:tcMar>
          </w:tcPr>
          <w:p w14:paraId="0BC43D6F" w14:textId="77777777" w:rsidR="001E69F1" w:rsidRPr="00937F83" w:rsidRDefault="001E69F1" w:rsidP="00927410">
            <w:pPr>
              <w:tabs>
                <w:tab w:val="left" w:pos="6156"/>
              </w:tabs>
              <w:jc w:val="both"/>
              <w:rPr>
                <w:rFonts w:ascii="Verdana" w:eastAsia="Verdana" w:hAnsi="Verdana" w:cs="Verdana"/>
                <w:sz w:val="20"/>
                <w:szCs w:val="20"/>
              </w:rPr>
            </w:pPr>
            <w:r w:rsidRPr="00B64357">
              <w:rPr>
                <w:rFonts w:ascii="Verdana" w:eastAsia="Verdana" w:hAnsi="Verdana" w:cs="Verdana"/>
                <w:b/>
                <w:i/>
                <w:sz w:val="20"/>
                <w:szCs w:val="20"/>
              </w:rPr>
              <w:lastRenderedPageBreak/>
              <w:t>Fx a basso rischio</w:t>
            </w:r>
            <w:r w:rsidRPr="00B64357">
              <w:rPr>
                <w:rFonts w:ascii="Verdana" w:eastAsia="Verdana" w:hAnsi="Verdana" w:cs="Verdana"/>
                <w:sz w:val="20"/>
                <w:szCs w:val="20"/>
              </w:rPr>
              <w:t xml:space="preserve">: </w:t>
            </w:r>
            <w:proofErr w:type="spellStart"/>
            <w:r w:rsidRPr="00B64357">
              <w:rPr>
                <w:rFonts w:ascii="Verdana" w:eastAsia="Verdana" w:hAnsi="Verdana" w:cs="Verdana"/>
                <w:sz w:val="20"/>
                <w:szCs w:val="20"/>
              </w:rPr>
              <w:t>fx</w:t>
            </w:r>
            <w:proofErr w:type="spellEnd"/>
            <w:r w:rsidRPr="00B64357">
              <w:rPr>
                <w:rFonts w:ascii="Verdana" w:eastAsia="Verdana" w:hAnsi="Verdana" w:cs="Verdana"/>
                <w:sz w:val="20"/>
                <w:szCs w:val="20"/>
              </w:rPr>
              <w:t xml:space="preserve"> in zone normalmente soggette a forze compressive. </w:t>
            </w:r>
            <w:r w:rsidRPr="00937F83">
              <w:rPr>
                <w:rFonts w:ascii="Verdana" w:eastAsia="Verdana" w:hAnsi="Verdana" w:cs="Verdana"/>
                <w:sz w:val="20"/>
                <w:szCs w:val="20"/>
              </w:rPr>
              <w:t xml:space="preserve">Sono le più frequenti. </w:t>
            </w:r>
          </w:p>
          <w:p w14:paraId="027591B0" w14:textId="77777777" w:rsidR="001E69F1" w:rsidRPr="00937F83" w:rsidRDefault="001E69F1" w:rsidP="00927410">
            <w:pPr>
              <w:tabs>
                <w:tab w:val="left" w:pos="6156"/>
              </w:tabs>
              <w:jc w:val="both"/>
              <w:rPr>
                <w:rFonts w:ascii="Verdana" w:eastAsia="Verdana" w:hAnsi="Verdana" w:cs="Verdana"/>
                <w:b/>
                <w:i/>
                <w:sz w:val="20"/>
                <w:szCs w:val="20"/>
              </w:rPr>
            </w:pPr>
            <w:r w:rsidRPr="00937F83">
              <w:rPr>
                <w:rFonts w:ascii="Verdana" w:eastAsia="Verdana" w:hAnsi="Verdana" w:cs="Verdana"/>
                <w:sz w:val="20"/>
                <w:szCs w:val="20"/>
              </w:rPr>
              <w:t>Trattamento: conservativo con mantenimento del carico, che però viene rimodulato. Tempi di recupero molto minori di quelle sotto descritte.</w:t>
            </w:r>
          </w:p>
        </w:tc>
      </w:tr>
      <w:tr w:rsidR="001E69F1" w:rsidRPr="00937F83" w14:paraId="2CB1BDA6" w14:textId="77777777" w:rsidTr="00927410">
        <w:tc>
          <w:tcPr>
            <w:tcW w:w="9029" w:type="dxa"/>
            <w:shd w:val="clear" w:color="auto" w:fill="auto"/>
            <w:tcMar>
              <w:top w:w="100" w:type="dxa"/>
              <w:left w:w="100" w:type="dxa"/>
              <w:bottom w:w="100" w:type="dxa"/>
              <w:right w:w="100" w:type="dxa"/>
            </w:tcMar>
          </w:tcPr>
          <w:p w14:paraId="2BF5B148" w14:textId="77777777" w:rsidR="001E69F1" w:rsidRPr="00937F83" w:rsidRDefault="001E69F1" w:rsidP="00927410">
            <w:pPr>
              <w:tabs>
                <w:tab w:val="left" w:pos="6156"/>
              </w:tabs>
              <w:jc w:val="both"/>
              <w:rPr>
                <w:rFonts w:ascii="Verdana" w:eastAsia="Verdana" w:hAnsi="Verdana" w:cs="Verdana"/>
                <w:sz w:val="20"/>
                <w:szCs w:val="20"/>
              </w:rPr>
            </w:pPr>
            <w:r w:rsidRPr="00B64357">
              <w:rPr>
                <w:rFonts w:ascii="Verdana" w:eastAsia="Verdana" w:hAnsi="Verdana" w:cs="Verdana"/>
                <w:b/>
                <w:i/>
                <w:sz w:val="20"/>
                <w:szCs w:val="20"/>
              </w:rPr>
              <w:t>Fx ad alto rischio</w:t>
            </w:r>
            <w:r w:rsidRPr="00B64357">
              <w:rPr>
                <w:rFonts w:ascii="Verdana" w:eastAsia="Verdana" w:hAnsi="Verdana" w:cs="Verdana"/>
                <w:sz w:val="20"/>
                <w:szCs w:val="20"/>
              </w:rPr>
              <w:t xml:space="preserve">: </w:t>
            </w:r>
            <w:proofErr w:type="spellStart"/>
            <w:r w:rsidRPr="00B64357">
              <w:rPr>
                <w:rFonts w:ascii="Verdana" w:eastAsia="Verdana" w:hAnsi="Verdana" w:cs="Verdana"/>
                <w:sz w:val="20"/>
                <w:szCs w:val="20"/>
              </w:rPr>
              <w:t>fx</w:t>
            </w:r>
            <w:proofErr w:type="spellEnd"/>
            <w:r w:rsidRPr="00B64357">
              <w:rPr>
                <w:rFonts w:ascii="Verdana" w:eastAsia="Verdana" w:hAnsi="Verdana" w:cs="Verdana"/>
                <w:sz w:val="20"/>
                <w:szCs w:val="20"/>
              </w:rPr>
              <w:t xml:space="preserve"> in zone soggette a forze tensili e/o con ridotta vascolarità.</w:t>
            </w:r>
            <w:r w:rsidRPr="00937F83">
              <w:rPr>
                <w:rFonts w:ascii="Verdana" w:eastAsia="Verdana" w:hAnsi="Verdana" w:cs="Verdana"/>
                <w:sz w:val="20"/>
                <w:szCs w:val="20"/>
              </w:rPr>
              <w:t xml:space="preserve"> </w:t>
            </w:r>
          </w:p>
          <w:p w14:paraId="0B9EE7B5" w14:textId="77777777" w:rsidR="001E69F1" w:rsidRPr="00B64357" w:rsidRDefault="001E69F1" w:rsidP="00927410">
            <w:pPr>
              <w:tabs>
                <w:tab w:val="left" w:pos="6156"/>
              </w:tabs>
              <w:jc w:val="both"/>
              <w:rPr>
                <w:rFonts w:ascii="Verdana" w:eastAsia="Verdana" w:hAnsi="Verdana" w:cs="Verdana"/>
                <w:i/>
                <w:sz w:val="20"/>
                <w:szCs w:val="20"/>
              </w:rPr>
            </w:pPr>
            <w:r w:rsidRPr="00937F83">
              <w:rPr>
                <w:rFonts w:ascii="Verdana" w:eastAsia="Verdana" w:hAnsi="Verdana" w:cs="Verdana"/>
                <w:i/>
                <w:sz w:val="20"/>
                <w:szCs w:val="20"/>
              </w:rPr>
              <w:t>[</w:t>
            </w:r>
            <w:r w:rsidRPr="00937F83">
              <w:rPr>
                <w:rFonts w:ascii="Verdana" w:eastAsia="Verdana" w:hAnsi="Verdana" w:cs="Verdana"/>
                <w:sz w:val="20"/>
                <w:szCs w:val="20"/>
              </w:rPr>
              <w:t xml:space="preserve">Preso da sbobina dello scorso anno: </w:t>
            </w:r>
            <w:r w:rsidRPr="00937F83">
              <w:rPr>
                <w:rFonts w:ascii="Verdana" w:eastAsia="Verdana" w:hAnsi="Verdana" w:cs="Verdana"/>
                <w:i/>
                <w:sz w:val="20"/>
                <w:szCs w:val="20"/>
              </w:rPr>
              <w:t xml:space="preserve">Il circolo sanguigno è fondamentale per avere un buon rimodellamento osseo ed un buon recupero, grazie al torrente ematico, infatti, arrivano nella zona interessata tutti i fattori nutritivi responsabili della guarigione ossea. </w:t>
            </w:r>
            <w:r w:rsidRPr="00B64357">
              <w:rPr>
                <w:rFonts w:ascii="Verdana" w:eastAsia="Verdana" w:hAnsi="Verdana" w:cs="Verdana"/>
                <w:i/>
                <w:sz w:val="20"/>
                <w:szCs w:val="20"/>
              </w:rPr>
              <w:t xml:space="preserve">La vascolarizzazione ossea oltre all’anatomia dipende dallo stile di vita della persona (ad </w:t>
            </w:r>
            <w:proofErr w:type="spellStart"/>
            <w:r w:rsidRPr="00B64357">
              <w:rPr>
                <w:rFonts w:ascii="Verdana" w:eastAsia="Verdana" w:hAnsi="Verdana" w:cs="Verdana"/>
                <w:i/>
                <w:sz w:val="20"/>
                <w:szCs w:val="20"/>
              </w:rPr>
              <w:t>es</w:t>
            </w:r>
            <w:proofErr w:type="spellEnd"/>
            <w:r w:rsidRPr="00B64357">
              <w:rPr>
                <w:rFonts w:ascii="Verdana" w:eastAsia="Verdana" w:hAnsi="Verdana" w:cs="Verdana"/>
                <w:i/>
                <w:sz w:val="20"/>
                <w:szCs w:val="20"/>
              </w:rPr>
              <w:t xml:space="preserve"> pazienti fumatori e diabetici hanno una ridotta vascolarizzazione)].</w:t>
            </w:r>
          </w:p>
          <w:p w14:paraId="6A2BC858" w14:textId="77777777" w:rsidR="001E69F1" w:rsidRPr="00937F83" w:rsidRDefault="001E69F1" w:rsidP="00927410">
            <w:pPr>
              <w:tabs>
                <w:tab w:val="left" w:pos="6156"/>
              </w:tabs>
              <w:jc w:val="both"/>
              <w:rPr>
                <w:rFonts w:ascii="Verdana" w:eastAsia="Verdana" w:hAnsi="Verdana" w:cs="Verdana"/>
                <w:b/>
                <w:i/>
                <w:sz w:val="20"/>
                <w:szCs w:val="20"/>
              </w:rPr>
            </w:pPr>
            <w:r w:rsidRPr="00B64357">
              <w:rPr>
                <w:rFonts w:ascii="Verdana" w:eastAsia="Verdana" w:hAnsi="Verdana" w:cs="Verdana"/>
                <w:sz w:val="20"/>
                <w:szCs w:val="20"/>
              </w:rPr>
              <w:t>Trattamento: conservativo con una forte riduzione o eliminazione del carico, se questo tipo di trattamento fallisce allora si ricorre al trattamento chirurgico.</w:t>
            </w:r>
            <w:r w:rsidRPr="00937F83">
              <w:rPr>
                <w:rFonts w:ascii="Verdana" w:eastAsia="Verdana" w:hAnsi="Verdana" w:cs="Verdana"/>
                <w:sz w:val="20"/>
                <w:szCs w:val="20"/>
              </w:rPr>
              <w:t xml:space="preserve"> I tempi di recupero sono più lunghi rispetto alle Fx a basso rischio a causa dei due fattori sopradescritti. Inoltre, possono evolvere più facilmente in una frattura franca o non saldarsi e guarire.</w:t>
            </w:r>
          </w:p>
        </w:tc>
      </w:tr>
    </w:tbl>
    <w:p w14:paraId="34FF2DDE" w14:textId="581E6632" w:rsidR="001E69F1" w:rsidRPr="00937F83" w:rsidRDefault="00E8664C" w:rsidP="001E69F1">
      <w:pPr>
        <w:tabs>
          <w:tab w:val="left" w:pos="6156"/>
        </w:tabs>
        <w:jc w:val="both"/>
        <w:rPr>
          <w:rFonts w:ascii="Verdana" w:eastAsia="Verdana" w:hAnsi="Verdana" w:cs="Verdana"/>
          <w:sz w:val="20"/>
          <w:szCs w:val="20"/>
        </w:rPr>
      </w:pPr>
      <w:r w:rsidRPr="00937F83">
        <w:rPr>
          <w:rFonts w:ascii="Verdana" w:eastAsia="Verdana" w:hAnsi="Verdana" w:cs="Verdana"/>
          <w:noProof/>
          <w:sz w:val="20"/>
          <w:szCs w:val="20"/>
        </w:rPr>
        <w:drawing>
          <wp:anchor distT="0" distB="0" distL="114300" distR="114300" simplePos="0" relativeHeight="251670528" behindDoc="0" locked="0" layoutInCell="1" allowOverlap="1" wp14:anchorId="18E0C6F6" wp14:editId="29A7E2DA">
            <wp:simplePos x="0" y="0"/>
            <wp:positionH relativeFrom="margin">
              <wp:posOffset>662940</wp:posOffset>
            </wp:positionH>
            <wp:positionV relativeFrom="paragraph">
              <wp:posOffset>290830</wp:posOffset>
            </wp:positionV>
            <wp:extent cx="4603750" cy="4111625"/>
            <wp:effectExtent l="0" t="0" r="6350" b="3175"/>
            <wp:wrapTopAndBottom/>
            <wp:docPr id="2135130461" name="Immagine 1" descr="Immagine che contiene testo, calzature, articolazione, Ar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30461" name="Immagine 1" descr="Immagine che contiene testo, calzature, articolazione, Art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3750" cy="4111625"/>
                    </a:xfrm>
                    <a:prstGeom prst="rect">
                      <a:avLst/>
                    </a:prstGeom>
                  </pic:spPr>
                </pic:pic>
              </a:graphicData>
            </a:graphic>
            <wp14:sizeRelH relativeFrom="page">
              <wp14:pctWidth>0</wp14:pctWidth>
            </wp14:sizeRelH>
            <wp14:sizeRelV relativeFrom="page">
              <wp14:pctHeight>0</wp14:pctHeight>
            </wp14:sizeRelV>
          </wp:anchor>
        </w:drawing>
      </w:r>
      <w:r w:rsidR="001E69F1" w:rsidRPr="00937F83">
        <w:rPr>
          <w:rFonts w:ascii="Verdana" w:eastAsia="Verdana" w:hAnsi="Verdana" w:cs="Verdana"/>
          <w:i/>
          <w:sz w:val="20"/>
          <w:szCs w:val="20"/>
        </w:rPr>
        <w:t>*differenza tra i due sono trattamento e soprattutto prognosi</w:t>
      </w:r>
    </w:p>
    <w:p w14:paraId="305D70CE" w14:textId="77777777" w:rsidR="00B64357" w:rsidRDefault="00B64357" w:rsidP="001E69F1">
      <w:pPr>
        <w:tabs>
          <w:tab w:val="left" w:pos="6156"/>
        </w:tabs>
        <w:jc w:val="both"/>
        <w:rPr>
          <w:rFonts w:ascii="Verdana" w:eastAsia="Verdana" w:hAnsi="Verdana" w:cs="Verdana"/>
          <w:sz w:val="20"/>
          <w:szCs w:val="20"/>
          <w:u w:val="single"/>
        </w:rPr>
      </w:pPr>
    </w:p>
    <w:p w14:paraId="7D093B97" w14:textId="77777777" w:rsidR="00B64357" w:rsidRDefault="00B64357" w:rsidP="001E69F1">
      <w:pPr>
        <w:tabs>
          <w:tab w:val="left" w:pos="6156"/>
        </w:tabs>
        <w:jc w:val="both"/>
        <w:rPr>
          <w:rFonts w:ascii="Verdana" w:eastAsia="Verdana" w:hAnsi="Verdana" w:cs="Verdana"/>
          <w:sz w:val="20"/>
          <w:szCs w:val="20"/>
          <w:u w:val="single"/>
        </w:rPr>
      </w:pPr>
    </w:p>
    <w:p w14:paraId="6259408D" w14:textId="77777777" w:rsidR="00B64357" w:rsidRDefault="00B64357" w:rsidP="001E69F1">
      <w:pPr>
        <w:tabs>
          <w:tab w:val="left" w:pos="6156"/>
        </w:tabs>
        <w:jc w:val="both"/>
        <w:rPr>
          <w:rFonts w:ascii="Verdana" w:eastAsia="Verdana" w:hAnsi="Verdana" w:cs="Verdana"/>
          <w:sz w:val="20"/>
          <w:szCs w:val="20"/>
          <w:u w:val="single"/>
        </w:rPr>
      </w:pPr>
    </w:p>
    <w:p w14:paraId="61D69A20" w14:textId="77777777" w:rsidR="00B64357" w:rsidRDefault="00B64357" w:rsidP="001E69F1">
      <w:pPr>
        <w:tabs>
          <w:tab w:val="left" w:pos="6156"/>
        </w:tabs>
        <w:jc w:val="both"/>
        <w:rPr>
          <w:rFonts w:ascii="Verdana" w:eastAsia="Verdana" w:hAnsi="Verdana" w:cs="Verdana"/>
          <w:sz w:val="20"/>
          <w:szCs w:val="20"/>
          <w:u w:val="single"/>
        </w:rPr>
      </w:pPr>
    </w:p>
    <w:p w14:paraId="37085876" w14:textId="77777777" w:rsidR="00B64357" w:rsidRDefault="00B64357" w:rsidP="001E69F1">
      <w:pPr>
        <w:tabs>
          <w:tab w:val="left" w:pos="6156"/>
        </w:tabs>
        <w:jc w:val="both"/>
        <w:rPr>
          <w:rFonts w:ascii="Verdana" w:eastAsia="Verdana" w:hAnsi="Verdana" w:cs="Verdana"/>
          <w:sz w:val="20"/>
          <w:szCs w:val="20"/>
          <w:u w:val="single"/>
        </w:rPr>
      </w:pPr>
    </w:p>
    <w:p w14:paraId="04CC1332" w14:textId="77777777" w:rsidR="00B64357" w:rsidRDefault="00B64357" w:rsidP="001E69F1">
      <w:pPr>
        <w:tabs>
          <w:tab w:val="left" w:pos="6156"/>
        </w:tabs>
        <w:jc w:val="both"/>
        <w:rPr>
          <w:rFonts w:ascii="Verdana" w:eastAsia="Verdana" w:hAnsi="Verdana" w:cs="Verdana"/>
          <w:sz w:val="20"/>
          <w:szCs w:val="20"/>
          <w:u w:val="single"/>
        </w:rPr>
      </w:pPr>
    </w:p>
    <w:p w14:paraId="0A6AEF9E" w14:textId="77777777" w:rsidR="00B64357" w:rsidRDefault="00B64357" w:rsidP="001E69F1">
      <w:pPr>
        <w:tabs>
          <w:tab w:val="left" w:pos="6156"/>
        </w:tabs>
        <w:jc w:val="both"/>
        <w:rPr>
          <w:rFonts w:ascii="Verdana" w:eastAsia="Verdana" w:hAnsi="Verdana" w:cs="Verdana"/>
          <w:sz w:val="20"/>
          <w:szCs w:val="20"/>
          <w:u w:val="single"/>
        </w:rPr>
      </w:pPr>
    </w:p>
    <w:p w14:paraId="50725A02" w14:textId="77777777" w:rsidR="00B64357" w:rsidRDefault="00B64357" w:rsidP="001E69F1">
      <w:pPr>
        <w:tabs>
          <w:tab w:val="left" w:pos="6156"/>
        </w:tabs>
        <w:jc w:val="both"/>
        <w:rPr>
          <w:rFonts w:ascii="Verdana" w:eastAsia="Verdana" w:hAnsi="Verdana" w:cs="Verdana"/>
          <w:sz w:val="20"/>
          <w:szCs w:val="20"/>
          <w:u w:val="single"/>
        </w:rPr>
      </w:pPr>
    </w:p>
    <w:p w14:paraId="229F181F" w14:textId="77777777" w:rsidR="00B64357" w:rsidRDefault="00B64357" w:rsidP="001E69F1">
      <w:pPr>
        <w:tabs>
          <w:tab w:val="left" w:pos="6156"/>
        </w:tabs>
        <w:jc w:val="both"/>
        <w:rPr>
          <w:rFonts w:ascii="Verdana" w:eastAsia="Verdana" w:hAnsi="Verdana" w:cs="Verdana"/>
          <w:sz w:val="20"/>
          <w:szCs w:val="20"/>
          <w:u w:val="single"/>
        </w:rPr>
      </w:pPr>
    </w:p>
    <w:p w14:paraId="1097E3C8" w14:textId="77777777" w:rsidR="00B64357" w:rsidRDefault="00B64357" w:rsidP="001E69F1">
      <w:pPr>
        <w:tabs>
          <w:tab w:val="left" w:pos="6156"/>
        </w:tabs>
        <w:jc w:val="both"/>
        <w:rPr>
          <w:rFonts w:ascii="Verdana" w:eastAsia="Verdana" w:hAnsi="Verdana" w:cs="Verdana"/>
          <w:sz w:val="20"/>
          <w:szCs w:val="20"/>
          <w:u w:val="single"/>
        </w:rPr>
      </w:pPr>
    </w:p>
    <w:p w14:paraId="3C8F5E3D" w14:textId="4C6D1A54" w:rsidR="001E69F1" w:rsidRPr="00937F83" w:rsidRDefault="001E69F1" w:rsidP="001E69F1">
      <w:pPr>
        <w:tabs>
          <w:tab w:val="left" w:pos="6156"/>
        </w:tabs>
        <w:jc w:val="both"/>
        <w:rPr>
          <w:rFonts w:ascii="Verdana" w:eastAsia="Verdana" w:hAnsi="Verdana" w:cs="Verdana"/>
          <w:sz w:val="20"/>
          <w:szCs w:val="20"/>
          <w:u w:val="single"/>
        </w:rPr>
      </w:pPr>
      <w:r w:rsidRPr="00937F83">
        <w:rPr>
          <w:rFonts w:ascii="Verdana" w:eastAsia="Verdana" w:hAnsi="Verdana" w:cs="Verdana"/>
          <w:sz w:val="20"/>
          <w:szCs w:val="20"/>
          <w:u w:val="single"/>
        </w:rPr>
        <w:lastRenderedPageBreak/>
        <w:t>Fratture da stress più frequenti:</w:t>
      </w:r>
    </w:p>
    <w:p w14:paraId="631F13AA" w14:textId="01658697" w:rsidR="001E69F1" w:rsidRPr="00937F83" w:rsidRDefault="00E8664C" w:rsidP="001E69F1">
      <w:pPr>
        <w:tabs>
          <w:tab w:val="left" w:pos="6156"/>
        </w:tabs>
        <w:jc w:val="both"/>
        <w:rPr>
          <w:rFonts w:ascii="Verdana" w:eastAsia="Verdana" w:hAnsi="Verdana" w:cs="Verdana"/>
          <w:sz w:val="20"/>
          <w:szCs w:val="20"/>
        </w:rPr>
      </w:pPr>
      <w:r w:rsidRPr="00937F83">
        <w:rPr>
          <w:rFonts w:ascii="Verdana" w:eastAsia="Verdana" w:hAnsi="Verdana" w:cs="Verdana"/>
          <w:noProof/>
          <w:sz w:val="20"/>
          <w:szCs w:val="20"/>
          <w:u w:val="single"/>
        </w:rPr>
        <w:drawing>
          <wp:anchor distT="0" distB="0" distL="114300" distR="114300" simplePos="0" relativeHeight="251671552" behindDoc="0" locked="0" layoutInCell="1" allowOverlap="1" wp14:anchorId="0BC7DB30" wp14:editId="2EE8F1B3">
            <wp:simplePos x="0" y="0"/>
            <wp:positionH relativeFrom="margin">
              <wp:align>center</wp:align>
            </wp:positionH>
            <wp:positionV relativeFrom="paragraph">
              <wp:posOffset>155575</wp:posOffset>
            </wp:positionV>
            <wp:extent cx="5733415" cy="3432175"/>
            <wp:effectExtent l="0" t="0" r="635" b="0"/>
            <wp:wrapTopAndBottom/>
            <wp:docPr id="64959957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573" name="Immagine 1" descr="Immagine che contiene testo, schermata, Carattere, numero&#10;&#10;Il contenuto generato dall'IA potrebbe non essere corretto."/>
                    <pic:cNvPicPr/>
                  </pic:nvPicPr>
                  <pic:blipFill>
                    <a:blip r:embed="rId15">
                      <a:extLst>
                        <a:ext uri="{28A0092B-C50C-407E-A947-70E740481C1C}">
                          <a14:useLocalDpi xmlns:a14="http://schemas.microsoft.com/office/drawing/2010/main" val="0"/>
                        </a:ext>
                      </a:extLst>
                    </a:blip>
                    <a:stretch>
                      <a:fillRect/>
                    </a:stretch>
                  </pic:blipFill>
                  <pic:spPr>
                    <a:xfrm>
                      <a:off x="0" y="0"/>
                      <a:ext cx="5733415" cy="3432175"/>
                    </a:xfrm>
                    <a:prstGeom prst="rect">
                      <a:avLst/>
                    </a:prstGeom>
                  </pic:spPr>
                </pic:pic>
              </a:graphicData>
            </a:graphic>
            <wp14:sizeRelH relativeFrom="page">
              <wp14:pctWidth>0</wp14:pctWidth>
            </wp14:sizeRelH>
            <wp14:sizeRelV relativeFrom="page">
              <wp14:pctHeight>0</wp14:pctHeight>
            </wp14:sizeRelV>
          </wp:anchor>
        </w:drawing>
      </w:r>
    </w:p>
    <w:p w14:paraId="3A4241DE" w14:textId="77777777" w:rsidR="001E69F1" w:rsidRPr="00937F83" w:rsidRDefault="001E69F1" w:rsidP="001E69F1">
      <w:pPr>
        <w:tabs>
          <w:tab w:val="left" w:pos="6156"/>
        </w:tabs>
        <w:jc w:val="both"/>
        <w:rPr>
          <w:rFonts w:ascii="Verdana" w:eastAsia="Verdana" w:hAnsi="Verdana" w:cs="Verdana"/>
          <w:sz w:val="20"/>
          <w:szCs w:val="20"/>
        </w:rPr>
      </w:pPr>
    </w:p>
    <w:p w14:paraId="1AE5A4B6"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sz w:val="20"/>
          <w:szCs w:val="20"/>
        </w:rPr>
        <w:t xml:space="preserve">*molto importante definire fratture ad alto rischio e basso rischio per definizione della prognosi. Soprattutto se dopo due mesi in una frattura a basso rischio non cambia nulla dobbiamo interrogarci e capire se stiamo facendo le cose giuste, se succede in una ad alto rischio è abbastanza normale perché i tempi di recupero sono molto più lunghi. </w:t>
      </w:r>
    </w:p>
    <w:p w14:paraId="76ECA365" w14:textId="77777777" w:rsidR="001E69F1" w:rsidRPr="00937F83" w:rsidRDefault="001E69F1" w:rsidP="001E69F1">
      <w:pPr>
        <w:tabs>
          <w:tab w:val="left" w:pos="6156"/>
        </w:tabs>
        <w:jc w:val="both"/>
        <w:rPr>
          <w:rFonts w:ascii="Verdana" w:eastAsia="Verdana" w:hAnsi="Verdana" w:cs="Verdana"/>
          <w:sz w:val="20"/>
          <w:szCs w:val="20"/>
        </w:rPr>
      </w:pPr>
    </w:p>
    <w:p w14:paraId="6F454C41" w14:textId="77777777" w:rsidR="001E69F1" w:rsidRPr="00937F83" w:rsidRDefault="001E69F1" w:rsidP="001E69F1">
      <w:pPr>
        <w:tabs>
          <w:tab w:val="left" w:pos="6156"/>
        </w:tabs>
        <w:jc w:val="both"/>
        <w:rPr>
          <w:rFonts w:ascii="Verdana" w:eastAsia="Verdana" w:hAnsi="Verdana" w:cs="Verdana"/>
          <w:i/>
          <w:sz w:val="20"/>
          <w:szCs w:val="20"/>
          <w:u w:val="single"/>
        </w:rPr>
      </w:pPr>
      <w:proofErr w:type="spellStart"/>
      <w:r w:rsidRPr="00937F83">
        <w:rPr>
          <w:rFonts w:ascii="Verdana" w:eastAsia="Verdana" w:hAnsi="Verdana" w:cs="Verdana"/>
          <w:i/>
          <w:sz w:val="20"/>
          <w:szCs w:val="20"/>
          <w:u w:val="single"/>
        </w:rPr>
        <w:t>Grading</w:t>
      </w:r>
      <w:proofErr w:type="spellEnd"/>
      <w:r w:rsidRPr="00937F83">
        <w:rPr>
          <w:rFonts w:ascii="Verdana" w:eastAsia="Verdana" w:hAnsi="Verdana" w:cs="Verdana"/>
          <w:i/>
          <w:sz w:val="20"/>
          <w:szCs w:val="20"/>
          <w:u w:val="single"/>
        </w:rPr>
        <w:t xml:space="preserve">: </w:t>
      </w:r>
    </w:p>
    <w:p w14:paraId="508B4F7A" w14:textId="77777777" w:rsidR="001E69F1" w:rsidRPr="00937F83" w:rsidRDefault="001E69F1" w:rsidP="001E69F1">
      <w:pPr>
        <w:numPr>
          <w:ilvl w:val="0"/>
          <w:numId w:val="17"/>
        </w:numPr>
        <w:tabs>
          <w:tab w:val="left" w:pos="6156"/>
        </w:tabs>
        <w:jc w:val="both"/>
        <w:rPr>
          <w:rFonts w:ascii="Verdana" w:eastAsia="Verdana" w:hAnsi="Verdana" w:cs="Verdana"/>
          <w:sz w:val="20"/>
          <w:szCs w:val="20"/>
        </w:rPr>
      </w:pPr>
      <w:r w:rsidRPr="00937F83">
        <w:rPr>
          <w:rFonts w:ascii="Verdana" w:eastAsia="Verdana" w:hAnsi="Verdana" w:cs="Verdana"/>
          <w:sz w:val="20"/>
          <w:szCs w:val="20"/>
        </w:rPr>
        <w:t>Grado 1: presenza di edema osseo, quindi pre-frattura da stress</w:t>
      </w:r>
    </w:p>
    <w:p w14:paraId="0B74CA86" w14:textId="77777777" w:rsidR="001E69F1" w:rsidRPr="00937F83" w:rsidRDefault="001E69F1" w:rsidP="001E69F1">
      <w:pPr>
        <w:numPr>
          <w:ilvl w:val="0"/>
          <w:numId w:val="17"/>
        </w:numPr>
        <w:tabs>
          <w:tab w:val="left" w:pos="6156"/>
        </w:tabs>
        <w:jc w:val="both"/>
        <w:rPr>
          <w:rFonts w:ascii="Verdana" w:eastAsia="Verdana" w:hAnsi="Verdana" w:cs="Verdana"/>
          <w:sz w:val="20"/>
          <w:szCs w:val="20"/>
        </w:rPr>
      </w:pPr>
      <w:r w:rsidRPr="00937F83">
        <w:rPr>
          <w:rFonts w:ascii="Verdana" w:eastAsia="Verdana" w:hAnsi="Verdana" w:cs="Verdana"/>
          <w:sz w:val="20"/>
          <w:szCs w:val="20"/>
        </w:rPr>
        <w:t>Grado 2: frattura da stress</w:t>
      </w:r>
    </w:p>
    <w:p w14:paraId="1A8A29EF" w14:textId="77777777" w:rsidR="001E69F1" w:rsidRPr="00937F83" w:rsidRDefault="001E69F1" w:rsidP="001E69F1">
      <w:pPr>
        <w:numPr>
          <w:ilvl w:val="0"/>
          <w:numId w:val="17"/>
        </w:numPr>
        <w:tabs>
          <w:tab w:val="left" w:pos="6156"/>
        </w:tabs>
        <w:jc w:val="both"/>
        <w:rPr>
          <w:rFonts w:ascii="Verdana" w:eastAsia="Verdana" w:hAnsi="Verdana" w:cs="Verdana"/>
          <w:sz w:val="20"/>
          <w:szCs w:val="20"/>
        </w:rPr>
      </w:pPr>
      <w:r w:rsidRPr="00937F83">
        <w:rPr>
          <w:rFonts w:ascii="Verdana" w:eastAsia="Verdana" w:hAnsi="Verdana" w:cs="Verdana"/>
          <w:sz w:val="20"/>
          <w:szCs w:val="20"/>
        </w:rPr>
        <w:t>Grado 4b: danno alla corticale ossea</w:t>
      </w:r>
    </w:p>
    <w:p w14:paraId="41777297" w14:textId="77777777" w:rsidR="001E69F1" w:rsidRPr="00937F83" w:rsidRDefault="001E69F1" w:rsidP="001E69F1">
      <w:pPr>
        <w:tabs>
          <w:tab w:val="left" w:pos="6156"/>
        </w:tabs>
        <w:jc w:val="both"/>
        <w:rPr>
          <w:rFonts w:ascii="Verdana" w:eastAsia="Verdana" w:hAnsi="Verdana" w:cs="Verdana"/>
          <w:sz w:val="20"/>
          <w:szCs w:val="20"/>
        </w:rPr>
      </w:pPr>
    </w:p>
    <w:p w14:paraId="5751513F" w14:textId="65A6B33A" w:rsidR="00B64357" w:rsidRPr="00937F83" w:rsidRDefault="001E69F1" w:rsidP="001E69F1">
      <w:pPr>
        <w:tabs>
          <w:tab w:val="left" w:pos="6156"/>
        </w:tabs>
        <w:jc w:val="both"/>
        <w:rPr>
          <w:rFonts w:ascii="Verdana" w:eastAsia="Verdana" w:hAnsi="Verdana" w:cs="Verdana"/>
          <w:b/>
          <w:bCs/>
          <w:i/>
          <w:sz w:val="20"/>
          <w:szCs w:val="20"/>
          <w:u w:val="single"/>
        </w:rPr>
      </w:pPr>
      <w:r w:rsidRPr="00937F83">
        <w:rPr>
          <w:rFonts w:ascii="Verdana" w:eastAsia="Verdana" w:hAnsi="Verdana" w:cs="Verdana"/>
          <w:b/>
          <w:bCs/>
          <w:i/>
          <w:sz w:val="20"/>
          <w:szCs w:val="20"/>
          <w:u w:val="single"/>
        </w:rPr>
        <w:t>Cenni di trattamento:</w:t>
      </w:r>
    </w:p>
    <w:p w14:paraId="60E25DC5" w14:textId="77777777" w:rsidR="001E69F1" w:rsidRPr="00937F83" w:rsidRDefault="001E69F1" w:rsidP="001E69F1">
      <w:pPr>
        <w:numPr>
          <w:ilvl w:val="0"/>
          <w:numId w:val="14"/>
        </w:numPr>
        <w:tabs>
          <w:tab w:val="left" w:pos="6156"/>
        </w:tabs>
        <w:jc w:val="both"/>
        <w:rPr>
          <w:rFonts w:ascii="Verdana" w:eastAsia="Verdana" w:hAnsi="Verdana" w:cs="Verdana"/>
          <w:sz w:val="20"/>
          <w:szCs w:val="20"/>
        </w:rPr>
      </w:pPr>
      <w:r w:rsidRPr="00937F83">
        <w:rPr>
          <w:rFonts w:ascii="Verdana" w:eastAsia="Verdana" w:hAnsi="Verdana" w:cs="Verdana"/>
          <w:sz w:val="20"/>
          <w:szCs w:val="20"/>
        </w:rPr>
        <w:t>Individuare i fattori che hanno portato alla frattura da stress e modificarli</w:t>
      </w:r>
      <w:r w:rsidRPr="00937F83">
        <w:rPr>
          <w:rFonts w:ascii="Verdana" w:hAnsi="Verdana"/>
          <w:noProof/>
        </w:rPr>
        <w:drawing>
          <wp:anchor distT="0" distB="0" distL="114300" distR="114300" simplePos="0" relativeHeight="251665408" behindDoc="0" locked="0" layoutInCell="1" hidden="0" allowOverlap="1" wp14:anchorId="17E154E8" wp14:editId="3A8311F7">
            <wp:simplePos x="0" y="0"/>
            <wp:positionH relativeFrom="column">
              <wp:posOffset>19686</wp:posOffset>
            </wp:positionH>
            <wp:positionV relativeFrom="paragraph">
              <wp:posOffset>27940</wp:posOffset>
            </wp:positionV>
            <wp:extent cx="467994" cy="180340"/>
            <wp:effectExtent l="0" t="0" r="0" b="0"/>
            <wp:wrapNone/>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67994" cy="180340"/>
                    </a:xfrm>
                    <a:prstGeom prst="rect">
                      <a:avLst/>
                    </a:prstGeom>
                    <a:ln/>
                  </pic:spPr>
                </pic:pic>
              </a:graphicData>
            </a:graphic>
          </wp:anchor>
        </w:drawing>
      </w:r>
      <w:r w:rsidRPr="00937F83">
        <w:rPr>
          <w:rFonts w:ascii="Verdana" w:eastAsia="Verdana" w:hAnsi="Verdana" w:cs="Verdana"/>
          <w:sz w:val="20"/>
          <w:szCs w:val="20"/>
        </w:rPr>
        <w:t xml:space="preserve"> direttamente e tramite educazione del paziente, che deve capire perché ha subito la frattura ed evitare gli stessi errori in futuro;</w:t>
      </w:r>
    </w:p>
    <w:p w14:paraId="67344B3F" w14:textId="77777777" w:rsidR="001E69F1" w:rsidRPr="00937F83" w:rsidRDefault="001E69F1" w:rsidP="001E69F1">
      <w:pPr>
        <w:numPr>
          <w:ilvl w:val="0"/>
          <w:numId w:val="14"/>
        </w:numPr>
        <w:tabs>
          <w:tab w:val="left" w:pos="6156"/>
        </w:tabs>
        <w:jc w:val="both"/>
        <w:rPr>
          <w:rFonts w:ascii="Verdana" w:hAnsi="Verdana"/>
          <w:sz w:val="20"/>
          <w:szCs w:val="20"/>
        </w:rPr>
      </w:pPr>
      <w:r w:rsidRPr="00937F83">
        <w:rPr>
          <w:rFonts w:ascii="Verdana" w:eastAsia="Arial Unicode MS" w:hAnsi="Verdana" w:cs="Arial Unicode MS"/>
          <w:sz w:val="20"/>
          <w:szCs w:val="20"/>
        </w:rPr>
        <w:t xml:space="preserve">Ridurre, eliminare o rimodulare il carico a seconda della frattura, della sua zona, di cosa fa il paziente e dell’andamento dei sintomi e del trattamento, questo è l’aspetto più importante! </w:t>
      </w:r>
      <w:r w:rsidRPr="00937F83">
        <w:rPr>
          <w:rFonts w:eastAsia="Arial Unicode MS"/>
          <w:sz w:val="20"/>
          <w:szCs w:val="20"/>
        </w:rPr>
        <w:t>→</w:t>
      </w:r>
      <w:r w:rsidRPr="00937F83">
        <w:rPr>
          <w:rFonts w:ascii="Verdana" w:eastAsia="Arial Unicode MS" w:hAnsi="Verdana" w:cs="Arial Unicode MS"/>
          <w:sz w:val="20"/>
          <w:szCs w:val="20"/>
        </w:rPr>
        <w:t xml:space="preserve"> </w:t>
      </w:r>
      <w:proofErr w:type="spellStart"/>
      <w:r w:rsidRPr="00937F83">
        <w:rPr>
          <w:rFonts w:ascii="Verdana" w:eastAsia="Verdana" w:hAnsi="Verdana" w:cs="Verdana"/>
          <w:b/>
          <w:sz w:val="20"/>
          <w:szCs w:val="20"/>
          <w:u w:val="single"/>
        </w:rPr>
        <w:t>Physiotherapist</w:t>
      </w:r>
      <w:proofErr w:type="spellEnd"/>
      <w:r w:rsidRPr="00937F83">
        <w:rPr>
          <w:rFonts w:ascii="Verdana" w:eastAsia="Verdana" w:hAnsi="Verdana" w:cs="Verdana"/>
          <w:b/>
          <w:sz w:val="20"/>
          <w:szCs w:val="20"/>
          <w:u w:val="single"/>
        </w:rPr>
        <w:t xml:space="preserve"> </w:t>
      </w:r>
      <w:proofErr w:type="spellStart"/>
      <w:r w:rsidRPr="00937F83">
        <w:rPr>
          <w:rFonts w:ascii="Verdana" w:eastAsia="Verdana" w:hAnsi="Verdana" w:cs="Verdana"/>
          <w:b/>
          <w:sz w:val="20"/>
          <w:szCs w:val="20"/>
          <w:u w:val="single"/>
        </w:rPr>
        <w:t>as</w:t>
      </w:r>
      <w:proofErr w:type="spellEnd"/>
      <w:r w:rsidRPr="00937F83">
        <w:rPr>
          <w:rFonts w:ascii="Verdana" w:eastAsia="Verdana" w:hAnsi="Verdana" w:cs="Verdana"/>
          <w:b/>
          <w:sz w:val="20"/>
          <w:szCs w:val="20"/>
          <w:u w:val="single"/>
        </w:rPr>
        <w:t xml:space="preserve"> a load manager (a volte dobbiamo fare solo questo)</w:t>
      </w:r>
    </w:p>
    <w:p w14:paraId="5C379351" w14:textId="77777777" w:rsidR="001E69F1" w:rsidRPr="00937F83" w:rsidRDefault="001E69F1" w:rsidP="001E69F1">
      <w:pPr>
        <w:numPr>
          <w:ilvl w:val="0"/>
          <w:numId w:val="14"/>
        </w:numPr>
        <w:tabs>
          <w:tab w:val="left" w:pos="6156"/>
        </w:tabs>
        <w:jc w:val="both"/>
        <w:rPr>
          <w:rFonts w:ascii="Verdana" w:eastAsia="Verdana" w:hAnsi="Verdana" w:cs="Verdana"/>
          <w:sz w:val="20"/>
          <w:szCs w:val="20"/>
        </w:rPr>
      </w:pPr>
      <w:r w:rsidRPr="00937F83">
        <w:rPr>
          <w:rFonts w:ascii="Verdana" w:eastAsia="Arial Unicode MS" w:hAnsi="Verdana" w:cs="Arial Unicode MS"/>
          <w:sz w:val="20"/>
          <w:szCs w:val="20"/>
        </w:rPr>
        <w:t xml:space="preserve">Proporre il cross-training, cioè proporre alternative di allenamento per mantenere una buona fitness cardio-respiratoria senza sovraccaricare la parte insultata: rowing, nuoto, bicicletta </w:t>
      </w:r>
      <w:r w:rsidRPr="00937F83">
        <w:rPr>
          <w:rFonts w:eastAsia="Arial Unicode MS"/>
          <w:sz w:val="20"/>
          <w:szCs w:val="20"/>
        </w:rPr>
        <w:t>→</w:t>
      </w:r>
      <w:r w:rsidRPr="00937F83">
        <w:rPr>
          <w:rFonts w:ascii="Verdana" w:eastAsia="Arial Unicode MS" w:hAnsi="Verdana" w:cs="Arial Unicode MS"/>
          <w:sz w:val="20"/>
          <w:szCs w:val="20"/>
        </w:rPr>
        <w:t xml:space="preserve"> </w:t>
      </w:r>
      <w:proofErr w:type="gramStart"/>
      <w:r w:rsidRPr="00937F83">
        <w:rPr>
          <w:rFonts w:ascii="Verdana" w:eastAsia="Arial Unicode MS" w:hAnsi="Verdana" w:cs="Arial Unicode MS"/>
          <w:sz w:val="20"/>
          <w:szCs w:val="20"/>
        </w:rPr>
        <w:t>no</w:t>
      </w:r>
      <w:proofErr w:type="gramEnd"/>
      <w:r w:rsidRPr="00937F83">
        <w:rPr>
          <w:rFonts w:ascii="Verdana" w:eastAsia="Arial Unicode MS" w:hAnsi="Verdana" w:cs="Arial Unicode MS"/>
          <w:sz w:val="20"/>
          <w:szCs w:val="20"/>
        </w:rPr>
        <w:t xml:space="preserve"> carichi eccessivi a livello del distretto caviglia piede mentre il pz si mantiene in forma e sfoga la sua voglia di sport. Questo per mantenere la relazione terapeutica ed evitare che il runner ricominci a correre di nascosto dopo due settimane di trattamento (confondendoci) e mantenere l’ossigenazione tissutale. </w:t>
      </w:r>
    </w:p>
    <w:p w14:paraId="5B1B65B0" w14:textId="77777777" w:rsidR="001E69F1" w:rsidRPr="00937F83" w:rsidRDefault="001E69F1" w:rsidP="001E69F1">
      <w:pPr>
        <w:numPr>
          <w:ilvl w:val="0"/>
          <w:numId w:val="14"/>
        </w:numPr>
        <w:tabs>
          <w:tab w:val="left" w:pos="6156"/>
        </w:tabs>
        <w:jc w:val="both"/>
        <w:rPr>
          <w:rFonts w:ascii="Verdana" w:eastAsia="Verdana" w:hAnsi="Verdana" w:cs="Verdana"/>
          <w:sz w:val="20"/>
          <w:szCs w:val="20"/>
        </w:rPr>
      </w:pPr>
      <w:r w:rsidRPr="00937F83">
        <w:rPr>
          <w:rFonts w:ascii="Verdana" w:eastAsia="Verdana" w:hAnsi="Verdana" w:cs="Verdana"/>
          <w:sz w:val="20"/>
          <w:szCs w:val="20"/>
        </w:rPr>
        <w:t xml:space="preserve">Idroterapia e/o </w:t>
      </w:r>
      <w:proofErr w:type="spellStart"/>
      <w:r w:rsidRPr="00937F83">
        <w:rPr>
          <w:rFonts w:ascii="Verdana" w:eastAsia="Verdana" w:hAnsi="Verdana" w:cs="Verdana"/>
          <w:sz w:val="20"/>
          <w:szCs w:val="20"/>
        </w:rPr>
        <w:t>antigravity</w:t>
      </w:r>
      <w:proofErr w:type="spellEnd"/>
      <w:r w:rsidRPr="00937F83">
        <w:rPr>
          <w:rFonts w:ascii="Verdana" w:eastAsia="Verdana" w:hAnsi="Verdana" w:cs="Verdana"/>
          <w:sz w:val="20"/>
          <w:szCs w:val="20"/>
        </w:rPr>
        <w:t xml:space="preserve"> </w:t>
      </w:r>
      <w:proofErr w:type="spellStart"/>
      <w:r w:rsidRPr="00937F83">
        <w:rPr>
          <w:rFonts w:ascii="Verdana" w:eastAsia="Verdana" w:hAnsi="Verdana" w:cs="Verdana"/>
          <w:sz w:val="20"/>
          <w:szCs w:val="20"/>
        </w:rPr>
        <w:t>treadmill</w:t>
      </w:r>
      <w:proofErr w:type="spellEnd"/>
      <w:r w:rsidRPr="00937F83">
        <w:rPr>
          <w:rFonts w:ascii="Verdana" w:eastAsia="Verdana" w:hAnsi="Verdana" w:cs="Verdana"/>
          <w:sz w:val="20"/>
          <w:szCs w:val="20"/>
        </w:rPr>
        <w:t xml:space="preserve"> (molto utile per carico precoce, nel secondo caso mantenendo anche l’attività specifica).</w:t>
      </w:r>
    </w:p>
    <w:p w14:paraId="4518F3EB" w14:textId="77777777" w:rsidR="001E69F1" w:rsidRPr="00937F83" w:rsidRDefault="001E69F1" w:rsidP="001E69F1">
      <w:pPr>
        <w:numPr>
          <w:ilvl w:val="0"/>
          <w:numId w:val="14"/>
        </w:numPr>
        <w:tabs>
          <w:tab w:val="left" w:pos="6156"/>
        </w:tabs>
        <w:jc w:val="both"/>
        <w:rPr>
          <w:rFonts w:ascii="Verdana" w:eastAsia="Verdana" w:hAnsi="Verdana" w:cs="Verdana"/>
          <w:sz w:val="20"/>
          <w:szCs w:val="20"/>
        </w:rPr>
      </w:pPr>
      <w:r w:rsidRPr="00937F83">
        <w:rPr>
          <w:rFonts w:ascii="Verdana" w:eastAsia="Verdana" w:hAnsi="Verdana" w:cs="Verdana"/>
          <w:sz w:val="20"/>
          <w:szCs w:val="20"/>
        </w:rPr>
        <w:t xml:space="preserve">Onde d’urto: c’è una debole evidenza sull’efficacia delle onde d’urto sulle </w:t>
      </w:r>
      <w:proofErr w:type="spellStart"/>
      <w:r w:rsidRPr="00937F83">
        <w:rPr>
          <w:rFonts w:ascii="Verdana" w:eastAsia="Verdana" w:hAnsi="Verdana" w:cs="Verdana"/>
          <w:sz w:val="20"/>
          <w:szCs w:val="20"/>
        </w:rPr>
        <w:t>fx</w:t>
      </w:r>
      <w:proofErr w:type="spellEnd"/>
      <w:r w:rsidRPr="00937F83">
        <w:rPr>
          <w:rFonts w:ascii="Verdana" w:eastAsia="Verdana" w:hAnsi="Verdana" w:cs="Verdana"/>
          <w:sz w:val="20"/>
          <w:szCs w:val="20"/>
        </w:rPr>
        <w:t xml:space="preserve"> da stress, il razionale che sta alla base è l’aumento di fattori di crescita e angiogenesi locale, ma </w:t>
      </w:r>
      <w:r w:rsidRPr="00937F83">
        <w:rPr>
          <w:rFonts w:ascii="Verdana" w:eastAsia="Verdana" w:hAnsi="Verdana" w:cs="Verdana"/>
          <w:sz w:val="20"/>
          <w:szCs w:val="20"/>
        </w:rPr>
        <w:lastRenderedPageBreak/>
        <w:t xml:space="preserve">sono necessari ulteriori studi. Se il paziente le tollera e abbiamo la possibilità di usarle possiamo prenderle in considerazione. </w:t>
      </w:r>
    </w:p>
    <w:p w14:paraId="6952562F" w14:textId="77777777" w:rsidR="001E69F1" w:rsidRPr="00937F83" w:rsidRDefault="001E69F1" w:rsidP="001E69F1">
      <w:pPr>
        <w:numPr>
          <w:ilvl w:val="0"/>
          <w:numId w:val="14"/>
        </w:numPr>
        <w:tabs>
          <w:tab w:val="left" w:pos="6156"/>
        </w:tabs>
        <w:jc w:val="both"/>
        <w:rPr>
          <w:rFonts w:ascii="Verdana" w:eastAsia="Verdana" w:hAnsi="Verdana" w:cs="Verdana"/>
          <w:sz w:val="20"/>
          <w:szCs w:val="20"/>
        </w:rPr>
      </w:pPr>
      <w:r w:rsidRPr="00937F83">
        <w:rPr>
          <w:rFonts w:ascii="Verdana" w:eastAsia="Verdana" w:hAnsi="Verdana" w:cs="Verdana"/>
          <w:sz w:val="20"/>
          <w:szCs w:val="20"/>
        </w:rPr>
        <w:t>US pulsati a bassa intensità: non riduce i tempi del trattamento conservativo</w:t>
      </w:r>
    </w:p>
    <w:p w14:paraId="16C144C9" w14:textId="77777777" w:rsidR="001E69F1" w:rsidRPr="00937F83" w:rsidRDefault="001E69F1" w:rsidP="001E69F1">
      <w:pPr>
        <w:numPr>
          <w:ilvl w:val="0"/>
          <w:numId w:val="14"/>
        </w:numPr>
        <w:tabs>
          <w:tab w:val="left" w:pos="6156"/>
        </w:tabs>
        <w:jc w:val="both"/>
        <w:rPr>
          <w:rFonts w:ascii="Verdana" w:eastAsia="Verdana" w:hAnsi="Verdana" w:cs="Verdana"/>
          <w:sz w:val="20"/>
          <w:szCs w:val="20"/>
        </w:rPr>
      </w:pPr>
      <w:r w:rsidRPr="00937F83">
        <w:rPr>
          <w:rFonts w:ascii="Verdana" w:eastAsia="Verdana" w:hAnsi="Verdana" w:cs="Verdana"/>
          <w:sz w:val="20"/>
          <w:szCs w:val="20"/>
        </w:rPr>
        <w:t>Stimolazione elettrica: NON superiore al placebo</w:t>
      </w:r>
    </w:p>
    <w:p w14:paraId="0F78823A" w14:textId="77777777" w:rsidR="001E69F1" w:rsidRPr="00937F83" w:rsidRDefault="001E69F1" w:rsidP="001E69F1">
      <w:pPr>
        <w:tabs>
          <w:tab w:val="left" w:pos="6156"/>
        </w:tabs>
        <w:jc w:val="both"/>
        <w:rPr>
          <w:rFonts w:ascii="Verdana" w:eastAsia="Verdana" w:hAnsi="Verdana" w:cs="Verdana"/>
          <w:sz w:val="20"/>
          <w:szCs w:val="20"/>
        </w:rPr>
      </w:pPr>
    </w:p>
    <w:p w14:paraId="1D28AF2F" w14:textId="77777777" w:rsidR="001E69F1" w:rsidRPr="00937F83" w:rsidRDefault="001E69F1" w:rsidP="001E69F1">
      <w:pPr>
        <w:tabs>
          <w:tab w:val="left" w:pos="6156"/>
        </w:tabs>
        <w:jc w:val="both"/>
        <w:rPr>
          <w:rFonts w:ascii="Verdana" w:eastAsia="Verdana" w:hAnsi="Verdana" w:cs="Verdana"/>
          <w:i/>
          <w:sz w:val="20"/>
          <w:szCs w:val="20"/>
          <w:u w:val="single"/>
        </w:rPr>
      </w:pPr>
      <w:r w:rsidRPr="00937F83">
        <w:rPr>
          <w:rFonts w:ascii="Verdana" w:eastAsia="Verdana" w:hAnsi="Verdana" w:cs="Verdana"/>
          <w:i/>
          <w:sz w:val="20"/>
          <w:szCs w:val="20"/>
          <w:u w:val="single"/>
        </w:rPr>
        <w:t xml:space="preserve">Ulteriori trattamenti: </w:t>
      </w:r>
    </w:p>
    <w:p w14:paraId="3CD555D2" w14:textId="77777777" w:rsidR="001E69F1" w:rsidRPr="00937F83" w:rsidRDefault="001E69F1" w:rsidP="001E69F1">
      <w:pPr>
        <w:numPr>
          <w:ilvl w:val="0"/>
          <w:numId w:val="14"/>
        </w:numPr>
        <w:tabs>
          <w:tab w:val="left" w:pos="6156"/>
        </w:tabs>
        <w:jc w:val="both"/>
        <w:rPr>
          <w:rFonts w:ascii="Verdana" w:eastAsia="Verdana" w:hAnsi="Verdana" w:cs="Verdana"/>
          <w:sz w:val="20"/>
          <w:szCs w:val="20"/>
        </w:rPr>
      </w:pPr>
      <w:r w:rsidRPr="00937F83">
        <w:rPr>
          <w:rFonts w:ascii="Verdana" w:eastAsia="Verdana" w:hAnsi="Verdana" w:cs="Verdana"/>
          <w:sz w:val="20"/>
          <w:szCs w:val="20"/>
        </w:rPr>
        <w:t xml:space="preserve">Farmaci: </w:t>
      </w:r>
      <w:proofErr w:type="spellStart"/>
      <w:r w:rsidRPr="00937F83">
        <w:rPr>
          <w:rFonts w:ascii="Verdana" w:eastAsia="Verdana" w:hAnsi="Verdana" w:cs="Verdana"/>
          <w:sz w:val="20"/>
          <w:szCs w:val="20"/>
        </w:rPr>
        <w:t>teriparatide</w:t>
      </w:r>
      <w:proofErr w:type="spellEnd"/>
      <w:r w:rsidRPr="00937F83">
        <w:rPr>
          <w:rFonts w:ascii="Verdana" w:eastAsia="Verdana" w:hAnsi="Verdana" w:cs="Verdana"/>
          <w:sz w:val="20"/>
          <w:szCs w:val="20"/>
        </w:rPr>
        <w:t xml:space="preserve"> (farmaco per osteoporosi, analogo dell’ormone paratiroideo umano, che spinge l’ossificazione)</w:t>
      </w:r>
    </w:p>
    <w:p w14:paraId="5F4A3885" w14:textId="77777777" w:rsidR="001E69F1" w:rsidRPr="00937F83" w:rsidRDefault="001E69F1" w:rsidP="001E69F1">
      <w:pPr>
        <w:numPr>
          <w:ilvl w:val="0"/>
          <w:numId w:val="14"/>
        </w:numPr>
        <w:tabs>
          <w:tab w:val="left" w:pos="6156"/>
        </w:tabs>
        <w:jc w:val="both"/>
        <w:rPr>
          <w:rFonts w:ascii="Verdana" w:eastAsia="Verdana" w:hAnsi="Verdana" w:cs="Verdana"/>
          <w:sz w:val="20"/>
          <w:szCs w:val="20"/>
        </w:rPr>
      </w:pPr>
      <w:r w:rsidRPr="00937F83">
        <w:rPr>
          <w:rFonts w:ascii="Verdana" w:eastAsia="Verdana" w:hAnsi="Verdana" w:cs="Verdana"/>
          <w:sz w:val="20"/>
          <w:szCs w:val="20"/>
        </w:rPr>
        <w:t>Valutazione chirurgica in caso di fallimento del trattamento conservativo e/o frattura ad alto rischio</w:t>
      </w:r>
    </w:p>
    <w:p w14:paraId="3D674159" w14:textId="77777777" w:rsidR="001E69F1" w:rsidRPr="00937F83" w:rsidRDefault="001E69F1" w:rsidP="001E69F1">
      <w:pPr>
        <w:tabs>
          <w:tab w:val="left" w:pos="6156"/>
        </w:tabs>
        <w:jc w:val="both"/>
        <w:rPr>
          <w:rFonts w:ascii="Verdana" w:eastAsia="Verdana" w:hAnsi="Verdana" w:cs="Verdana"/>
          <w:sz w:val="20"/>
          <w:szCs w:val="20"/>
        </w:rPr>
      </w:pPr>
    </w:p>
    <w:p w14:paraId="3D42D6EA" w14:textId="77777777" w:rsidR="001E69F1" w:rsidRPr="00937F83" w:rsidRDefault="001E69F1" w:rsidP="001E69F1">
      <w:pPr>
        <w:tabs>
          <w:tab w:val="left" w:pos="6156"/>
        </w:tabs>
        <w:jc w:val="both"/>
        <w:rPr>
          <w:rFonts w:ascii="Verdana" w:eastAsia="Verdana" w:hAnsi="Verdana" w:cs="Verdana"/>
          <w:b/>
          <w:bCs/>
          <w:sz w:val="20"/>
          <w:szCs w:val="20"/>
        </w:rPr>
      </w:pPr>
      <w:r w:rsidRPr="00937F83">
        <w:rPr>
          <w:rFonts w:ascii="Verdana" w:eastAsia="Verdana" w:hAnsi="Verdana" w:cs="Verdana"/>
          <w:b/>
          <w:bCs/>
          <w:sz w:val="20"/>
          <w:szCs w:val="20"/>
        </w:rPr>
        <w:t>PUNTI CHIAVE</w:t>
      </w:r>
    </w:p>
    <w:p w14:paraId="483B91D8" w14:textId="77777777" w:rsidR="001E69F1" w:rsidRPr="00937F83" w:rsidRDefault="001E69F1" w:rsidP="001E69F1">
      <w:pPr>
        <w:tabs>
          <w:tab w:val="left" w:pos="6156"/>
        </w:tabs>
        <w:jc w:val="center"/>
        <w:rPr>
          <w:rFonts w:ascii="Verdana" w:eastAsia="Verdana" w:hAnsi="Verdana" w:cs="Verdana"/>
          <w:sz w:val="20"/>
          <w:szCs w:val="20"/>
        </w:rPr>
      </w:pPr>
      <w:r w:rsidRPr="00937F83">
        <w:rPr>
          <w:rFonts w:ascii="Verdana" w:eastAsia="Verdana" w:hAnsi="Verdana" w:cs="Verdana"/>
          <w:noProof/>
          <w:sz w:val="20"/>
          <w:szCs w:val="20"/>
        </w:rPr>
        <w:drawing>
          <wp:inline distT="114300" distB="114300" distL="114300" distR="114300" wp14:anchorId="515500D4" wp14:editId="06C2C5E1">
            <wp:extent cx="2753222" cy="1224501"/>
            <wp:effectExtent l="0" t="0" r="9525" b="0"/>
            <wp:docPr id="20" name="image8.png" descr="Immagine che contiene testo, schermata, Carattere&#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20" name="image8.png" descr="Immagine che contiene testo, schermata, Carattere&#10;&#10;Il contenuto generato dall'IA potrebbe non essere corretto."/>
                    <pic:cNvPicPr preferRelativeResize="0"/>
                  </pic:nvPicPr>
                  <pic:blipFill>
                    <a:blip r:embed="rId17"/>
                    <a:srcRect b="54393"/>
                    <a:stretch>
                      <a:fillRect/>
                    </a:stretch>
                  </pic:blipFill>
                  <pic:spPr>
                    <a:xfrm>
                      <a:off x="0" y="0"/>
                      <a:ext cx="2771833" cy="1232778"/>
                    </a:xfrm>
                    <a:prstGeom prst="rect">
                      <a:avLst/>
                    </a:prstGeom>
                    <a:ln/>
                  </pic:spPr>
                </pic:pic>
              </a:graphicData>
            </a:graphic>
          </wp:inline>
        </w:drawing>
      </w:r>
      <w:r w:rsidRPr="00937F83">
        <w:rPr>
          <w:rFonts w:ascii="Verdana" w:eastAsia="Verdana" w:hAnsi="Verdana" w:cs="Verdana"/>
          <w:noProof/>
          <w:sz w:val="20"/>
          <w:szCs w:val="20"/>
        </w:rPr>
        <w:drawing>
          <wp:inline distT="114300" distB="114300" distL="114300" distR="114300" wp14:anchorId="3793DDB9" wp14:editId="0A457BBB">
            <wp:extent cx="2615979" cy="1145181"/>
            <wp:effectExtent l="0" t="0" r="0" b="0"/>
            <wp:docPr id="11" name="image8.png" descr="Immagine che contiene testo, schermata, Carattere&#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11" name="image8.png" descr="Immagine che contiene testo, schermata, Carattere&#10;&#10;Il contenuto generato dall'IA potrebbe non essere corretto."/>
                    <pic:cNvPicPr preferRelativeResize="0"/>
                  </pic:nvPicPr>
                  <pic:blipFill>
                    <a:blip r:embed="rId17"/>
                    <a:srcRect t="45188"/>
                    <a:stretch>
                      <a:fillRect/>
                    </a:stretch>
                  </pic:blipFill>
                  <pic:spPr>
                    <a:xfrm>
                      <a:off x="0" y="0"/>
                      <a:ext cx="2630166" cy="1151391"/>
                    </a:xfrm>
                    <a:prstGeom prst="rect">
                      <a:avLst/>
                    </a:prstGeom>
                    <a:ln/>
                  </pic:spPr>
                </pic:pic>
              </a:graphicData>
            </a:graphic>
          </wp:inline>
        </w:drawing>
      </w:r>
    </w:p>
    <w:p w14:paraId="3056E635" w14:textId="77777777" w:rsidR="001E69F1" w:rsidRPr="00937F83" w:rsidRDefault="001E69F1" w:rsidP="001E69F1">
      <w:pPr>
        <w:tabs>
          <w:tab w:val="left" w:pos="6156"/>
        </w:tabs>
        <w:jc w:val="both"/>
        <w:rPr>
          <w:rFonts w:ascii="Verdana" w:eastAsia="Verdana" w:hAnsi="Verdana" w:cs="Verdana"/>
          <w:b/>
          <w:sz w:val="20"/>
          <w:szCs w:val="20"/>
        </w:rPr>
      </w:pPr>
    </w:p>
    <w:p w14:paraId="10CA57D3" w14:textId="77777777" w:rsidR="001E69F1" w:rsidRPr="00937F83" w:rsidRDefault="001E69F1" w:rsidP="001E69F1">
      <w:pPr>
        <w:tabs>
          <w:tab w:val="left" w:pos="6156"/>
        </w:tabs>
        <w:jc w:val="both"/>
        <w:rPr>
          <w:rFonts w:ascii="Verdana" w:eastAsia="Verdana" w:hAnsi="Verdana" w:cs="Verdana"/>
          <w:b/>
          <w:sz w:val="20"/>
          <w:szCs w:val="20"/>
        </w:rPr>
      </w:pPr>
      <w:r w:rsidRPr="00937F83">
        <w:rPr>
          <w:rFonts w:ascii="Verdana" w:eastAsia="Verdana" w:hAnsi="Verdana" w:cs="Verdana"/>
          <w:b/>
          <w:sz w:val="20"/>
          <w:szCs w:val="20"/>
        </w:rPr>
        <w:t>DOMANDE:</w:t>
      </w:r>
    </w:p>
    <w:p w14:paraId="06B63095" w14:textId="34F13CB1" w:rsidR="001E69F1" w:rsidRPr="00937F83" w:rsidRDefault="001E69F1" w:rsidP="00B304F1">
      <w:pPr>
        <w:tabs>
          <w:tab w:val="left" w:pos="6156"/>
        </w:tabs>
        <w:ind w:left="708"/>
        <w:jc w:val="both"/>
        <w:rPr>
          <w:rFonts w:ascii="Verdana" w:eastAsia="Verdana" w:hAnsi="Verdana" w:cs="Verdana"/>
          <w:bCs/>
          <w:sz w:val="20"/>
          <w:szCs w:val="20"/>
        </w:rPr>
      </w:pPr>
      <w:r w:rsidRPr="00937F83">
        <w:rPr>
          <w:rFonts w:ascii="Verdana" w:eastAsia="Verdana" w:hAnsi="Verdana" w:cs="Verdana"/>
          <w:bCs/>
          <w:sz w:val="20"/>
          <w:szCs w:val="20"/>
        </w:rPr>
        <w:t>[</w:t>
      </w:r>
      <w:proofErr w:type="gramStart"/>
      <w:r w:rsidRPr="00937F83">
        <w:rPr>
          <w:rFonts w:ascii="Verdana" w:eastAsia="Verdana" w:hAnsi="Verdana" w:cs="Verdana"/>
          <w:bCs/>
          <w:sz w:val="20"/>
          <w:szCs w:val="20"/>
        </w:rPr>
        <w:t>Anno</w:t>
      </w:r>
      <w:proofErr w:type="gramEnd"/>
      <w:r w:rsidRPr="00937F83">
        <w:rPr>
          <w:rFonts w:ascii="Verdana" w:eastAsia="Verdana" w:hAnsi="Verdana" w:cs="Verdana"/>
          <w:bCs/>
          <w:sz w:val="20"/>
          <w:szCs w:val="20"/>
        </w:rPr>
        <w:t xml:space="preserve"> scorso: </w:t>
      </w:r>
      <w:r w:rsidRPr="00937F83">
        <w:rPr>
          <w:rFonts w:ascii="Verdana" w:eastAsia="Verdana" w:hAnsi="Verdana" w:cs="Verdana"/>
          <w:b/>
          <w:sz w:val="20"/>
          <w:szCs w:val="20"/>
        </w:rPr>
        <w:t xml:space="preserve">Q: </w:t>
      </w:r>
      <w:r w:rsidRPr="00937F83">
        <w:rPr>
          <w:rFonts w:ascii="Verdana" w:eastAsia="Verdana" w:hAnsi="Verdana" w:cs="Verdana"/>
          <w:sz w:val="20"/>
          <w:szCs w:val="20"/>
        </w:rPr>
        <w:t>Abbiamo parlato di OAR in pazienti in sovrappeso o obesi con un alto BMI, gli altri due test hanno maggiore specificità o sensibilità per obesi o comunque seguono la falsariga dell’OAR?</w:t>
      </w:r>
    </w:p>
    <w:p w14:paraId="167265A0" w14:textId="49CE29B1" w:rsidR="001E69F1" w:rsidRPr="00937F83" w:rsidRDefault="001E69F1" w:rsidP="00B304F1">
      <w:pPr>
        <w:tabs>
          <w:tab w:val="left" w:pos="6156"/>
        </w:tabs>
        <w:ind w:left="708"/>
        <w:jc w:val="both"/>
        <w:rPr>
          <w:rFonts w:ascii="Verdana" w:eastAsia="Verdana" w:hAnsi="Verdana" w:cs="Verdana"/>
          <w:sz w:val="20"/>
          <w:szCs w:val="20"/>
        </w:rPr>
      </w:pPr>
      <w:r w:rsidRPr="00937F83">
        <w:rPr>
          <w:rFonts w:ascii="Verdana" w:eastAsia="Verdana" w:hAnsi="Verdana" w:cs="Verdana"/>
          <w:b/>
          <w:sz w:val="20"/>
          <w:szCs w:val="20"/>
        </w:rPr>
        <w:t xml:space="preserve">A: </w:t>
      </w:r>
      <w:r w:rsidRPr="00937F83">
        <w:rPr>
          <w:rFonts w:ascii="Verdana" w:eastAsia="Verdana" w:hAnsi="Verdana" w:cs="Verdana"/>
          <w:sz w:val="20"/>
          <w:szCs w:val="20"/>
        </w:rPr>
        <w:t xml:space="preserve">È una buona domanda, non lo so, nel senso che lo studio era soltanto sulle OAR e non ci sono altri studi. Tra l'altro quello studio aveva un campione anche non così </w:t>
      </w:r>
      <w:proofErr w:type="gramStart"/>
      <w:r w:rsidRPr="00937F83">
        <w:rPr>
          <w:rFonts w:ascii="Verdana" w:eastAsia="Verdana" w:hAnsi="Verdana" w:cs="Verdana"/>
          <w:sz w:val="20"/>
          <w:szCs w:val="20"/>
        </w:rPr>
        <w:t>elevato, infatti</w:t>
      </w:r>
      <w:proofErr w:type="gramEnd"/>
      <w:r w:rsidRPr="00937F83">
        <w:rPr>
          <w:rFonts w:ascii="Verdana" w:eastAsia="Verdana" w:hAnsi="Verdana" w:cs="Verdana"/>
          <w:sz w:val="20"/>
          <w:szCs w:val="20"/>
        </w:rPr>
        <w:t xml:space="preserve"> è da prendere con le pinze. Però è verosimile che perdano di sensibilità anche gli altri strumenti. TFT </w:t>
      </w:r>
      <w:r w:rsidR="00937F83" w:rsidRPr="00937F83">
        <w:rPr>
          <w:rFonts w:ascii="Verdana" w:eastAsia="Verdana" w:hAnsi="Verdana" w:cs="Verdana"/>
          <w:sz w:val="20"/>
          <w:szCs w:val="20"/>
        </w:rPr>
        <w:t>perché</w:t>
      </w:r>
      <w:r w:rsidRPr="00937F83">
        <w:rPr>
          <w:rFonts w:ascii="Verdana" w:eastAsia="Verdana" w:hAnsi="Verdana" w:cs="Verdana"/>
          <w:sz w:val="20"/>
          <w:szCs w:val="20"/>
        </w:rPr>
        <w:t xml:space="preserve"> comunque più grasso c’è in mezzo più è difficile, BAR perché è più difficile reperire i </w:t>
      </w:r>
      <w:proofErr w:type="spellStart"/>
      <w:r w:rsidRPr="00937F83">
        <w:rPr>
          <w:rFonts w:ascii="Verdana" w:eastAsia="Verdana" w:hAnsi="Verdana" w:cs="Verdana"/>
          <w:sz w:val="20"/>
          <w:szCs w:val="20"/>
        </w:rPr>
        <w:t>reperi</w:t>
      </w:r>
      <w:proofErr w:type="spellEnd"/>
      <w:r w:rsidRPr="00937F83">
        <w:rPr>
          <w:rFonts w:ascii="Verdana" w:eastAsia="Verdana" w:hAnsi="Verdana" w:cs="Verdana"/>
          <w:sz w:val="20"/>
          <w:szCs w:val="20"/>
        </w:rPr>
        <w:t xml:space="preserve"> ossei (sono osservazioni del professore, non dati dalla letteratura)</w:t>
      </w:r>
    </w:p>
    <w:p w14:paraId="3DB16605" w14:textId="77777777" w:rsidR="001E69F1" w:rsidRPr="00937F83" w:rsidRDefault="001E69F1" w:rsidP="00B304F1">
      <w:pPr>
        <w:tabs>
          <w:tab w:val="left" w:pos="6156"/>
        </w:tabs>
        <w:ind w:left="708"/>
        <w:jc w:val="both"/>
        <w:rPr>
          <w:rFonts w:ascii="Verdana" w:eastAsia="Verdana" w:hAnsi="Verdana" w:cs="Verdana"/>
          <w:sz w:val="20"/>
          <w:szCs w:val="20"/>
        </w:rPr>
      </w:pPr>
      <w:r w:rsidRPr="00937F83">
        <w:rPr>
          <w:rFonts w:ascii="Verdana" w:eastAsia="Verdana" w:hAnsi="Verdana" w:cs="Verdana"/>
          <w:b/>
          <w:sz w:val="20"/>
          <w:szCs w:val="20"/>
        </w:rPr>
        <w:t>Q</w:t>
      </w:r>
      <w:r w:rsidRPr="00937F83">
        <w:rPr>
          <w:rFonts w:ascii="Verdana" w:eastAsia="Verdana" w:hAnsi="Verdana" w:cs="Verdana"/>
          <w:sz w:val="20"/>
          <w:szCs w:val="20"/>
        </w:rPr>
        <w:t>: Esistono profilassi farmacologiche efficaci contro osteoporosi o comunque fragilità ossea?</w:t>
      </w:r>
    </w:p>
    <w:p w14:paraId="59A39ED0" w14:textId="77777777" w:rsidR="001E69F1" w:rsidRPr="00937F83" w:rsidRDefault="001E69F1" w:rsidP="00B304F1">
      <w:pPr>
        <w:tabs>
          <w:tab w:val="left" w:pos="6156"/>
        </w:tabs>
        <w:ind w:left="708"/>
        <w:jc w:val="both"/>
        <w:rPr>
          <w:rFonts w:ascii="Verdana" w:eastAsia="Verdana" w:hAnsi="Verdana" w:cs="Verdana"/>
          <w:sz w:val="20"/>
          <w:szCs w:val="20"/>
        </w:rPr>
      </w:pPr>
      <w:r w:rsidRPr="00937F83">
        <w:rPr>
          <w:rFonts w:ascii="Verdana" w:eastAsia="Verdana" w:hAnsi="Verdana" w:cs="Verdana"/>
          <w:b/>
          <w:sz w:val="20"/>
          <w:szCs w:val="20"/>
        </w:rPr>
        <w:t>A</w:t>
      </w:r>
      <w:r w:rsidRPr="00937F83">
        <w:rPr>
          <w:rFonts w:ascii="Verdana" w:eastAsia="Verdana" w:hAnsi="Verdana" w:cs="Verdana"/>
          <w:sz w:val="20"/>
          <w:szCs w:val="20"/>
        </w:rPr>
        <w:t>: Sicuramente ci sono degli approcci farmacologici in prevenzione.</w:t>
      </w:r>
    </w:p>
    <w:p w14:paraId="751078F6" w14:textId="77777777" w:rsidR="001E69F1" w:rsidRPr="00937F83" w:rsidRDefault="001E69F1" w:rsidP="00B304F1">
      <w:pPr>
        <w:tabs>
          <w:tab w:val="left" w:pos="6156"/>
        </w:tabs>
        <w:ind w:left="708"/>
        <w:jc w:val="both"/>
        <w:rPr>
          <w:rFonts w:ascii="Verdana" w:eastAsia="Verdana" w:hAnsi="Verdana" w:cs="Verdana"/>
          <w:sz w:val="20"/>
          <w:szCs w:val="20"/>
        </w:rPr>
      </w:pPr>
      <w:r w:rsidRPr="00937F83">
        <w:rPr>
          <w:rFonts w:ascii="Verdana" w:eastAsia="Arial Unicode MS" w:hAnsi="Verdana" w:cs="Arial Unicode MS"/>
          <w:sz w:val="20"/>
          <w:szCs w:val="20"/>
        </w:rPr>
        <w:t xml:space="preserve">Per quanto riguarda quello che può essere il nostro lavoro senza intervenire dal punto di vista farmacologico, che non è di nostra competenza </w:t>
      </w:r>
      <w:r w:rsidRPr="00937F83">
        <w:rPr>
          <w:rFonts w:eastAsia="Arial Unicode MS"/>
          <w:sz w:val="20"/>
          <w:szCs w:val="20"/>
        </w:rPr>
        <w:t>→</w:t>
      </w:r>
      <w:r w:rsidRPr="00937F83">
        <w:rPr>
          <w:rFonts w:ascii="Verdana" w:eastAsia="Arial Unicode MS" w:hAnsi="Verdana" w:cs="Arial Unicode MS"/>
          <w:sz w:val="20"/>
          <w:szCs w:val="20"/>
        </w:rPr>
        <w:t xml:space="preserve"> esistono intanto l'individuazione di quelli che possono essere i fattori di rischio dello sviluppo di una </w:t>
      </w:r>
      <w:proofErr w:type="spellStart"/>
      <w:r w:rsidRPr="00937F83">
        <w:rPr>
          <w:rFonts w:ascii="Verdana" w:eastAsia="Arial Unicode MS" w:hAnsi="Verdana" w:cs="Arial Unicode MS"/>
          <w:sz w:val="20"/>
          <w:szCs w:val="20"/>
        </w:rPr>
        <w:t>osteopenia</w:t>
      </w:r>
      <w:proofErr w:type="spellEnd"/>
      <w:r w:rsidRPr="00937F83">
        <w:rPr>
          <w:rFonts w:ascii="Verdana" w:eastAsia="Arial Unicode MS" w:hAnsi="Verdana" w:cs="Arial Unicode MS"/>
          <w:sz w:val="20"/>
          <w:szCs w:val="20"/>
        </w:rPr>
        <w:t xml:space="preserve">/osteoporosi. Per esempio, sappiamo che la riduzione della produzione di estrogeni, ma non solo, anche di testosterone, predispone a una ridotta massa calcica. Quindi banalmente donne in menopausa, ma anche uomini che magari hanno subito alcuni tipi di intervento, per esempio per tumore alla prostata (riduzione di produzione di testosterone) sono a rischio. L'utilizzo di alcuni farmaci, quindi utilizzo prolungato di corticosteroidi di diuretici ma anche di inibitori della pompa protonica, quindi gli antiacidi a livello gastrico </w:t>
      </w:r>
      <w:r w:rsidRPr="00937F83">
        <w:rPr>
          <w:rFonts w:eastAsia="Arial Unicode MS"/>
          <w:sz w:val="20"/>
          <w:szCs w:val="20"/>
        </w:rPr>
        <w:t>→</w:t>
      </w:r>
      <w:r w:rsidRPr="00937F83">
        <w:rPr>
          <w:rFonts w:ascii="Verdana" w:eastAsia="Arial Unicode MS" w:hAnsi="Verdana" w:cs="Arial Unicode MS"/>
          <w:sz w:val="20"/>
          <w:szCs w:val="20"/>
        </w:rPr>
        <w:t xml:space="preserve"> tutti questi farmaci in uso prolungato possono ridurre la massa calcica. </w:t>
      </w:r>
      <w:r w:rsidRPr="00937F83">
        <w:rPr>
          <w:rFonts w:eastAsia="Arial Unicode MS"/>
          <w:sz w:val="20"/>
          <w:szCs w:val="20"/>
        </w:rPr>
        <w:t>→</w:t>
      </w:r>
      <w:r w:rsidRPr="00937F83">
        <w:rPr>
          <w:rFonts w:ascii="Verdana" w:eastAsia="Arial Unicode MS" w:hAnsi="Verdana" w:cs="Arial Unicode MS"/>
          <w:sz w:val="20"/>
          <w:szCs w:val="20"/>
        </w:rPr>
        <w:t xml:space="preserve"> Quando noi abbiamo identificato un soggetto a rischio, ci possono essere dei suggerimenti che possiamo dare. </w:t>
      </w:r>
      <w:r w:rsidRPr="00937F83">
        <w:rPr>
          <w:rFonts w:eastAsia="Arial Unicode MS"/>
          <w:sz w:val="20"/>
          <w:szCs w:val="20"/>
        </w:rPr>
        <w:t>→</w:t>
      </w:r>
      <w:r w:rsidRPr="00937F83">
        <w:rPr>
          <w:rFonts w:ascii="Verdana" w:eastAsia="Arial Unicode MS" w:hAnsi="Verdana" w:cs="Arial Unicode MS"/>
          <w:sz w:val="20"/>
          <w:szCs w:val="20"/>
        </w:rPr>
        <w:t xml:space="preserve"> Sappiamo che esercizi di rinforzo con sovraccarico, attività in carico, promuovono proprio perché l'osso è soggetto allo stimolo meccanico, la deposizione di massa </w:t>
      </w:r>
      <w:proofErr w:type="gramStart"/>
      <w:r w:rsidRPr="00937F83">
        <w:rPr>
          <w:rFonts w:ascii="Verdana" w:eastAsia="Arial Unicode MS" w:hAnsi="Verdana" w:cs="Arial Unicode MS"/>
          <w:sz w:val="20"/>
          <w:szCs w:val="20"/>
        </w:rPr>
        <w:t>calcica, quindi</w:t>
      </w:r>
      <w:proofErr w:type="gramEnd"/>
      <w:r w:rsidRPr="00937F83">
        <w:rPr>
          <w:rFonts w:ascii="Verdana" w:eastAsia="Arial Unicode MS" w:hAnsi="Verdana" w:cs="Arial Unicode MS"/>
          <w:sz w:val="20"/>
          <w:szCs w:val="20"/>
        </w:rPr>
        <w:t xml:space="preserve"> noi possiamo agire in questo contesto.</w:t>
      </w:r>
    </w:p>
    <w:p w14:paraId="13FD68AF" w14:textId="77777777" w:rsidR="001E69F1" w:rsidRPr="00937F83" w:rsidRDefault="001E69F1" w:rsidP="00B304F1">
      <w:pPr>
        <w:tabs>
          <w:tab w:val="left" w:pos="6156"/>
        </w:tabs>
        <w:ind w:left="708"/>
        <w:jc w:val="both"/>
        <w:rPr>
          <w:rFonts w:ascii="Verdana" w:eastAsia="Verdana" w:hAnsi="Verdana" w:cs="Verdana"/>
          <w:sz w:val="20"/>
          <w:szCs w:val="20"/>
        </w:rPr>
      </w:pPr>
      <w:r w:rsidRPr="00937F83">
        <w:rPr>
          <w:rFonts w:eastAsia="Arial Unicode MS"/>
          <w:sz w:val="20"/>
          <w:szCs w:val="20"/>
        </w:rPr>
        <w:t>→</w:t>
      </w:r>
      <w:r w:rsidRPr="00937F83">
        <w:rPr>
          <w:rFonts w:ascii="Verdana" w:eastAsia="Arial Unicode MS" w:hAnsi="Verdana" w:cs="Arial Unicode MS"/>
          <w:sz w:val="20"/>
          <w:szCs w:val="20"/>
        </w:rPr>
        <w:t xml:space="preserve"> banalmente consigliare anche degli esercizi generici, ma con piccoli sovraccarichi che possono essere dati o dai </w:t>
      </w:r>
      <w:proofErr w:type="spellStart"/>
      <w:r w:rsidRPr="00937F83">
        <w:rPr>
          <w:rFonts w:ascii="Verdana" w:eastAsia="Arial Unicode MS" w:hAnsi="Verdana" w:cs="Arial Unicode MS"/>
          <w:sz w:val="20"/>
          <w:szCs w:val="20"/>
        </w:rPr>
        <w:t>pesi</w:t>
      </w:r>
      <w:proofErr w:type="spellEnd"/>
      <w:r w:rsidRPr="00937F83">
        <w:rPr>
          <w:rFonts w:ascii="Verdana" w:eastAsia="Arial Unicode MS" w:hAnsi="Verdana" w:cs="Arial Unicode MS"/>
          <w:sz w:val="20"/>
          <w:szCs w:val="20"/>
        </w:rPr>
        <w:t xml:space="preserve"> classici ma anche da elastici piuttosto che dal peso del proprio corpo.</w:t>
      </w:r>
    </w:p>
    <w:p w14:paraId="7BA5CA07" w14:textId="77777777" w:rsidR="001E69F1" w:rsidRPr="00937F83" w:rsidRDefault="001E69F1" w:rsidP="00B304F1">
      <w:pPr>
        <w:tabs>
          <w:tab w:val="left" w:pos="6156"/>
        </w:tabs>
        <w:ind w:left="708"/>
        <w:jc w:val="both"/>
        <w:rPr>
          <w:rFonts w:ascii="Verdana" w:eastAsia="Verdana" w:hAnsi="Verdana" w:cs="Verdana"/>
          <w:sz w:val="20"/>
          <w:szCs w:val="20"/>
        </w:rPr>
      </w:pPr>
      <w:r w:rsidRPr="00937F83">
        <w:rPr>
          <w:rFonts w:ascii="Verdana" w:eastAsia="Verdana" w:hAnsi="Verdana" w:cs="Verdana"/>
          <w:b/>
          <w:sz w:val="20"/>
          <w:szCs w:val="20"/>
        </w:rPr>
        <w:lastRenderedPageBreak/>
        <w:t>Q</w:t>
      </w:r>
      <w:r w:rsidRPr="00937F83">
        <w:rPr>
          <w:rFonts w:ascii="Verdana" w:eastAsia="Verdana" w:hAnsi="Verdana" w:cs="Verdana"/>
          <w:sz w:val="20"/>
          <w:szCs w:val="20"/>
        </w:rPr>
        <w:t>: Ci sono dei test clinici che ci possono far sospettare di una frattura da stress, quindi differenziarla da quella acuta?</w:t>
      </w:r>
    </w:p>
    <w:p w14:paraId="2244612F" w14:textId="77777777" w:rsidR="001E69F1" w:rsidRPr="00937F83" w:rsidRDefault="001E69F1" w:rsidP="00B304F1">
      <w:pPr>
        <w:tabs>
          <w:tab w:val="left" w:pos="6156"/>
        </w:tabs>
        <w:ind w:left="708"/>
        <w:jc w:val="both"/>
        <w:rPr>
          <w:rFonts w:ascii="Verdana" w:eastAsia="Verdana" w:hAnsi="Verdana" w:cs="Verdana"/>
          <w:sz w:val="20"/>
          <w:szCs w:val="20"/>
        </w:rPr>
      </w:pPr>
      <w:r w:rsidRPr="00937F83">
        <w:rPr>
          <w:rFonts w:ascii="Verdana" w:eastAsia="Verdana" w:hAnsi="Verdana" w:cs="Verdana"/>
          <w:b/>
          <w:sz w:val="20"/>
          <w:szCs w:val="20"/>
        </w:rPr>
        <w:t>A</w:t>
      </w:r>
      <w:r w:rsidRPr="00937F83">
        <w:rPr>
          <w:rFonts w:ascii="Verdana" w:eastAsia="Arial Unicode MS" w:hAnsi="Verdana" w:cs="Arial Unicode MS"/>
          <w:sz w:val="20"/>
          <w:szCs w:val="20"/>
        </w:rPr>
        <w:t xml:space="preserve">: Si, li abbiamo visti prima, esistono ma hanno una sensibilità molto bassa, sono inutili ai fini clinici per un </w:t>
      </w:r>
      <w:proofErr w:type="spellStart"/>
      <w:r w:rsidRPr="00937F83">
        <w:rPr>
          <w:rFonts w:ascii="Verdana" w:eastAsia="Arial Unicode MS" w:hAnsi="Verdana" w:cs="Arial Unicode MS"/>
          <w:sz w:val="20"/>
          <w:szCs w:val="20"/>
        </w:rPr>
        <w:t>fisio</w:t>
      </w:r>
      <w:proofErr w:type="spellEnd"/>
      <w:r w:rsidRPr="00937F83">
        <w:rPr>
          <w:rFonts w:ascii="Verdana" w:eastAsia="Arial Unicode MS" w:hAnsi="Verdana" w:cs="Arial Unicode MS"/>
          <w:sz w:val="20"/>
          <w:szCs w:val="20"/>
        </w:rPr>
        <w:t xml:space="preserve"> </w:t>
      </w:r>
      <w:r w:rsidRPr="00937F83">
        <w:rPr>
          <w:rFonts w:eastAsia="Arial Unicode MS"/>
          <w:sz w:val="20"/>
          <w:szCs w:val="20"/>
        </w:rPr>
        <w:t>→</w:t>
      </w:r>
      <w:r w:rsidRPr="00937F83">
        <w:rPr>
          <w:rFonts w:ascii="Verdana" w:eastAsia="Arial Unicode MS" w:hAnsi="Verdana" w:cs="Arial Unicode MS"/>
          <w:sz w:val="20"/>
          <w:szCs w:val="20"/>
        </w:rPr>
        <w:t xml:space="preserve"> se lo faccio ed </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positivo o negativo comunque invio il paziente al medico, quindi non ha senso nemmeno applicarlo. Se avessimo un test clinico sensibile per frattura da stress allora avrebbe senso usarlo, ma quelli che abbiamo sono tutti poco sensibili e molto specifici. La diagnosi si fa prevalentemente dal punto di vista anamnestico e con imaging radiografico/RM</w:t>
      </w:r>
    </w:p>
    <w:p w14:paraId="34511E9E" w14:textId="77777777" w:rsidR="001E69F1" w:rsidRPr="00937F83" w:rsidRDefault="001E69F1" w:rsidP="00B304F1">
      <w:pPr>
        <w:tabs>
          <w:tab w:val="left" w:pos="6156"/>
        </w:tabs>
        <w:ind w:left="708"/>
        <w:jc w:val="both"/>
        <w:rPr>
          <w:rFonts w:ascii="Verdana" w:eastAsia="Verdana" w:hAnsi="Verdana" w:cs="Verdana"/>
          <w:sz w:val="20"/>
          <w:szCs w:val="20"/>
        </w:rPr>
      </w:pPr>
      <w:r w:rsidRPr="00937F83">
        <w:rPr>
          <w:rFonts w:ascii="Verdana" w:eastAsia="Verdana" w:hAnsi="Verdana" w:cs="Verdana"/>
          <w:b/>
          <w:sz w:val="20"/>
          <w:szCs w:val="20"/>
        </w:rPr>
        <w:t>Q</w:t>
      </w:r>
      <w:r w:rsidRPr="00937F83">
        <w:rPr>
          <w:rFonts w:ascii="Verdana" w:eastAsia="Verdana" w:hAnsi="Verdana" w:cs="Verdana"/>
          <w:sz w:val="20"/>
          <w:szCs w:val="20"/>
        </w:rPr>
        <w:t>: Sempre per quanto riguarda i test in fratture traumatiche cambiano i valori che abbiamo visto ad esempio, di sensibilità e specificità a seconda di dopo quanto tempo noi andiamo poi a somministrare questi test? Ad esempio, il paziente ha un trauma, ha dolore nelle regioni che abbiamo visto insieme e però viene da me dopo quattro giorni perché era via e non faceva in tempo a farsi vedere.</w:t>
      </w:r>
    </w:p>
    <w:p w14:paraId="2710655F" w14:textId="77777777" w:rsidR="001E69F1" w:rsidRPr="00937F83" w:rsidRDefault="001E69F1" w:rsidP="00B304F1">
      <w:pPr>
        <w:tabs>
          <w:tab w:val="left" w:pos="6156"/>
        </w:tabs>
        <w:ind w:left="708"/>
        <w:jc w:val="both"/>
        <w:rPr>
          <w:rFonts w:ascii="Verdana" w:eastAsia="Verdana" w:hAnsi="Verdana" w:cs="Verdana"/>
          <w:sz w:val="20"/>
          <w:szCs w:val="20"/>
          <w:highlight w:val="yellow"/>
        </w:rPr>
      </w:pPr>
      <w:r w:rsidRPr="00937F83">
        <w:rPr>
          <w:rFonts w:ascii="Verdana" w:eastAsia="Verdana" w:hAnsi="Verdana" w:cs="Verdana"/>
          <w:b/>
          <w:sz w:val="20"/>
          <w:szCs w:val="20"/>
        </w:rPr>
        <w:t>A</w:t>
      </w:r>
      <w:r w:rsidRPr="00937F83">
        <w:rPr>
          <w:rFonts w:ascii="Verdana" w:eastAsia="Arial Unicode MS" w:hAnsi="Verdana" w:cs="Arial Unicode MS"/>
          <w:sz w:val="20"/>
          <w:szCs w:val="20"/>
        </w:rPr>
        <w:t xml:space="preserve">: Se un paziente viene da te dopo quattro giorni dal trauma, perché non aveva tempo, già un pochino ci dice che forse il dolore non è così importante </w:t>
      </w:r>
      <w:r w:rsidRPr="00937F83">
        <w:rPr>
          <w:rFonts w:eastAsia="Arial Unicode MS"/>
          <w:sz w:val="20"/>
          <w:szCs w:val="20"/>
        </w:rPr>
        <w:t>→</w:t>
      </w:r>
      <w:r w:rsidRPr="00937F83">
        <w:rPr>
          <w:rFonts w:ascii="Verdana" w:eastAsia="Arial Unicode MS" w:hAnsi="Verdana" w:cs="Arial Unicode MS"/>
          <w:sz w:val="20"/>
          <w:szCs w:val="20"/>
        </w:rPr>
        <w:t xml:space="preserve"> credo che perdano un pochino di sensibilit</w:t>
      </w:r>
      <w:r w:rsidRPr="00937F83">
        <w:rPr>
          <w:rFonts w:ascii="Verdana" w:eastAsia="Arial Unicode MS" w:hAnsi="Verdana" w:cs="Verdana"/>
          <w:sz w:val="20"/>
          <w:szCs w:val="20"/>
        </w:rPr>
        <w:t>à</w:t>
      </w:r>
      <w:r w:rsidRPr="00937F83">
        <w:rPr>
          <w:rFonts w:ascii="Verdana" w:eastAsia="Arial Unicode MS" w:hAnsi="Verdana" w:cs="Arial Unicode MS"/>
          <w:sz w:val="20"/>
          <w:szCs w:val="20"/>
        </w:rPr>
        <w:t>, perch</w:t>
      </w:r>
      <w:r w:rsidRPr="00937F83">
        <w:rPr>
          <w:rFonts w:ascii="Verdana" w:eastAsia="Arial Unicode MS" w:hAnsi="Verdana" w:cs="Verdana"/>
          <w:sz w:val="20"/>
          <w:szCs w:val="20"/>
        </w:rPr>
        <w:t>é</w:t>
      </w:r>
      <w:r w:rsidRPr="00937F83">
        <w:rPr>
          <w:rFonts w:ascii="Verdana" w:eastAsia="Arial Unicode MS" w:hAnsi="Verdana" w:cs="Arial Unicode MS"/>
          <w:sz w:val="20"/>
          <w:szCs w:val="20"/>
        </w:rPr>
        <w:t xml:space="preserve"> ovviamente, il dolore mano a mano che passano i giorni magari si affievolisce, oppure possono esserci altri elementi che possono confondere, per</w:t>
      </w:r>
      <w:r w:rsidRPr="00937F83">
        <w:rPr>
          <w:rFonts w:ascii="Verdana" w:eastAsia="Arial Unicode MS" w:hAnsi="Verdana" w:cs="Verdana"/>
          <w:sz w:val="20"/>
          <w:szCs w:val="20"/>
        </w:rPr>
        <w:t>ò</w:t>
      </w:r>
      <w:r w:rsidRPr="00937F83">
        <w:rPr>
          <w:rFonts w:ascii="Verdana" w:eastAsia="Arial Unicode MS" w:hAnsi="Verdana" w:cs="Arial Unicode MS"/>
          <w:sz w:val="20"/>
          <w:szCs w:val="20"/>
        </w:rPr>
        <w:t xml:space="preserve"> questa </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un'idea mia personale, in letteratura non ci sono studi perch</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w:t>
      </w:r>
      <w:r w:rsidRPr="00937F83">
        <w:rPr>
          <w:rFonts w:ascii="Verdana" w:eastAsia="Arial Unicode MS" w:hAnsi="Verdana" w:cs="Verdana"/>
          <w:sz w:val="20"/>
          <w:szCs w:val="20"/>
        </w:rPr>
        <w:t>è</w:t>
      </w:r>
      <w:r w:rsidRPr="00937F83">
        <w:rPr>
          <w:rFonts w:ascii="Verdana" w:eastAsia="Arial Unicode MS" w:hAnsi="Verdana" w:cs="Arial Unicode MS"/>
          <w:sz w:val="20"/>
          <w:szCs w:val="20"/>
        </w:rPr>
        <w:t xml:space="preserve"> abbastanza difficile che il pz abbia un trauma e venga da noi dopo qualche giorno. </w:t>
      </w:r>
      <w:r w:rsidRPr="00937F83">
        <w:rPr>
          <w:rFonts w:eastAsia="Arial Unicode MS"/>
          <w:sz w:val="20"/>
          <w:szCs w:val="20"/>
        </w:rPr>
        <w:t>→</w:t>
      </w:r>
      <w:r w:rsidRPr="00937F83">
        <w:rPr>
          <w:rFonts w:ascii="Verdana" w:eastAsia="Arial Unicode MS" w:hAnsi="Verdana" w:cs="Arial Unicode MS"/>
          <w:sz w:val="20"/>
          <w:szCs w:val="20"/>
        </w:rPr>
        <w:t xml:space="preserve"> in ogni caso se non siamo sicuri che lo strumento sia sensibile meglio fare </w:t>
      </w:r>
      <w:proofErr w:type="spellStart"/>
      <w:r w:rsidRPr="00937F83">
        <w:rPr>
          <w:rFonts w:ascii="Verdana" w:eastAsia="Arial Unicode MS" w:hAnsi="Verdana" w:cs="Arial Unicode MS"/>
          <w:sz w:val="20"/>
          <w:szCs w:val="20"/>
        </w:rPr>
        <w:t>referral</w:t>
      </w:r>
      <w:proofErr w:type="spellEnd"/>
    </w:p>
    <w:p w14:paraId="3B0DBC69" w14:textId="77777777" w:rsidR="001E69F1" w:rsidRPr="00937F83" w:rsidRDefault="001E69F1" w:rsidP="00B304F1">
      <w:pPr>
        <w:tabs>
          <w:tab w:val="left" w:pos="6156"/>
        </w:tabs>
        <w:ind w:left="708"/>
        <w:jc w:val="both"/>
        <w:rPr>
          <w:rFonts w:ascii="Verdana" w:eastAsia="Verdana" w:hAnsi="Verdana" w:cs="Verdana"/>
          <w:sz w:val="20"/>
          <w:szCs w:val="20"/>
        </w:rPr>
      </w:pPr>
      <w:proofErr w:type="gramStart"/>
      <w:r w:rsidRPr="00937F83">
        <w:rPr>
          <w:rFonts w:ascii="Verdana" w:eastAsia="Verdana" w:hAnsi="Verdana" w:cs="Verdana"/>
          <w:b/>
          <w:sz w:val="20"/>
          <w:szCs w:val="20"/>
        </w:rPr>
        <w:t>Q</w:t>
      </w:r>
      <w:r w:rsidRPr="00937F83">
        <w:rPr>
          <w:rFonts w:ascii="Verdana" w:eastAsia="Verdana" w:hAnsi="Verdana" w:cs="Verdana"/>
          <w:sz w:val="20"/>
          <w:szCs w:val="20"/>
        </w:rPr>
        <w:t>:  Nelle</w:t>
      </w:r>
      <w:proofErr w:type="gramEnd"/>
      <w:r w:rsidRPr="00937F83">
        <w:rPr>
          <w:rFonts w:ascii="Verdana" w:eastAsia="Verdana" w:hAnsi="Verdana" w:cs="Verdana"/>
          <w:sz w:val="20"/>
          <w:szCs w:val="20"/>
        </w:rPr>
        <w:t xml:space="preserve"> OAR c'è un numero di passi che vale come </w:t>
      </w:r>
      <w:proofErr w:type="spellStart"/>
      <w:r w:rsidRPr="00937F83">
        <w:rPr>
          <w:rFonts w:ascii="Verdana" w:eastAsia="Verdana" w:hAnsi="Verdana" w:cs="Verdana"/>
          <w:sz w:val="20"/>
          <w:szCs w:val="20"/>
        </w:rPr>
        <w:t>cut</w:t>
      </w:r>
      <w:proofErr w:type="spellEnd"/>
      <w:r w:rsidRPr="00937F83">
        <w:rPr>
          <w:rFonts w:ascii="Verdana" w:eastAsia="Verdana" w:hAnsi="Verdana" w:cs="Verdana"/>
          <w:sz w:val="20"/>
          <w:szCs w:val="20"/>
        </w:rPr>
        <w:t xml:space="preserve"> off oppure no?</w:t>
      </w:r>
    </w:p>
    <w:p w14:paraId="1901EC40" w14:textId="77777777" w:rsidR="001E69F1" w:rsidRPr="00937F83" w:rsidRDefault="001E69F1" w:rsidP="00B304F1">
      <w:pPr>
        <w:tabs>
          <w:tab w:val="left" w:pos="6156"/>
        </w:tabs>
        <w:ind w:left="708"/>
        <w:jc w:val="both"/>
        <w:rPr>
          <w:rFonts w:ascii="Verdana" w:eastAsia="Verdana" w:hAnsi="Verdana" w:cs="Verdana"/>
          <w:sz w:val="20"/>
          <w:szCs w:val="20"/>
        </w:rPr>
      </w:pPr>
      <w:r w:rsidRPr="00937F83">
        <w:rPr>
          <w:rFonts w:ascii="Verdana" w:eastAsia="Verdana" w:hAnsi="Verdana" w:cs="Verdana"/>
          <w:b/>
          <w:sz w:val="20"/>
          <w:szCs w:val="20"/>
        </w:rPr>
        <w:t>A</w:t>
      </w:r>
      <w:r w:rsidRPr="00937F83">
        <w:rPr>
          <w:rFonts w:ascii="Verdana" w:eastAsia="Verdana" w:hAnsi="Verdana" w:cs="Verdana"/>
          <w:sz w:val="20"/>
          <w:szCs w:val="20"/>
        </w:rPr>
        <w:t>: Incapacità ad eseguire almeno 4-5 passi sia immediatamente dopo il trauma che in pronto soccorso.</w:t>
      </w:r>
    </w:p>
    <w:p w14:paraId="79D1207F" w14:textId="3A3742D2" w:rsidR="001E69F1" w:rsidRPr="00937F83" w:rsidRDefault="001E69F1" w:rsidP="00B304F1">
      <w:pPr>
        <w:tabs>
          <w:tab w:val="left" w:pos="6156"/>
        </w:tabs>
        <w:ind w:left="708"/>
        <w:jc w:val="both"/>
        <w:rPr>
          <w:rFonts w:ascii="Verdana" w:eastAsia="Verdana" w:hAnsi="Verdana" w:cs="Verdana"/>
          <w:sz w:val="20"/>
          <w:szCs w:val="20"/>
        </w:rPr>
      </w:pPr>
      <w:r w:rsidRPr="00937F83">
        <w:rPr>
          <w:rFonts w:ascii="Verdana" w:eastAsia="Verdana" w:hAnsi="Verdana" w:cs="Verdana"/>
          <w:b/>
          <w:sz w:val="20"/>
          <w:szCs w:val="20"/>
        </w:rPr>
        <w:t>Q</w:t>
      </w:r>
      <w:r w:rsidRPr="00937F83">
        <w:rPr>
          <w:rFonts w:ascii="Verdana" w:eastAsia="Verdana" w:hAnsi="Verdana" w:cs="Verdana"/>
          <w:sz w:val="20"/>
          <w:szCs w:val="20"/>
        </w:rPr>
        <w:t xml:space="preserve">: Secondo la letteratura o la sua personale esperienza clinica, quali sono i metodi per quantificare il carico che, ad esempio i metatarsi in caso di fratture da stress stanno subendo per poi andare a impostare un </w:t>
      </w:r>
      <w:r w:rsidR="00937F83" w:rsidRPr="00937F83">
        <w:rPr>
          <w:rFonts w:ascii="Verdana" w:eastAsia="Verdana" w:hAnsi="Verdana" w:cs="Verdana"/>
          <w:sz w:val="20"/>
          <w:szCs w:val="20"/>
        </w:rPr>
        <w:t>po’</w:t>
      </w:r>
      <w:r w:rsidRPr="00937F83">
        <w:rPr>
          <w:rFonts w:ascii="Verdana" w:eastAsia="Verdana" w:hAnsi="Verdana" w:cs="Verdana"/>
          <w:sz w:val="20"/>
          <w:szCs w:val="20"/>
        </w:rPr>
        <w:t xml:space="preserve"> quella progressione del carico di cui abbiamo parlato prima?</w:t>
      </w:r>
    </w:p>
    <w:p w14:paraId="66D8B2C1" w14:textId="77777777" w:rsidR="001E69F1" w:rsidRPr="00937F83" w:rsidRDefault="001E69F1" w:rsidP="00B304F1">
      <w:pPr>
        <w:tabs>
          <w:tab w:val="left" w:pos="6156"/>
        </w:tabs>
        <w:ind w:left="708"/>
        <w:jc w:val="both"/>
        <w:rPr>
          <w:rFonts w:ascii="Verdana" w:eastAsia="Arial Unicode MS" w:hAnsi="Verdana" w:cs="Arial Unicode MS"/>
          <w:sz w:val="20"/>
          <w:szCs w:val="20"/>
        </w:rPr>
      </w:pPr>
      <w:r w:rsidRPr="00937F83">
        <w:rPr>
          <w:rFonts w:ascii="Verdana" w:eastAsia="Verdana" w:hAnsi="Verdana" w:cs="Verdana"/>
          <w:b/>
          <w:sz w:val="20"/>
          <w:szCs w:val="20"/>
        </w:rPr>
        <w:t>A</w:t>
      </w:r>
      <w:r w:rsidRPr="00937F83">
        <w:rPr>
          <w:rFonts w:ascii="Verdana" w:eastAsia="Arial Unicode MS" w:hAnsi="Verdana" w:cs="Arial Unicode MS"/>
          <w:sz w:val="20"/>
          <w:szCs w:val="20"/>
        </w:rPr>
        <w:t xml:space="preserve">: Un piccolo elemento ci viene dal Pain monitoring model, che vedremo domani riguardo alle tendinopatie. Ci basiamo molto sul parametro dolore e non solo, se tu puoi settare una baseline ideale, di solito faccio il 50% del volume che faceva prima, è una cosa empirica che ho scelto io perché così mi sembra di essere abbastanza tranquillo e poi valuti e monitori, se il giorno dopo la zona mostra maggiori segni di infiammazione, il dolore alla baseline aumenta vuol dire che hai esagerato, se invece tutto rimane uguale incrementi gradualmente il carico </w:t>
      </w:r>
      <w:r w:rsidRPr="00937F83">
        <w:rPr>
          <w:rFonts w:eastAsia="Arial Unicode MS"/>
          <w:sz w:val="20"/>
          <w:szCs w:val="20"/>
        </w:rPr>
        <w:t>→</w:t>
      </w:r>
      <w:r w:rsidRPr="00937F83">
        <w:rPr>
          <w:rFonts w:ascii="Verdana" w:eastAsia="Arial Unicode MS" w:hAnsi="Verdana" w:cs="Arial Unicode MS"/>
          <w:sz w:val="20"/>
          <w:szCs w:val="20"/>
        </w:rPr>
        <w:t xml:space="preserve"> ovviamente stiamo parlando di frattura a basso rischio.]</w:t>
      </w:r>
    </w:p>
    <w:p w14:paraId="224E7174" w14:textId="77777777" w:rsidR="001E69F1" w:rsidRPr="00937F83" w:rsidRDefault="001E69F1" w:rsidP="001E69F1">
      <w:pPr>
        <w:tabs>
          <w:tab w:val="left" w:pos="6156"/>
        </w:tabs>
        <w:jc w:val="both"/>
        <w:rPr>
          <w:rFonts w:ascii="Verdana" w:eastAsia="Arial Unicode MS" w:hAnsi="Verdana" w:cs="Arial Unicode MS"/>
          <w:sz w:val="20"/>
          <w:szCs w:val="20"/>
        </w:rPr>
      </w:pPr>
    </w:p>
    <w:p w14:paraId="366332BA" w14:textId="77777777" w:rsidR="001E69F1" w:rsidRPr="00937F83" w:rsidRDefault="001E69F1" w:rsidP="001E69F1">
      <w:pPr>
        <w:tabs>
          <w:tab w:val="left" w:pos="6156"/>
        </w:tabs>
        <w:jc w:val="both"/>
        <w:rPr>
          <w:rFonts w:ascii="Verdana" w:eastAsia="Arial Unicode MS" w:hAnsi="Verdana" w:cs="Arial Unicode MS"/>
          <w:sz w:val="20"/>
          <w:szCs w:val="20"/>
        </w:rPr>
      </w:pPr>
      <w:r w:rsidRPr="00937F83">
        <w:rPr>
          <w:rFonts w:ascii="Verdana" w:eastAsia="Arial Unicode MS" w:hAnsi="Verdana" w:cs="Arial Unicode MS"/>
          <w:b/>
          <w:bCs/>
          <w:sz w:val="20"/>
          <w:szCs w:val="20"/>
        </w:rPr>
        <w:t>Q</w:t>
      </w:r>
      <w:r w:rsidRPr="00937F83">
        <w:rPr>
          <w:rFonts w:ascii="Verdana" w:eastAsia="Arial Unicode MS" w:hAnsi="Verdana" w:cs="Arial Unicode MS"/>
          <w:sz w:val="20"/>
          <w:szCs w:val="20"/>
        </w:rPr>
        <w:t xml:space="preserve">: abbiamo parlato di edema osseo, che può sottendere a patologie più gravi. Se vedo all’RM un edema osseo, faccio sempre </w:t>
      </w:r>
      <w:proofErr w:type="spellStart"/>
      <w:r w:rsidRPr="00937F83">
        <w:rPr>
          <w:rFonts w:ascii="Verdana" w:eastAsia="Arial Unicode MS" w:hAnsi="Verdana" w:cs="Arial Unicode MS"/>
          <w:sz w:val="20"/>
          <w:szCs w:val="20"/>
        </w:rPr>
        <w:t>referral</w:t>
      </w:r>
      <w:proofErr w:type="spellEnd"/>
      <w:r w:rsidRPr="00937F83">
        <w:rPr>
          <w:rFonts w:ascii="Verdana" w:eastAsia="Arial Unicode MS" w:hAnsi="Verdana" w:cs="Arial Unicode MS"/>
          <w:sz w:val="20"/>
          <w:szCs w:val="20"/>
        </w:rPr>
        <w:t xml:space="preserve">? </w:t>
      </w:r>
    </w:p>
    <w:p w14:paraId="169DDD45" w14:textId="77777777" w:rsidR="001E69F1" w:rsidRPr="00937F83" w:rsidRDefault="001E69F1" w:rsidP="001E69F1">
      <w:pPr>
        <w:tabs>
          <w:tab w:val="left" w:pos="6156"/>
        </w:tabs>
        <w:jc w:val="both"/>
        <w:rPr>
          <w:rFonts w:ascii="Verdana" w:eastAsia="Arial Unicode MS" w:hAnsi="Verdana" w:cs="Arial Unicode MS"/>
          <w:sz w:val="20"/>
          <w:szCs w:val="20"/>
        </w:rPr>
      </w:pPr>
      <w:r w:rsidRPr="00937F83">
        <w:rPr>
          <w:rFonts w:ascii="Verdana" w:eastAsia="Arial Unicode MS" w:hAnsi="Verdana" w:cs="Arial Unicode MS"/>
          <w:b/>
          <w:bCs/>
          <w:sz w:val="20"/>
          <w:szCs w:val="20"/>
        </w:rPr>
        <w:t>A</w:t>
      </w:r>
      <w:r w:rsidRPr="00937F83">
        <w:rPr>
          <w:rFonts w:ascii="Verdana" w:eastAsia="Arial Unicode MS" w:hAnsi="Verdana" w:cs="Arial Unicode MS"/>
          <w:sz w:val="20"/>
          <w:szCs w:val="20"/>
        </w:rPr>
        <w:t xml:space="preserve">: Se non ci spieghiamo l’edema osseo con il racconto anamnestico (trauma/paziente con attività ripetuta – es. runner con edema osseo AI, allora </w:t>
      </w:r>
      <w:proofErr w:type="spellStart"/>
      <w:r w:rsidRPr="00937F83">
        <w:rPr>
          <w:rFonts w:ascii="Verdana" w:eastAsia="Arial Unicode MS" w:hAnsi="Verdana" w:cs="Arial Unicode MS"/>
          <w:sz w:val="20"/>
          <w:szCs w:val="20"/>
        </w:rPr>
        <w:t>si</w:t>
      </w:r>
      <w:proofErr w:type="spellEnd"/>
      <w:r w:rsidRPr="00937F83">
        <w:rPr>
          <w:rFonts w:ascii="Verdana" w:eastAsia="Arial Unicode MS" w:hAnsi="Verdana" w:cs="Arial Unicode MS"/>
          <w:sz w:val="20"/>
          <w:szCs w:val="20"/>
        </w:rPr>
        <w:t xml:space="preserve">. Altrimenti posso temporeggiare, seguendo l’algoritmo. Se però non abbiamo traumi, attività ad alto impatto, e magari abbiamo alcuni fattori di rischio o elementi aspecifici sospetti/che non ci spieghiamo (es. calo ponderale, inappetenza, età, cambiamento della motilità intestinale) oppure l’andamento dei sintomi non segue una traiettoria di prognosi normale allora </w:t>
      </w:r>
      <w:proofErr w:type="spellStart"/>
      <w:r w:rsidRPr="00937F83">
        <w:rPr>
          <w:rFonts w:ascii="Verdana" w:eastAsia="Arial Unicode MS" w:hAnsi="Verdana" w:cs="Arial Unicode MS"/>
          <w:sz w:val="20"/>
          <w:szCs w:val="20"/>
        </w:rPr>
        <w:t>si</w:t>
      </w:r>
      <w:proofErr w:type="spellEnd"/>
      <w:r w:rsidRPr="00937F83">
        <w:rPr>
          <w:rFonts w:ascii="Verdana" w:eastAsia="Arial Unicode MS" w:hAnsi="Verdana" w:cs="Arial Unicode MS"/>
          <w:sz w:val="20"/>
          <w:szCs w:val="20"/>
        </w:rPr>
        <w:t xml:space="preserve">. </w:t>
      </w:r>
    </w:p>
    <w:p w14:paraId="413E4F6C" w14:textId="77777777" w:rsidR="001E69F1" w:rsidRPr="00937F83" w:rsidRDefault="001E69F1" w:rsidP="001E69F1">
      <w:pPr>
        <w:tabs>
          <w:tab w:val="left" w:pos="6156"/>
        </w:tabs>
        <w:jc w:val="both"/>
        <w:rPr>
          <w:rFonts w:ascii="Verdana" w:eastAsia="Arial Unicode MS" w:hAnsi="Verdana" w:cs="Arial Unicode MS"/>
          <w:sz w:val="20"/>
          <w:szCs w:val="20"/>
        </w:rPr>
      </w:pPr>
    </w:p>
    <w:p w14:paraId="0E79B449" w14:textId="77777777" w:rsidR="001E69F1" w:rsidRPr="00937F83" w:rsidRDefault="001E69F1" w:rsidP="001E69F1">
      <w:pPr>
        <w:tabs>
          <w:tab w:val="left" w:pos="6156"/>
        </w:tabs>
        <w:jc w:val="both"/>
        <w:rPr>
          <w:rFonts w:ascii="Verdana" w:eastAsia="Arial Unicode MS" w:hAnsi="Verdana" w:cs="Arial Unicode MS"/>
          <w:sz w:val="20"/>
          <w:szCs w:val="20"/>
        </w:rPr>
      </w:pPr>
      <w:r w:rsidRPr="00937F83">
        <w:rPr>
          <w:rFonts w:ascii="Verdana" w:eastAsia="Arial Unicode MS" w:hAnsi="Verdana" w:cs="Arial Unicode MS"/>
          <w:b/>
          <w:bCs/>
          <w:sz w:val="20"/>
          <w:szCs w:val="20"/>
        </w:rPr>
        <w:t>Q</w:t>
      </w:r>
      <w:r w:rsidRPr="00937F83">
        <w:rPr>
          <w:rFonts w:ascii="Verdana" w:eastAsia="Arial Unicode MS" w:hAnsi="Verdana" w:cs="Arial Unicode MS"/>
          <w:sz w:val="20"/>
          <w:szCs w:val="20"/>
        </w:rPr>
        <w:t>: abbiamo parlato di US ed elettrostimolazione, mentre per quanto riguarda la magnetoterapia? Si sa qualcosa riguarda l’efficacia?</w:t>
      </w:r>
    </w:p>
    <w:p w14:paraId="6E060406" w14:textId="77777777" w:rsidR="001E69F1" w:rsidRPr="00937F83" w:rsidRDefault="001E69F1" w:rsidP="001E69F1">
      <w:pPr>
        <w:tabs>
          <w:tab w:val="left" w:pos="6156"/>
        </w:tabs>
        <w:jc w:val="both"/>
        <w:rPr>
          <w:rFonts w:ascii="Verdana" w:eastAsia="Arial Unicode MS" w:hAnsi="Verdana" w:cs="Arial Unicode MS"/>
          <w:sz w:val="20"/>
          <w:szCs w:val="20"/>
        </w:rPr>
      </w:pPr>
      <w:r w:rsidRPr="00937F83">
        <w:rPr>
          <w:rFonts w:ascii="Verdana" w:eastAsia="Arial Unicode MS" w:hAnsi="Verdana" w:cs="Arial Unicode MS"/>
          <w:b/>
          <w:bCs/>
          <w:sz w:val="20"/>
          <w:szCs w:val="20"/>
        </w:rPr>
        <w:t>A</w:t>
      </w:r>
      <w:r w:rsidRPr="00937F83">
        <w:rPr>
          <w:rFonts w:ascii="Verdana" w:eastAsia="Arial Unicode MS" w:hAnsi="Verdana" w:cs="Arial Unicode MS"/>
          <w:sz w:val="20"/>
          <w:szCs w:val="20"/>
        </w:rPr>
        <w:t xml:space="preserve">: Non so se ci sono studi specifici per le fratture da stress, ma per le fratture in generale funziona. Il problema, soprattutto delle macchine con bassi campi magnetici, è che va fatta per tempi molto </w:t>
      </w:r>
      <w:proofErr w:type="gramStart"/>
      <w:r w:rsidRPr="00937F83">
        <w:rPr>
          <w:rFonts w:ascii="Verdana" w:eastAsia="Arial Unicode MS" w:hAnsi="Verdana" w:cs="Arial Unicode MS"/>
          <w:sz w:val="20"/>
          <w:szCs w:val="20"/>
        </w:rPr>
        <w:t>lunghi  (</w:t>
      </w:r>
      <w:proofErr w:type="gramEnd"/>
      <w:r w:rsidRPr="00937F83">
        <w:rPr>
          <w:rFonts w:ascii="Verdana" w:eastAsia="Arial Unicode MS" w:hAnsi="Verdana" w:cs="Arial Unicode MS"/>
          <w:sz w:val="20"/>
          <w:szCs w:val="20"/>
        </w:rPr>
        <w:t xml:space="preserve">7-8 h/die) per avere un effetto. Sembra che gli osteociti siano sensibili a </w:t>
      </w:r>
      <w:r w:rsidRPr="00937F83">
        <w:rPr>
          <w:rFonts w:ascii="Verdana" w:eastAsia="Arial Unicode MS" w:hAnsi="Verdana" w:cs="Arial Unicode MS"/>
          <w:sz w:val="20"/>
          <w:szCs w:val="20"/>
        </w:rPr>
        <w:lastRenderedPageBreak/>
        <w:t xml:space="preserve">cambiamenti del campo magnetico ed inviino segnali agli osteoblasti per accelerare il processo di deposizione ossea. Ci si aspetterebbe comunque che funzioni anche per le fratture da stress. </w:t>
      </w:r>
    </w:p>
    <w:p w14:paraId="77D53A29" w14:textId="77777777" w:rsidR="001E69F1" w:rsidRPr="00937F83" w:rsidRDefault="001E69F1" w:rsidP="001E69F1">
      <w:pPr>
        <w:tabs>
          <w:tab w:val="left" w:pos="6156"/>
        </w:tabs>
        <w:jc w:val="both"/>
        <w:rPr>
          <w:rFonts w:ascii="Verdana" w:eastAsia="Arial Unicode MS" w:hAnsi="Verdana" w:cs="Arial Unicode MS"/>
          <w:sz w:val="20"/>
          <w:szCs w:val="20"/>
        </w:rPr>
      </w:pPr>
    </w:p>
    <w:p w14:paraId="4A252AF5"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t>Q</w:t>
      </w:r>
      <w:r w:rsidRPr="00937F83">
        <w:rPr>
          <w:rFonts w:ascii="Verdana" w:eastAsia="Verdana" w:hAnsi="Verdana" w:cs="Verdana"/>
          <w:sz w:val="20"/>
          <w:szCs w:val="20"/>
        </w:rPr>
        <w:t xml:space="preserve">: ci sono limiti temporali che limitano la validità delle OAR e delle Bernese? Non mi è </w:t>
      </w:r>
      <w:proofErr w:type="gramStart"/>
      <w:r w:rsidRPr="00937F83">
        <w:rPr>
          <w:rFonts w:ascii="Verdana" w:eastAsia="Verdana" w:hAnsi="Verdana" w:cs="Verdana"/>
          <w:sz w:val="20"/>
          <w:szCs w:val="20"/>
        </w:rPr>
        <w:t>chiaro inoltre</w:t>
      </w:r>
      <w:proofErr w:type="gramEnd"/>
      <w:r w:rsidRPr="00937F83">
        <w:rPr>
          <w:rFonts w:ascii="Verdana" w:eastAsia="Verdana" w:hAnsi="Verdana" w:cs="Verdana"/>
          <w:sz w:val="20"/>
          <w:szCs w:val="20"/>
        </w:rPr>
        <w:t xml:space="preserve"> il discorso sulle RED-S, mi sembra un quadro che potrei confondere con patologia oncologica. </w:t>
      </w:r>
    </w:p>
    <w:p w14:paraId="0EEDE0C8"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t>A</w:t>
      </w:r>
      <w:r w:rsidRPr="00937F83">
        <w:rPr>
          <w:rFonts w:ascii="Verdana" w:eastAsia="Verdana" w:hAnsi="Verdana" w:cs="Verdana"/>
          <w:sz w:val="20"/>
          <w:szCs w:val="20"/>
        </w:rPr>
        <w:t xml:space="preserve">: Le OAR hanno una maggiore affidabilità, ma i dati riportati si riferiscono all’immediato post-trauma, e probabilmente perdono di sensibilità col passare del tempo. Verrebbe anche da pensare che se uno ha subito un trauma con una frattura si faccia visitare dopo 4-5 giorni (anche se è possibile). E comunque anche a noi il sospetto di frattura cala se il paziente dice che l’evento è accaduto </w:t>
      </w:r>
      <w:proofErr w:type="gramStart"/>
      <w:r w:rsidRPr="00937F83">
        <w:rPr>
          <w:rFonts w:ascii="Verdana" w:eastAsia="Verdana" w:hAnsi="Verdana" w:cs="Verdana"/>
          <w:sz w:val="20"/>
          <w:szCs w:val="20"/>
        </w:rPr>
        <w:t>5</w:t>
      </w:r>
      <w:proofErr w:type="gramEnd"/>
      <w:r w:rsidRPr="00937F83">
        <w:rPr>
          <w:rFonts w:ascii="Verdana" w:eastAsia="Verdana" w:hAnsi="Verdana" w:cs="Verdana"/>
          <w:sz w:val="20"/>
          <w:szCs w:val="20"/>
        </w:rPr>
        <w:t xml:space="preserve"> giorni prima. Bisogna comunque tenere sempre le antenne alte, e a prescindere dal test, se abbiamo sospetto di frattura mandare il paziente in PS. </w:t>
      </w:r>
    </w:p>
    <w:p w14:paraId="56D52216"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sz w:val="20"/>
          <w:szCs w:val="20"/>
        </w:rPr>
        <w:t xml:space="preserve">Per quanto riguarda le RED-S ti invito a leggere qualcosa a riguardo. Può avere segni e sintomi in comune con patologia oncologica dato che sono molto aspecifici e generici, però di fronte abbiamo quasi sempre un paziente molto sportivo, femmina, che si allena tantissimo, non si nutre correttamente, quindi la probabilità cala. I RED-S sono più giovani e alcuni tumori non sono tipici dell’età in cui si trova il paziente. Anche qui comunque, se si hanno determinati sospetti è meglio fare </w:t>
      </w:r>
      <w:proofErr w:type="spellStart"/>
      <w:r w:rsidRPr="00937F83">
        <w:rPr>
          <w:rFonts w:ascii="Verdana" w:eastAsia="Verdana" w:hAnsi="Verdana" w:cs="Verdana"/>
          <w:sz w:val="20"/>
          <w:szCs w:val="20"/>
        </w:rPr>
        <w:t>referral</w:t>
      </w:r>
      <w:proofErr w:type="spellEnd"/>
      <w:r w:rsidRPr="00937F83">
        <w:rPr>
          <w:rFonts w:ascii="Verdana" w:eastAsia="Verdana" w:hAnsi="Verdana" w:cs="Verdana"/>
          <w:sz w:val="20"/>
          <w:szCs w:val="20"/>
        </w:rPr>
        <w:t xml:space="preserve"> al medico. Anche perché, a prescindere, se è una RED-S ci possono essere squilibri ormonali e alimentari per definizione, quindi è bene che il paziente sia preso in carico anche da qualcun altro a prescindere. </w:t>
      </w:r>
    </w:p>
    <w:p w14:paraId="49898021" w14:textId="77777777" w:rsidR="001E69F1" w:rsidRPr="00937F83" w:rsidRDefault="001E69F1" w:rsidP="001E69F1">
      <w:pPr>
        <w:tabs>
          <w:tab w:val="left" w:pos="6156"/>
        </w:tabs>
        <w:jc w:val="both"/>
        <w:rPr>
          <w:rFonts w:ascii="Verdana" w:eastAsia="Verdana" w:hAnsi="Verdana" w:cs="Verdana"/>
          <w:sz w:val="20"/>
          <w:szCs w:val="20"/>
        </w:rPr>
      </w:pPr>
    </w:p>
    <w:p w14:paraId="3B055F89"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t>Q</w:t>
      </w:r>
      <w:r w:rsidRPr="00937F83">
        <w:rPr>
          <w:rFonts w:ascii="Verdana" w:eastAsia="Verdana" w:hAnsi="Verdana" w:cs="Verdana"/>
          <w:sz w:val="20"/>
          <w:szCs w:val="20"/>
        </w:rPr>
        <w:t xml:space="preserve">: ho una domanda sull’algoritmo decisionale sulle </w:t>
      </w:r>
      <w:proofErr w:type="spellStart"/>
      <w:r w:rsidRPr="00937F83">
        <w:rPr>
          <w:rFonts w:ascii="Verdana" w:eastAsia="Verdana" w:hAnsi="Verdana" w:cs="Verdana"/>
          <w:sz w:val="20"/>
          <w:szCs w:val="20"/>
        </w:rPr>
        <w:t>fx</w:t>
      </w:r>
      <w:proofErr w:type="spellEnd"/>
      <w:r w:rsidRPr="00937F83">
        <w:rPr>
          <w:rFonts w:ascii="Verdana" w:eastAsia="Verdana" w:hAnsi="Verdana" w:cs="Verdana"/>
          <w:sz w:val="20"/>
          <w:szCs w:val="20"/>
        </w:rPr>
        <w:t xml:space="preserve"> da stress. C’è scritto che se la prima RX è negativa ma abbiamo comunque sospetto di frattura, aspettiamo 2-3 settimane, facciamo fare un’ulteriore RX e poi una RM. Come mai facciamo una RX e poi una RM? Non facciamo spendere più soldi e tempo al paziente, specialmente se è uno sportivo di alto livello?</w:t>
      </w:r>
    </w:p>
    <w:p w14:paraId="582ED3AC"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t>A</w:t>
      </w:r>
      <w:r w:rsidRPr="00937F83">
        <w:rPr>
          <w:rFonts w:ascii="Verdana" w:eastAsia="Verdana" w:hAnsi="Verdana" w:cs="Verdana"/>
          <w:sz w:val="20"/>
          <w:szCs w:val="20"/>
        </w:rPr>
        <w:t xml:space="preserve">: puoi scegliere di fare una RM direttamente. Siccome non la prescrivi tu </w:t>
      </w:r>
      <w:proofErr w:type="spellStart"/>
      <w:r w:rsidRPr="00937F83">
        <w:rPr>
          <w:rFonts w:ascii="Verdana" w:eastAsia="Verdana" w:hAnsi="Verdana" w:cs="Verdana"/>
          <w:sz w:val="20"/>
          <w:szCs w:val="20"/>
        </w:rPr>
        <w:t>tu</w:t>
      </w:r>
      <w:proofErr w:type="spellEnd"/>
      <w:r w:rsidRPr="00937F83">
        <w:rPr>
          <w:rFonts w:ascii="Verdana" w:eastAsia="Verdana" w:hAnsi="Verdana" w:cs="Verdana"/>
          <w:sz w:val="20"/>
          <w:szCs w:val="20"/>
        </w:rPr>
        <w:t xml:space="preserve"> puoi consigliare al paziente cosa ti sembra meglio, poi se uno è uno sportivo di alto livello ha risorse virtualmente illimitate e può fare direttamente una RM, che forse è la cosa migliore. Dal punto di vista di iter, l’RX è un esame di primo livello, quindi se il paziente va dal suo medico difficilmente questo prescriverà direttamente una RM. Se il paziente può permettersi di farla privatamente, ha senso consigliare di farla per prima. Tieni poi conto che se non sospetti una frattura ad alto rischio, sapere due settimane prima se la frattura è presente non ti cambia niente perché stai già trattando il paziente e la prognosi rimane identica. </w:t>
      </w:r>
    </w:p>
    <w:p w14:paraId="177B6393" w14:textId="77777777" w:rsidR="001E69F1" w:rsidRPr="00937F83" w:rsidRDefault="001E69F1" w:rsidP="001E69F1">
      <w:pPr>
        <w:tabs>
          <w:tab w:val="left" w:pos="6156"/>
        </w:tabs>
        <w:jc w:val="both"/>
        <w:rPr>
          <w:rFonts w:ascii="Verdana" w:eastAsia="Verdana" w:hAnsi="Verdana" w:cs="Verdana"/>
          <w:sz w:val="20"/>
          <w:szCs w:val="20"/>
        </w:rPr>
      </w:pPr>
    </w:p>
    <w:p w14:paraId="73A7BC11"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t>Q</w:t>
      </w:r>
      <w:r w:rsidRPr="00937F83">
        <w:rPr>
          <w:rFonts w:ascii="Verdana" w:eastAsia="Verdana" w:hAnsi="Verdana" w:cs="Verdana"/>
          <w:sz w:val="20"/>
          <w:szCs w:val="20"/>
        </w:rPr>
        <w:t>: i valori psicometrici e la validità delle OAR cambiano in base al meccanismo lesionale?</w:t>
      </w:r>
    </w:p>
    <w:p w14:paraId="04E6C4D3"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t>A</w:t>
      </w:r>
      <w:r w:rsidRPr="00937F83">
        <w:rPr>
          <w:rFonts w:ascii="Verdana" w:eastAsia="Verdana" w:hAnsi="Verdana" w:cs="Verdana"/>
          <w:sz w:val="20"/>
          <w:szCs w:val="20"/>
        </w:rPr>
        <w:t xml:space="preserve">: le OAR si utilizzano indipendentemente dal tipo di trauma (LAS, trauma diretto, ecc.), infatti valutano anche il comparto mediale e non solo quello laterale post LAS. </w:t>
      </w:r>
    </w:p>
    <w:p w14:paraId="241994D1" w14:textId="77777777" w:rsidR="001E69F1" w:rsidRPr="00937F83" w:rsidRDefault="001E69F1" w:rsidP="001E69F1">
      <w:pPr>
        <w:tabs>
          <w:tab w:val="left" w:pos="6156"/>
        </w:tabs>
        <w:jc w:val="both"/>
        <w:rPr>
          <w:rFonts w:ascii="Verdana" w:eastAsia="Verdana" w:hAnsi="Verdana" w:cs="Verdana"/>
          <w:sz w:val="20"/>
          <w:szCs w:val="20"/>
        </w:rPr>
      </w:pPr>
    </w:p>
    <w:p w14:paraId="046ED851"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t>Q</w:t>
      </w:r>
      <w:r w:rsidRPr="00937F83">
        <w:rPr>
          <w:rFonts w:ascii="Verdana" w:eastAsia="Verdana" w:hAnsi="Verdana" w:cs="Verdana"/>
          <w:sz w:val="20"/>
          <w:szCs w:val="20"/>
        </w:rPr>
        <w:t xml:space="preserve">: riguardo al caso clinico di frattura di astragalo di cui ci parlava prima, cosa non quadrava a livello clinico e cosa ha fatto propendere per il </w:t>
      </w:r>
      <w:proofErr w:type="spellStart"/>
      <w:r w:rsidRPr="00937F83">
        <w:rPr>
          <w:rFonts w:ascii="Verdana" w:eastAsia="Verdana" w:hAnsi="Verdana" w:cs="Verdana"/>
          <w:sz w:val="20"/>
          <w:szCs w:val="20"/>
        </w:rPr>
        <w:t>referral</w:t>
      </w:r>
      <w:proofErr w:type="spellEnd"/>
      <w:r w:rsidRPr="00937F83">
        <w:rPr>
          <w:rFonts w:ascii="Verdana" w:eastAsia="Verdana" w:hAnsi="Verdana" w:cs="Verdana"/>
          <w:sz w:val="20"/>
          <w:szCs w:val="20"/>
        </w:rPr>
        <w:t xml:space="preserve"> nonostante la negatività alle clinical </w:t>
      </w:r>
      <w:proofErr w:type="spellStart"/>
      <w:r w:rsidRPr="00937F83">
        <w:rPr>
          <w:rFonts w:ascii="Verdana" w:eastAsia="Verdana" w:hAnsi="Verdana" w:cs="Verdana"/>
          <w:sz w:val="20"/>
          <w:szCs w:val="20"/>
        </w:rPr>
        <w:t>decision</w:t>
      </w:r>
      <w:proofErr w:type="spellEnd"/>
      <w:r w:rsidRPr="00937F83">
        <w:rPr>
          <w:rFonts w:ascii="Verdana" w:eastAsia="Verdana" w:hAnsi="Verdana" w:cs="Verdana"/>
          <w:sz w:val="20"/>
          <w:szCs w:val="20"/>
        </w:rPr>
        <w:t xml:space="preserve"> rules?</w:t>
      </w:r>
    </w:p>
    <w:p w14:paraId="2B6D4C5B"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t>A</w:t>
      </w:r>
      <w:r w:rsidRPr="00937F83">
        <w:rPr>
          <w:rFonts w:ascii="Verdana" w:eastAsia="Verdana" w:hAnsi="Verdana" w:cs="Verdana"/>
          <w:sz w:val="20"/>
          <w:szCs w:val="20"/>
        </w:rPr>
        <w:t xml:space="preserve">: aveva dolore alla regione caviglia piede, ma non aveva almeno uno degli altri tre criteri necessari alle OAR. Aveva una zoppia lieve, dettata dalla stazza fisica e dall’abitudine al dolore. Inoltre, conoscevo questo ragazzo ed era strano che si lamentasse di un dolore così intenso. Il PROM poi era alterato e il meccanismo era un salto da 50 cm di altezza. </w:t>
      </w:r>
    </w:p>
    <w:p w14:paraId="1B1709FD" w14:textId="77777777" w:rsidR="001E69F1" w:rsidRPr="00937F83" w:rsidRDefault="001E69F1" w:rsidP="001E69F1">
      <w:pPr>
        <w:tabs>
          <w:tab w:val="left" w:pos="6156"/>
        </w:tabs>
        <w:jc w:val="both"/>
        <w:rPr>
          <w:rFonts w:ascii="Verdana" w:eastAsia="Verdana" w:hAnsi="Verdana" w:cs="Verdana"/>
          <w:sz w:val="20"/>
          <w:szCs w:val="20"/>
        </w:rPr>
      </w:pPr>
    </w:p>
    <w:p w14:paraId="5DE6FAF6" w14:textId="77777777" w:rsidR="001E69F1" w:rsidRPr="00937F83" w:rsidRDefault="001E69F1" w:rsidP="001E69F1">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t>Q</w:t>
      </w:r>
      <w:r w:rsidRPr="00937F83">
        <w:rPr>
          <w:rFonts w:ascii="Verdana" w:eastAsia="Verdana" w:hAnsi="Verdana" w:cs="Verdana"/>
          <w:sz w:val="20"/>
          <w:szCs w:val="20"/>
        </w:rPr>
        <w:t>: per quanto riguarda le onde d’urto, perché si usano sulle fratture da stress se sono controindicate nei pazienti con osteoporosi (e quindi con cattiva qualità dell’osso)? Non è una ulteriore aggiunta di carico meccanico su una zona già lesionata, che rischia di rompere ancora di più la matrice che si sta creando?</w:t>
      </w:r>
    </w:p>
    <w:p w14:paraId="1AE49BBD" w14:textId="5A570EAF" w:rsidR="00276D04" w:rsidRPr="00937F83" w:rsidRDefault="001E69F1" w:rsidP="00937F83">
      <w:pPr>
        <w:tabs>
          <w:tab w:val="left" w:pos="6156"/>
        </w:tabs>
        <w:jc w:val="both"/>
        <w:rPr>
          <w:rFonts w:ascii="Verdana" w:eastAsia="Verdana" w:hAnsi="Verdana" w:cs="Verdana"/>
          <w:sz w:val="20"/>
          <w:szCs w:val="20"/>
        </w:rPr>
      </w:pPr>
      <w:r w:rsidRPr="00937F83">
        <w:rPr>
          <w:rFonts w:ascii="Verdana" w:eastAsia="Verdana" w:hAnsi="Verdana" w:cs="Verdana"/>
          <w:b/>
          <w:bCs/>
          <w:sz w:val="20"/>
          <w:szCs w:val="20"/>
        </w:rPr>
        <w:lastRenderedPageBreak/>
        <w:t>A</w:t>
      </w:r>
      <w:r w:rsidRPr="00937F83">
        <w:rPr>
          <w:rFonts w:ascii="Verdana" w:eastAsia="Verdana" w:hAnsi="Verdana" w:cs="Verdana"/>
          <w:sz w:val="20"/>
          <w:szCs w:val="20"/>
        </w:rPr>
        <w:t xml:space="preserve">: il razionale è di stimolare la produzione di fattori di crescita e l’angiogenesi per stimolare la rigenerazione ossea. Ti farò sapere che parametri utilizzavano nello studio, perché magari si faceva modo di non creare uno stress eccessivo sull’osso. È uno stimolo diverso, probabilmente agisce con uno stress differente. </w:t>
      </w:r>
      <w:proofErr w:type="gramStart"/>
      <w:r w:rsidRPr="00937F83">
        <w:rPr>
          <w:rFonts w:ascii="Verdana" w:eastAsia="Verdana" w:hAnsi="Verdana" w:cs="Verdana"/>
          <w:sz w:val="20"/>
          <w:szCs w:val="20"/>
        </w:rPr>
        <w:t>Comunque</w:t>
      </w:r>
      <w:proofErr w:type="gramEnd"/>
      <w:r w:rsidRPr="00937F83">
        <w:rPr>
          <w:rFonts w:ascii="Verdana" w:eastAsia="Verdana" w:hAnsi="Verdana" w:cs="Verdana"/>
          <w:sz w:val="20"/>
          <w:szCs w:val="20"/>
        </w:rPr>
        <w:t xml:space="preserve"> il prof condividerà lo studio nella chat. </w:t>
      </w:r>
    </w:p>
    <w:sectPr w:rsidR="00276D04" w:rsidRPr="00937F8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62CF1"/>
    <w:multiLevelType w:val="multilevel"/>
    <w:tmpl w:val="900E022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1022D3"/>
    <w:multiLevelType w:val="multilevel"/>
    <w:tmpl w:val="5C382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1A69FF"/>
    <w:multiLevelType w:val="multilevel"/>
    <w:tmpl w:val="2FEE34D8"/>
    <w:lvl w:ilvl="0">
      <w:numFmt w:val="bullet"/>
      <w:lvlText w:val="-"/>
      <w:lvlJc w:val="left"/>
      <w:pPr>
        <w:ind w:left="720" w:hanging="360"/>
      </w:pPr>
      <w:rPr>
        <w:rFonts w:ascii="Calibri" w:eastAsia="Calibri" w:hAnsi="Calibri" w:cs="Calibri"/>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D392D98"/>
    <w:multiLevelType w:val="multilevel"/>
    <w:tmpl w:val="CF90447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624BBB"/>
    <w:multiLevelType w:val="multilevel"/>
    <w:tmpl w:val="1CF2D27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B4A41C7"/>
    <w:multiLevelType w:val="multilevel"/>
    <w:tmpl w:val="85765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68308E"/>
    <w:multiLevelType w:val="multilevel"/>
    <w:tmpl w:val="E2AA15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5F45A69"/>
    <w:multiLevelType w:val="hybridMultilevel"/>
    <w:tmpl w:val="7B4819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136459"/>
    <w:multiLevelType w:val="multilevel"/>
    <w:tmpl w:val="E842B320"/>
    <w:lvl w:ilvl="0">
      <w:start w:val="15"/>
      <w:numFmt w:val="bullet"/>
      <w:lvlText w:val="●"/>
      <w:lvlJc w:val="left"/>
      <w:pPr>
        <w:ind w:left="720" w:hanging="360"/>
      </w:pPr>
      <w:rPr>
        <w:rFonts w:ascii="Verdana" w:eastAsia="Verdana" w:hAnsi="Verdana" w:cs="Verdana"/>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FF658CB"/>
    <w:multiLevelType w:val="hybridMultilevel"/>
    <w:tmpl w:val="4AE249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570281"/>
    <w:multiLevelType w:val="multilevel"/>
    <w:tmpl w:val="5D0884E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BA4BA1"/>
    <w:multiLevelType w:val="multilevel"/>
    <w:tmpl w:val="3C8A0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F72E5B"/>
    <w:multiLevelType w:val="hybridMultilevel"/>
    <w:tmpl w:val="435A57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A1C4057"/>
    <w:multiLevelType w:val="multilevel"/>
    <w:tmpl w:val="06740AF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658B4111"/>
    <w:multiLevelType w:val="hybridMultilevel"/>
    <w:tmpl w:val="E74603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6D01118"/>
    <w:multiLevelType w:val="multilevel"/>
    <w:tmpl w:val="E41472E0"/>
    <w:lvl w:ilvl="0">
      <w:start w:val="1"/>
      <w:numFmt w:val="bullet"/>
      <w:lvlText w:val="o"/>
      <w:lvlJc w:val="left"/>
      <w:pPr>
        <w:ind w:left="1068" w:hanging="360"/>
      </w:pPr>
      <w:rPr>
        <w:rFonts w:ascii="Courier New" w:eastAsia="Courier New" w:hAnsi="Courier New" w:cs="Courier New"/>
        <w:color w:val="000000"/>
      </w:rPr>
    </w:lvl>
    <w:lvl w:ilvl="1">
      <w:start w:val="1"/>
      <w:numFmt w:val="bullet"/>
      <w:lvlText w:val="o"/>
      <w:lvlJc w:val="left"/>
      <w:pPr>
        <w:ind w:left="1068" w:hanging="360"/>
      </w:pPr>
      <w:rPr>
        <w:rFonts w:ascii="Courier New" w:eastAsia="Courier New" w:hAnsi="Courier New" w:cs="Courier New"/>
      </w:rPr>
    </w:lvl>
    <w:lvl w:ilvl="2">
      <w:start w:val="1"/>
      <w:numFmt w:val="bullet"/>
      <w:lvlText w:val="▪"/>
      <w:lvlJc w:val="left"/>
      <w:pPr>
        <w:ind w:left="1788" w:hanging="360"/>
      </w:pPr>
      <w:rPr>
        <w:rFonts w:ascii="Noto Sans Symbols" w:eastAsia="Noto Sans Symbols" w:hAnsi="Noto Sans Symbols" w:cs="Noto Sans Symbols"/>
      </w:rPr>
    </w:lvl>
    <w:lvl w:ilvl="3">
      <w:start w:val="1"/>
      <w:numFmt w:val="bullet"/>
      <w:lvlText w:val="●"/>
      <w:lvlJc w:val="left"/>
      <w:pPr>
        <w:ind w:left="2508" w:hanging="360"/>
      </w:pPr>
      <w:rPr>
        <w:rFonts w:ascii="Noto Sans Symbols" w:eastAsia="Noto Sans Symbols" w:hAnsi="Noto Sans Symbols" w:cs="Noto Sans Symbols"/>
      </w:rPr>
    </w:lvl>
    <w:lvl w:ilvl="4">
      <w:start w:val="1"/>
      <w:numFmt w:val="bullet"/>
      <w:lvlText w:val="o"/>
      <w:lvlJc w:val="left"/>
      <w:pPr>
        <w:ind w:left="3228" w:hanging="360"/>
      </w:pPr>
      <w:rPr>
        <w:rFonts w:ascii="Courier New" w:eastAsia="Courier New" w:hAnsi="Courier New" w:cs="Courier New"/>
      </w:rPr>
    </w:lvl>
    <w:lvl w:ilvl="5">
      <w:start w:val="1"/>
      <w:numFmt w:val="bullet"/>
      <w:lvlText w:val="▪"/>
      <w:lvlJc w:val="left"/>
      <w:pPr>
        <w:ind w:left="3948" w:hanging="360"/>
      </w:pPr>
      <w:rPr>
        <w:rFonts w:ascii="Noto Sans Symbols" w:eastAsia="Noto Sans Symbols" w:hAnsi="Noto Sans Symbols" w:cs="Noto Sans Symbols"/>
      </w:rPr>
    </w:lvl>
    <w:lvl w:ilvl="6">
      <w:start w:val="1"/>
      <w:numFmt w:val="bullet"/>
      <w:lvlText w:val="●"/>
      <w:lvlJc w:val="left"/>
      <w:pPr>
        <w:ind w:left="4668" w:hanging="360"/>
      </w:pPr>
      <w:rPr>
        <w:rFonts w:ascii="Noto Sans Symbols" w:eastAsia="Noto Sans Symbols" w:hAnsi="Noto Sans Symbols" w:cs="Noto Sans Symbols"/>
      </w:rPr>
    </w:lvl>
    <w:lvl w:ilvl="7">
      <w:start w:val="1"/>
      <w:numFmt w:val="bullet"/>
      <w:lvlText w:val="o"/>
      <w:lvlJc w:val="left"/>
      <w:pPr>
        <w:ind w:left="5388" w:hanging="360"/>
      </w:pPr>
      <w:rPr>
        <w:rFonts w:ascii="Courier New" w:eastAsia="Courier New" w:hAnsi="Courier New" w:cs="Courier New"/>
      </w:rPr>
    </w:lvl>
    <w:lvl w:ilvl="8">
      <w:start w:val="1"/>
      <w:numFmt w:val="bullet"/>
      <w:lvlText w:val="▪"/>
      <w:lvlJc w:val="left"/>
      <w:pPr>
        <w:ind w:left="6108" w:hanging="360"/>
      </w:pPr>
      <w:rPr>
        <w:rFonts w:ascii="Noto Sans Symbols" w:eastAsia="Noto Sans Symbols" w:hAnsi="Noto Sans Symbols" w:cs="Noto Sans Symbols"/>
      </w:rPr>
    </w:lvl>
  </w:abstractNum>
  <w:abstractNum w:abstractNumId="16" w15:restartNumberingAfterBreak="0">
    <w:nsid w:val="6A075D59"/>
    <w:multiLevelType w:val="multilevel"/>
    <w:tmpl w:val="F37802D4"/>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6B7528C4"/>
    <w:multiLevelType w:val="multilevel"/>
    <w:tmpl w:val="63E0172E"/>
    <w:lvl w:ilvl="0">
      <w:start w:val="1"/>
      <w:numFmt w:val="bullet"/>
      <w:lvlText w:val="o"/>
      <w:lvlJc w:val="left"/>
      <w:pPr>
        <w:ind w:left="1428" w:hanging="360"/>
      </w:pPr>
      <w:rPr>
        <w:rFonts w:ascii="Courier New" w:eastAsia="Courier New" w:hAnsi="Courier New" w:cs="Courier New"/>
        <w:color w:val="000000"/>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18" w15:restartNumberingAfterBreak="0">
    <w:nsid w:val="7F262552"/>
    <w:multiLevelType w:val="multilevel"/>
    <w:tmpl w:val="F04AF964"/>
    <w:lvl w:ilvl="0">
      <w:start w:val="1"/>
      <w:numFmt w:val="bullet"/>
      <w:lvlText w:val="●"/>
      <w:lvlJc w:val="left"/>
      <w:pPr>
        <w:ind w:left="1068" w:hanging="360"/>
      </w:pPr>
      <w:rPr>
        <w:rFonts w:ascii="Noto Sans Symbols" w:eastAsia="Noto Sans Symbols" w:hAnsi="Noto Sans Symbols" w:cs="Noto Sans Symbols"/>
        <w:color w:val="000000"/>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num w:numId="1" w16cid:durableId="1186482176">
    <w:abstractNumId w:val="14"/>
  </w:num>
  <w:num w:numId="2" w16cid:durableId="226570051">
    <w:abstractNumId w:val="6"/>
  </w:num>
  <w:num w:numId="3" w16cid:durableId="1123309449">
    <w:abstractNumId w:val="1"/>
  </w:num>
  <w:num w:numId="4" w16cid:durableId="46342939">
    <w:abstractNumId w:val="8"/>
  </w:num>
  <w:num w:numId="5" w16cid:durableId="1722056620">
    <w:abstractNumId w:val="10"/>
  </w:num>
  <w:num w:numId="6" w16cid:durableId="934242718">
    <w:abstractNumId w:val="2"/>
  </w:num>
  <w:num w:numId="7" w16cid:durableId="1306080798">
    <w:abstractNumId w:val="11"/>
  </w:num>
  <w:num w:numId="8" w16cid:durableId="1724713241">
    <w:abstractNumId w:val="0"/>
  </w:num>
  <w:num w:numId="9" w16cid:durableId="1596286074">
    <w:abstractNumId w:val="12"/>
  </w:num>
  <w:num w:numId="10" w16cid:durableId="1877039900">
    <w:abstractNumId w:val="4"/>
  </w:num>
  <w:num w:numId="11" w16cid:durableId="461928717">
    <w:abstractNumId w:val="5"/>
  </w:num>
  <w:num w:numId="12" w16cid:durableId="1043092741">
    <w:abstractNumId w:val="16"/>
  </w:num>
  <w:num w:numId="13" w16cid:durableId="611403171">
    <w:abstractNumId w:val="13"/>
  </w:num>
  <w:num w:numId="14" w16cid:durableId="1835560268">
    <w:abstractNumId w:val="18"/>
  </w:num>
  <w:num w:numId="15" w16cid:durableId="1629121647">
    <w:abstractNumId w:val="17"/>
  </w:num>
  <w:num w:numId="16" w16cid:durableId="1090273812">
    <w:abstractNumId w:val="15"/>
  </w:num>
  <w:num w:numId="17" w16cid:durableId="2056157661">
    <w:abstractNumId w:val="3"/>
  </w:num>
  <w:num w:numId="18" w16cid:durableId="339547005">
    <w:abstractNumId w:val="9"/>
  </w:num>
  <w:num w:numId="19" w16cid:durableId="1527182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D9"/>
    <w:rsid w:val="00033690"/>
    <w:rsid w:val="0004029D"/>
    <w:rsid w:val="00127643"/>
    <w:rsid w:val="00135CA7"/>
    <w:rsid w:val="001D62C2"/>
    <w:rsid w:val="001E69F1"/>
    <w:rsid w:val="002021E0"/>
    <w:rsid w:val="002478BF"/>
    <w:rsid w:val="002615E0"/>
    <w:rsid w:val="00276D04"/>
    <w:rsid w:val="00302027"/>
    <w:rsid w:val="003164FD"/>
    <w:rsid w:val="00343EC1"/>
    <w:rsid w:val="00492498"/>
    <w:rsid w:val="00553D14"/>
    <w:rsid w:val="00563A37"/>
    <w:rsid w:val="005869AB"/>
    <w:rsid w:val="006276FC"/>
    <w:rsid w:val="00656FB9"/>
    <w:rsid w:val="006705EC"/>
    <w:rsid w:val="00674B68"/>
    <w:rsid w:val="006B50C0"/>
    <w:rsid w:val="006C2697"/>
    <w:rsid w:val="006E640A"/>
    <w:rsid w:val="00787BAE"/>
    <w:rsid w:val="007C66DE"/>
    <w:rsid w:val="007E083A"/>
    <w:rsid w:val="007F2C64"/>
    <w:rsid w:val="008576CE"/>
    <w:rsid w:val="009228D9"/>
    <w:rsid w:val="00930A5F"/>
    <w:rsid w:val="00937F83"/>
    <w:rsid w:val="009B25B1"/>
    <w:rsid w:val="009B3475"/>
    <w:rsid w:val="00A418CB"/>
    <w:rsid w:val="00AB6AF6"/>
    <w:rsid w:val="00AD480E"/>
    <w:rsid w:val="00AE4031"/>
    <w:rsid w:val="00B304F1"/>
    <w:rsid w:val="00B60903"/>
    <w:rsid w:val="00B64357"/>
    <w:rsid w:val="00B7250D"/>
    <w:rsid w:val="00C318D8"/>
    <w:rsid w:val="00C7014C"/>
    <w:rsid w:val="00C96D87"/>
    <w:rsid w:val="00CF014B"/>
    <w:rsid w:val="00D05869"/>
    <w:rsid w:val="00D652D9"/>
    <w:rsid w:val="00DE13BA"/>
    <w:rsid w:val="00E8664C"/>
    <w:rsid w:val="00ED12A9"/>
    <w:rsid w:val="00FC22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473D0"/>
  <w15:chartTrackingRefBased/>
  <w15:docId w15:val="{85F9F06A-6DDC-4F53-AAA3-39811BB8B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0903"/>
    <w:pPr>
      <w:spacing w:after="0" w:line="276" w:lineRule="auto"/>
    </w:pPr>
    <w:rPr>
      <w:rFonts w:ascii="Arial" w:eastAsia="Arial" w:hAnsi="Arial" w:cs="Arial"/>
      <w:kern w:val="0"/>
      <w:sz w:val="22"/>
      <w:szCs w:val="22"/>
      <w:lang w:val="it" w:eastAsia="it-IT"/>
      <w14:ligatures w14:val="none"/>
    </w:rPr>
  </w:style>
  <w:style w:type="paragraph" w:styleId="Titolo1">
    <w:name w:val="heading 1"/>
    <w:basedOn w:val="Normale"/>
    <w:next w:val="Normale"/>
    <w:link w:val="Titolo1Carattere"/>
    <w:uiPriority w:val="9"/>
    <w:qFormat/>
    <w:rsid w:val="00D652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D652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D652D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652D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652D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652D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652D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652D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652D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652D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D652D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D652D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652D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652D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652D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652D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652D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652D9"/>
    <w:rPr>
      <w:rFonts w:eastAsiaTheme="majorEastAsia" w:cstheme="majorBidi"/>
      <w:color w:val="272727" w:themeColor="text1" w:themeTint="D8"/>
    </w:rPr>
  </w:style>
  <w:style w:type="paragraph" w:styleId="Titolo">
    <w:name w:val="Title"/>
    <w:basedOn w:val="Normale"/>
    <w:next w:val="Normale"/>
    <w:link w:val="TitoloCarattere"/>
    <w:uiPriority w:val="10"/>
    <w:qFormat/>
    <w:rsid w:val="00D652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652D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652D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652D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652D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652D9"/>
    <w:rPr>
      <w:i/>
      <w:iCs/>
      <w:color w:val="404040" w:themeColor="text1" w:themeTint="BF"/>
    </w:rPr>
  </w:style>
  <w:style w:type="paragraph" w:styleId="Paragrafoelenco">
    <w:name w:val="List Paragraph"/>
    <w:basedOn w:val="Normale"/>
    <w:uiPriority w:val="34"/>
    <w:qFormat/>
    <w:rsid w:val="00D652D9"/>
    <w:pPr>
      <w:ind w:left="720"/>
      <w:contextualSpacing/>
    </w:pPr>
  </w:style>
  <w:style w:type="character" w:styleId="Enfasiintensa">
    <w:name w:val="Intense Emphasis"/>
    <w:basedOn w:val="Carpredefinitoparagrafo"/>
    <w:uiPriority w:val="21"/>
    <w:qFormat/>
    <w:rsid w:val="00D652D9"/>
    <w:rPr>
      <w:i/>
      <w:iCs/>
      <w:color w:val="0F4761" w:themeColor="accent1" w:themeShade="BF"/>
    </w:rPr>
  </w:style>
  <w:style w:type="paragraph" w:styleId="Citazioneintensa">
    <w:name w:val="Intense Quote"/>
    <w:basedOn w:val="Normale"/>
    <w:next w:val="Normale"/>
    <w:link w:val="CitazioneintensaCarattere"/>
    <w:uiPriority w:val="30"/>
    <w:qFormat/>
    <w:rsid w:val="00D652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652D9"/>
    <w:rPr>
      <w:i/>
      <w:iCs/>
      <w:color w:val="0F4761" w:themeColor="accent1" w:themeShade="BF"/>
    </w:rPr>
  </w:style>
  <w:style w:type="character" w:styleId="Riferimentointenso">
    <w:name w:val="Intense Reference"/>
    <w:basedOn w:val="Carpredefinitoparagrafo"/>
    <w:uiPriority w:val="32"/>
    <w:qFormat/>
    <w:rsid w:val="00D652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6122</Words>
  <Characters>34898</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GIANNOTTI</dc:creator>
  <cp:keywords/>
  <dc:description/>
  <cp:lastModifiedBy>Giacomo Rossi</cp:lastModifiedBy>
  <cp:revision>58</cp:revision>
  <dcterms:created xsi:type="dcterms:W3CDTF">2025-02-08T17:21:00Z</dcterms:created>
  <dcterms:modified xsi:type="dcterms:W3CDTF">2025-02-20T17:14:00Z</dcterms:modified>
</cp:coreProperties>
</file>