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73881" w14:textId="3C2F7446" w:rsidR="004412CC" w:rsidRDefault="004412CC"/>
    <w:p w14:paraId="038C6FE2" w14:textId="77777777" w:rsidR="004412CC" w:rsidRDefault="004412CC"/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6"/>
        <w:gridCol w:w="11907"/>
      </w:tblGrid>
      <w:tr w:rsidR="00DF21B7" w14:paraId="27B198CF" w14:textId="77777777" w:rsidTr="0085329D">
        <w:tc>
          <w:tcPr>
            <w:tcW w:w="13603" w:type="dxa"/>
            <w:gridSpan w:val="2"/>
            <w:shd w:val="clear" w:color="auto" w:fill="E2EFD9" w:themeFill="accent6" w:themeFillTint="33"/>
          </w:tcPr>
          <w:p w14:paraId="100EED48" w14:textId="39514888" w:rsidR="00DF21B7" w:rsidRPr="004412CC" w:rsidRDefault="004412CC">
            <w:pPr>
              <w:rPr>
                <w:i/>
                <w:iCs/>
                <w:sz w:val="20"/>
                <w:szCs w:val="20"/>
              </w:rPr>
            </w:pPr>
            <w:r w:rsidRPr="004412CC">
              <w:rPr>
                <w:i/>
                <w:iCs/>
                <w:color w:val="0432FF"/>
                <w:sz w:val="20"/>
                <w:szCs w:val="20"/>
              </w:rPr>
              <w:t xml:space="preserve">Insert </w:t>
            </w:r>
            <w:r w:rsidR="00DF21B7" w:rsidRPr="004412CC">
              <w:rPr>
                <w:i/>
                <w:iCs/>
                <w:color w:val="0432FF"/>
                <w:sz w:val="20"/>
                <w:szCs w:val="20"/>
              </w:rPr>
              <w:t>Process Name</w:t>
            </w:r>
            <w:r w:rsidR="007627FC" w:rsidRPr="004412CC">
              <w:rPr>
                <w:i/>
                <w:iCs/>
                <w:color w:val="0432FF"/>
                <w:sz w:val="20"/>
                <w:szCs w:val="20"/>
              </w:rPr>
              <w:t>:</w:t>
            </w:r>
            <w:r w:rsidR="00FF6946">
              <w:rPr>
                <w:i/>
                <w:iCs/>
                <w:color w:val="0432FF"/>
                <w:sz w:val="20"/>
                <w:szCs w:val="20"/>
              </w:rPr>
              <w:t xml:space="preserve"> Event Management</w:t>
            </w:r>
          </w:p>
        </w:tc>
      </w:tr>
      <w:tr w:rsidR="00DF21B7" w14:paraId="797ED2A4" w14:textId="77777777" w:rsidTr="0085329D">
        <w:tc>
          <w:tcPr>
            <w:tcW w:w="1696" w:type="dxa"/>
            <w:shd w:val="clear" w:color="auto" w:fill="D9D9D9" w:themeFill="background1" w:themeFillShade="D9"/>
          </w:tcPr>
          <w:p w14:paraId="633FF2C5" w14:textId="7C6EECAC" w:rsidR="00DF21B7" w:rsidRPr="007627FC" w:rsidRDefault="00DF21B7">
            <w:pPr>
              <w:rPr>
                <w:color w:val="0432FF"/>
              </w:rPr>
            </w:pPr>
            <w:r w:rsidRPr="007627FC">
              <w:rPr>
                <w:color w:val="0432FF"/>
              </w:rPr>
              <w:t>Entry Criteria</w:t>
            </w:r>
          </w:p>
        </w:tc>
        <w:tc>
          <w:tcPr>
            <w:tcW w:w="11907" w:type="dxa"/>
            <w:shd w:val="clear" w:color="auto" w:fill="auto"/>
          </w:tcPr>
          <w:p w14:paraId="27516AE6" w14:textId="53BF39FD" w:rsidR="00DF21B7" w:rsidRDefault="00FF6946">
            <w:r>
              <w:t>A change of state triggers an event</w:t>
            </w:r>
          </w:p>
        </w:tc>
      </w:tr>
      <w:tr w:rsidR="00DF21B7" w14:paraId="2212228C" w14:textId="77777777" w:rsidTr="0085329D">
        <w:tc>
          <w:tcPr>
            <w:tcW w:w="1696" w:type="dxa"/>
            <w:shd w:val="clear" w:color="auto" w:fill="D9D9D9" w:themeFill="background1" w:themeFillShade="D9"/>
          </w:tcPr>
          <w:p w14:paraId="1163DCA9" w14:textId="5A1FB57E" w:rsidR="00DF21B7" w:rsidRPr="007627FC" w:rsidRDefault="00DF21B7">
            <w:pPr>
              <w:rPr>
                <w:color w:val="0432FF"/>
              </w:rPr>
            </w:pPr>
            <w:r w:rsidRPr="007627FC">
              <w:rPr>
                <w:color w:val="0432FF"/>
              </w:rPr>
              <w:t>Inputs</w:t>
            </w:r>
          </w:p>
        </w:tc>
        <w:tc>
          <w:tcPr>
            <w:tcW w:w="11907" w:type="dxa"/>
            <w:shd w:val="clear" w:color="auto" w:fill="auto"/>
          </w:tcPr>
          <w:p w14:paraId="3F14F545" w14:textId="1FA92EAA" w:rsidR="00DF21B7" w:rsidRDefault="001309C9">
            <w:r>
              <w:t>A changed state</w:t>
            </w:r>
          </w:p>
        </w:tc>
      </w:tr>
    </w:tbl>
    <w:p w14:paraId="53BEC9C5" w14:textId="77777777" w:rsidR="00562BB8" w:rsidRDefault="00562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8"/>
        <w:gridCol w:w="2200"/>
        <w:gridCol w:w="2126"/>
        <w:gridCol w:w="3118"/>
        <w:gridCol w:w="5670"/>
      </w:tblGrid>
      <w:tr w:rsidR="00AD2C78" w14:paraId="15A13B91" w14:textId="6E39730D" w:rsidTr="003D36FD">
        <w:tc>
          <w:tcPr>
            <w:tcW w:w="421" w:type="dxa"/>
            <w:shd w:val="clear" w:color="auto" w:fill="D9D9D9" w:themeFill="background1" w:themeFillShade="D9"/>
          </w:tcPr>
          <w:p w14:paraId="7ECC85EF" w14:textId="5EC15511" w:rsidR="00AD2C78" w:rsidRDefault="00AD2C78"/>
        </w:tc>
        <w:tc>
          <w:tcPr>
            <w:tcW w:w="2268" w:type="dxa"/>
            <w:gridSpan w:val="2"/>
            <w:shd w:val="clear" w:color="auto" w:fill="D9D9D9" w:themeFill="background1" w:themeFillShade="D9"/>
          </w:tcPr>
          <w:p w14:paraId="3DF162A6" w14:textId="77777777" w:rsidR="003D36FD" w:rsidRDefault="00AD2C78">
            <w:pPr>
              <w:rPr>
                <w:color w:val="0432FF"/>
              </w:rPr>
            </w:pPr>
            <w:r>
              <w:rPr>
                <w:color w:val="0432FF"/>
              </w:rPr>
              <w:t>Value Chain Activity</w:t>
            </w:r>
            <w:r w:rsidR="003D36FD">
              <w:rPr>
                <w:color w:val="0432FF"/>
              </w:rPr>
              <w:t>/</w:t>
            </w:r>
          </w:p>
          <w:p w14:paraId="7AAB3871" w14:textId="7062411C" w:rsidR="00AD2C78" w:rsidRPr="003D36FD" w:rsidRDefault="003D36FD">
            <w:pPr>
              <w:rPr>
                <w:color w:val="0432FF"/>
              </w:rPr>
            </w:pPr>
            <w:r>
              <w:rPr>
                <w:color w:val="0432FF"/>
              </w:rPr>
              <w:t xml:space="preserve">Inputs/Outcomes 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B3615E5" w14:textId="31D56DF3" w:rsidR="00AD2C78" w:rsidRPr="00B924C4" w:rsidRDefault="00AD2C78">
            <w:pPr>
              <w:rPr>
                <w:color w:val="0432FF"/>
              </w:rPr>
            </w:pPr>
            <w:r>
              <w:rPr>
                <w:color w:val="0432FF"/>
              </w:rPr>
              <w:t>Pr</w:t>
            </w:r>
            <w:r w:rsidR="003D36FD">
              <w:rPr>
                <w:color w:val="0432FF"/>
              </w:rPr>
              <w:t>a</w:t>
            </w:r>
            <w:r>
              <w:rPr>
                <w:color w:val="0432FF"/>
              </w:rPr>
              <w:t>ctices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4F2B3C1" w14:textId="21308099" w:rsidR="00AD2C78" w:rsidRPr="00B924C4" w:rsidRDefault="00AD2C78">
            <w:pPr>
              <w:rPr>
                <w:color w:val="0432FF"/>
              </w:rPr>
            </w:pPr>
            <w:r>
              <w:rPr>
                <w:color w:val="0432FF"/>
              </w:rPr>
              <w:t>Roles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2CFFBA73" w14:textId="5796D79E" w:rsidR="00AD2C78" w:rsidRPr="00B924C4" w:rsidRDefault="00AD2C78">
            <w:pPr>
              <w:rPr>
                <w:color w:val="0432FF"/>
              </w:rPr>
            </w:pPr>
            <w:r>
              <w:rPr>
                <w:color w:val="0432FF"/>
              </w:rPr>
              <w:t>Description of Activity</w:t>
            </w:r>
          </w:p>
        </w:tc>
      </w:tr>
      <w:tr w:rsidR="0085329D" w14:paraId="7456F220" w14:textId="69A0AA03" w:rsidTr="003D36FD">
        <w:tc>
          <w:tcPr>
            <w:tcW w:w="489" w:type="dxa"/>
            <w:gridSpan w:val="2"/>
          </w:tcPr>
          <w:p w14:paraId="6576EE88" w14:textId="2A750CA8" w:rsidR="0085329D" w:rsidRDefault="0085329D">
            <w:r>
              <w:t>1</w:t>
            </w:r>
          </w:p>
        </w:tc>
        <w:tc>
          <w:tcPr>
            <w:tcW w:w="2200" w:type="dxa"/>
          </w:tcPr>
          <w:p w14:paraId="1EA9D4D7" w14:textId="23B29D23" w:rsidR="0085329D" w:rsidRDefault="00FF6946">
            <w:r>
              <w:t>Demand</w:t>
            </w:r>
          </w:p>
        </w:tc>
        <w:tc>
          <w:tcPr>
            <w:tcW w:w="2126" w:type="dxa"/>
          </w:tcPr>
          <w:p w14:paraId="69F2A294" w14:textId="77777777" w:rsidR="0085329D" w:rsidRDefault="0085329D"/>
        </w:tc>
        <w:tc>
          <w:tcPr>
            <w:tcW w:w="3118" w:type="dxa"/>
          </w:tcPr>
          <w:p w14:paraId="1C53F610" w14:textId="651FAEBF" w:rsidR="0085329D" w:rsidRDefault="0085329D"/>
        </w:tc>
        <w:tc>
          <w:tcPr>
            <w:tcW w:w="5670" w:type="dxa"/>
          </w:tcPr>
          <w:p w14:paraId="6A2E7C8A" w14:textId="77777777" w:rsidR="0085329D" w:rsidRDefault="001309C9">
            <w:r>
              <w:t xml:space="preserve">A </w:t>
            </w:r>
            <w:r w:rsidR="00875BDF">
              <w:t xml:space="preserve">change of state is recognised from the normal operating state </w:t>
            </w:r>
            <w:r>
              <w:t xml:space="preserve"> </w:t>
            </w:r>
            <w:r w:rsidR="00AD2C78">
              <w:t>Event Notification Generated</w:t>
            </w:r>
            <w:r w:rsidR="000425E2">
              <w:t>.</w:t>
            </w:r>
          </w:p>
          <w:p w14:paraId="76268A73" w14:textId="77777777" w:rsidR="000425E2" w:rsidRDefault="000425E2">
            <w:r>
              <w:t xml:space="preserve">OR: </w:t>
            </w:r>
          </w:p>
          <w:p w14:paraId="53A725EE" w14:textId="4C7AAAF8" w:rsidR="000425E2" w:rsidRDefault="000425E2">
            <w:r>
              <w:t>A user wished to make a request</w:t>
            </w:r>
          </w:p>
        </w:tc>
      </w:tr>
      <w:tr w:rsidR="0085329D" w14:paraId="6AFDF867" w14:textId="4E670A6E" w:rsidTr="003D36FD">
        <w:tc>
          <w:tcPr>
            <w:tcW w:w="489" w:type="dxa"/>
            <w:gridSpan w:val="2"/>
          </w:tcPr>
          <w:p w14:paraId="4693B467" w14:textId="67734FB0" w:rsidR="0085329D" w:rsidRDefault="0085329D">
            <w:r>
              <w:t>2</w:t>
            </w:r>
          </w:p>
        </w:tc>
        <w:tc>
          <w:tcPr>
            <w:tcW w:w="2200" w:type="dxa"/>
          </w:tcPr>
          <w:p w14:paraId="2B7CBA25" w14:textId="2E545AE0" w:rsidR="0085329D" w:rsidRDefault="0085329D"/>
        </w:tc>
        <w:tc>
          <w:tcPr>
            <w:tcW w:w="2126" w:type="dxa"/>
          </w:tcPr>
          <w:p w14:paraId="73FC0AB9" w14:textId="77777777" w:rsidR="0085329D" w:rsidRDefault="0085329D"/>
        </w:tc>
        <w:tc>
          <w:tcPr>
            <w:tcW w:w="3118" w:type="dxa"/>
          </w:tcPr>
          <w:p w14:paraId="273442FC" w14:textId="0B7FD179" w:rsidR="0085329D" w:rsidRDefault="00875BDF">
            <w:r>
              <w:t>User, technician, system</w:t>
            </w:r>
          </w:p>
        </w:tc>
        <w:tc>
          <w:tcPr>
            <w:tcW w:w="5670" w:type="dxa"/>
          </w:tcPr>
          <w:p w14:paraId="2A96415F" w14:textId="77777777" w:rsidR="00512578" w:rsidRDefault="00875BDF">
            <w:r>
              <w:t xml:space="preserve">The change of state </w:t>
            </w:r>
            <w:r w:rsidR="00512578">
              <w:t>may be detected in a number of ways.</w:t>
            </w:r>
          </w:p>
          <w:p w14:paraId="566A9285" w14:textId="77777777" w:rsidR="00512578" w:rsidRDefault="00512578"/>
          <w:p w14:paraId="764FF860" w14:textId="77777777" w:rsidR="000425E2" w:rsidRDefault="00512578">
            <w:r w:rsidRPr="00512578">
              <w:rPr>
                <w:b/>
                <w:bCs/>
              </w:rPr>
              <w:t>By a User</w:t>
            </w:r>
            <w:r>
              <w:t xml:space="preserve">: </w:t>
            </w:r>
          </w:p>
          <w:p w14:paraId="7A0CB1CD" w14:textId="540E085F" w:rsidR="0085329D" w:rsidRDefault="00512578" w:rsidP="000425E2">
            <w:pPr>
              <w:pStyle w:val="ListParagraph"/>
              <w:numPr>
                <w:ilvl w:val="0"/>
                <w:numId w:val="1"/>
              </w:numPr>
            </w:pPr>
            <w:r>
              <w:t>the user has a problem or notices that something is not working the way it should.</w:t>
            </w:r>
          </w:p>
          <w:p w14:paraId="60E10152" w14:textId="77777777" w:rsidR="000425E2" w:rsidRDefault="000425E2" w:rsidP="000425E2">
            <w:pPr>
              <w:pStyle w:val="ListParagraph"/>
              <w:numPr>
                <w:ilvl w:val="0"/>
                <w:numId w:val="1"/>
              </w:numPr>
            </w:pPr>
            <w:r>
              <w:t>The user has a request to make.</w:t>
            </w:r>
          </w:p>
          <w:p w14:paraId="6479373C" w14:textId="77777777" w:rsidR="000425E2" w:rsidRPr="00DA5142" w:rsidRDefault="000425E2" w:rsidP="000425E2">
            <w:pPr>
              <w:rPr>
                <w:b/>
                <w:bCs/>
              </w:rPr>
            </w:pPr>
            <w:r>
              <w:br/>
            </w:r>
            <w:r w:rsidR="00DA5142" w:rsidRPr="00DA5142">
              <w:rPr>
                <w:b/>
                <w:bCs/>
              </w:rPr>
              <w:t>Automatically noted change of state by a system:</w:t>
            </w:r>
          </w:p>
          <w:p w14:paraId="6207F82C" w14:textId="6C957F42" w:rsidR="00DA5142" w:rsidRDefault="00DA5142" w:rsidP="000425E2">
            <w:r>
              <w:t>An automatic signal is gener</w:t>
            </w:r>
            <w:r w:rsidR="005A0FAE">
              <w:t xml:space="preserve">ated by the system </w:t>
            </w:r>
            <w:r w:rsidR="00985971">
              <w:t xml:space="preserve">monitoring tools </w:t>
            </w:r>
            <w:r w:rsidR="005A0FAE">
              <w:t>to indicate the change of state, or the reaching of a pre-determined threshold.</w:t>
            </w:r>
          </w:p>
        </w:tc>
      </w:tr>
      <w:tr w:rsidR="0085329D" w14:paraId="3826E2EB" w14:textId="66C8A47F" w:rsidTr="003D36FD">
        <w:tc>
          <w:tcPr>
            <w:tcW w:w="489" w:type="dxa"/>
            <w:gridSpan w:val="2"/>
          </w:tcPr>
          <w:p w14:paraId="2C2F74E4" w14:textId="4DC4F7CA" w:rsidR="0085329D" w:rsidRDefault="0085329D">
            <w:r>
              <w:t>3</w:t>
            </w:r>
          </w:p>
        </w:tc>
        <w:tc>
          <w:tcPr>
            <w:tcW w:w="2200" w:type="dxa"/>
          </w:tcPr>
          <w:p w14:paraId="33A410D7" w14:textId="2D91E390" w:rsidR="0085329D" w:rsidRDefault="005D466C">
            <w:r>
              <w:t>Engage</w:t>
            </w:r>
          </w:p>
        </w:tc>
        <w:tc>
          <w:tcPr>
            <w:tcW w:w="2126" w:type="dxa"/>
          </w:tcPr>
          <w:p w14:paraId="181BDED5" w14:textId="5A371581" w:rsidR="0085329D" w:rsidRDefault="005D466C">
            <w:r>
              <w:t>Service Desk, event management</w:t>
            </w:r>
          </w:p>
        </w:tc>
        <w:tc>
          <w:tcPr>
            <w:tcW w:w="3118" w:type="dxa"/>
          </w:tcPr>
          <w:p w14:paraId="00405472" w14:textId="5D702440" w:rsidR="0085329D" w:rsidRDefault="005D466C">
            <w:r>
              <w:t>Service Desk analyst, specialist group</w:t>
            </w:r>
          </w:p>
        </w:tc>
        <w:tc>
          <w:tcPr>
            <w:tcW w:w="5670" w:type="dxa"/>
          </w:tcPr>
          <w:p w14:paraId="2F3819F2" w14:textId="154DA5C1" w:rsidR="00E639A6" w:rsidRDefault="00015D4C">
            <w:r w:rsidRPr="00F277D9">
              <w:rPr>
                <w:b/>
                <w:bCs/>
              </w:rPr>
              <w:t>The user</w:t>
            </w:r>
            <w:r>
              <w:t xml:space="preserve"> contacts the </w:t>
            </w:r>
            <w:r w:rsidR="00F277D9">
              <w:t>S</w:t>
            </w:r>
            <w:r>
              <w:t xml:space="preserve">ervice </w:t>
            </w:r>
            <w:r w:rsidR="00F277D9">
              <w:t>D</w:t>
            </w:r>
            <w:r>
              <w:t>esk to make the request o</w:t>
            </w:r>
            <w:r w:rsidR="00F277D9">
              <w:t>r</w:t>
            </w:r>
            <w:r>
              <w:t xml:space="preserve"> report the issue.</w:t>
            </w:r>
          </w:p>
          <w:p w14:paraId="199ADF47" w14:textId="77777777" w:rsidR="0085329D" w:rsidRDefault="00E639A6">
            <w:r>
              <w:t>The user may contact the service desk in a number of ways: Telephone, email, by raising a ticket in the automated ticketing system,</w:t>
            </w:r>
            <w:r w:rsidR="00F277D9">
              <w:t xml:space="preserve"> </w:t>
            </w:r>
            <w:r>
              <w:t>t</w:t>
            </w:r>
            <w:r w:rsidR="00015D4C">
              <w:t xml:space="preserve">he Automated message </w:t>
            </w:r>
            <w:r w:rsidR="00015D4C">
              <w:lastRenderedPageBreak/>
              <w:t>that has been triggered is sent to the special</w:t>
            </w:r>
            <w:r w:rsidR="00DF3640">
              <w:t>i</w:t>
            </w:r>
            <w:r w:rsidR="00015D4C">
              <w:t>st group responsible</w:t>
            </w:r>
            <w:r w:rsidR="00F277D9">
              <w:t>.</w:t>
            </w:r>
          </w:p>
          <w:p w14:paraId="5FD8E297" w14:textId="25851378" w:rsidR="00550EF1" w:rsidRDefault="00F277D9" w:rsidP="00550EF1">
            <w:r>
              <w:t>T</w:t>
            </w:r>
            <w:r w:rsidR="00985971">
              <w:t>h</w:t>
            </w:r>
            <w:r>
              <w:t xml:space="preserve">e Automated </w:t>
            </w:r>
            <w:r w:rsidR="00985971">
              <w:t>monitoring tools will send a message to the system specialist. The message is logged automatically in the Monitoring tool.</w:t>
            </w:r>
            <w:r>
              <w:t xml:space="preserve"> </w:t>
            </w:r>
            <w:r w:rsidR="00985971">
              <w:t xml:space="preserve">The </w:t>
            </w:r>
            <w:r w:rsidR="00550EF1">
              <w:t xml:space="preserve">typical monitoring tool </w:t>
            </w:r>
            <w:r w:rsidR="00550EF1" w:rsidRPr="00550EF1">
              <w:rPr>
                <w:rFonts w:cstheme="minorHAnsi"/>
                <w:color w:val="000000" w:themeColor="text1"/>
              </w:rPr>
              <w:t xml:space="preserve">is </w:t>
            </w:r>
            <w:r w:rsidR="00550EF1" w:rsidRPr="00550EF1">
              <w:rPr>
                <w:rFonts w:cstheme="minorHAnsi"/>
                <w:color w:val="000000" w:themeColor="text1"/>
                <w:shd w:val="clear" w:color="auto" w:fill="FFFFFF"/>
              </w:rPr>
              <w:t>Windows Server Monitor.</w:t>
            </w:r>
            <w:r w:rsidR="00550EF1" w:rsidRPr="00550EF1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</w:p>
          <w:p w14:paraId="3A5B8749" w14:textId="60F35CCA" w:rsidR="00F277D9" w:rsidRDefault="00F277D9"/>
        </w:tc>
      </w:tr>
      <w:tr w:rsidR="0085329D" w14:paraId="0CCAC7F7" w14:textId="6461CB9E" w:rsidTr="003D36FD">
        <w:tc>
          <w:tcPr>
            <w:tcW w:w="489" w:type="dxa"/>
            <w:gridSpan w:val="2"/>
          </w:tcPr>
          <w:p w14:paraId="46DC30E8" w14:textId="1862ECF5" w:rsidR="0085329D" w:rsidRDefault="0085329D">
            <w:r>
              <w:lastRenderedPageBreak/>
              <w:t>4</w:t>
            </w:r>
          </w:p>
        </w:tc>
        <w:tc>
          <w:tcPr>
            <w:tcW w:w="2200" w:type="dxa"/>
          </w:tcPr>
          <w:p w14:paraId="084CFE77" w14:textId="77777777" w:rsidR="0085329D" w:rsidRDefault="0085329D"/>
        </w:tc>
        <w:tc>
          <w:tcPr>
            <w:tcW w:w="2126" w:type="dxa"/>
          </w:tcPr>
          <w:p w14:paraId="3ABB5515" w14:textId="77777777" w:rsidR="0085329D" w:rsidRDefault="0085329D"/>
        </w:tc>
        <w:tc>
          <w:tcPr>
            <w:tcW w:w="3118" w:type="dxa"/>
          </w:tcPr>
          <w:p w14:paraId="3FBBE471" w14:textId="77777777" w:rsidR="0085329D" w:rsidRDefault="0085329D"/>
        </w:tc>
        <w:tc>
          <w:tcPr>
            <w:tcW w:w="5670" w:type="dxa"/>
          </w:tcPr>
          <w:p w14:paraId="16CD4CE9" w14:textId="77777777" w:rsidR="0085329D" w:rsidRDefault="0085329D"/>
        </w:tc>
      </w:tr>
      <w:tr w:rsidR="0085329D" w14:paraId="24FCB8FE" w14:textId="5D0C3852" w:rsidTr="003D36FD">
        <w:tc>
          <w:tcPr>
            <w:tcW w:w="489" w:type="dxa"/>
            <w:gridSpan w:val="2"/>
          </w:tcPr>
          <w:p w14:paraId="39FB7AE3" w14:textId="26292E0D" w:rsidR="0085329D" w:rsidRDefault="0085329D">
            <w:r>
              <w:t>5</w:t>
            </w:r>
          </w:p>
        </w:tc>
        <w:tc>
          <w:tcPr>
            <w:tcW w:w="2200" w:type="dxa"/>
          </w:tcPr>
          <w:p w14:paraId="7FA62C41" w14:textId="77777777" w:rsidR="0085329D" w:rsidRDefault="0085329D"/>
        </w:tc>
        <w:tc>
          <w:tcPr>
            <w:tcW w:w="2126" w:type="dxa"/>
          </w:tcPr>
          <w:p w14:paraId="3B2C4F4C" w14:textId="77777777" w:rsidR="0085329D" w:rsidRDefault="0085329D"/>
        </w:tc>
        <w:tc>
          <w:tcPr>
            <w:tcW w:w="3118" w:type="dxa"/>
          </w:tcPr>
          <w:p w14:paraId="2DEAF8B1" w14:textId="77777777" w:rsidR="0085329D" w:rsidRDefault="0085329D"/>
        </w:tc>
        <w:tc>
          <w:tcPr>
            <w:tcW w:w="5670" w:type="dxa"/>
          </w:tcPr>
          <w:p w14:paraId="38D98C0A" w14:textId="77777777" w:rsidR="0085329D" w:rsidRDefault="0085329D"/>
        </w:tc>
      </w:tr>
      <w:tr w:rsidR="0085329D" w14:paraId="4F43B273" w14:textId="0CDE24D7" w:rsidTr="003D36FD">
        <w:tc>
          <w:tcPr>
            <w:tcW w:w="489" w:type="dxa"/>
            <w:gridSpan w:val="2"/>
          </w:tcPr>
          <w:p w14:paraId="0E51BA06" w14:textId="14D8614C" w:rsidR="0085329D" w:rsidRDefault="0085329D">
            <w:r>
              <w:t>6</w:t>
            </w:r>
          </w:p>
        </w:tc>
        <w:tc>
          <w:tcPr>
            <w:tcW w:w="2200" w:type="dxa"/>
          </w:tcPr>
          <w:p w14:paraId="705A322C" w14:textId="77777777" w:rsidR="0085329D" w:rsidRDefault="0085329D"/>
        </w:tc>
        <w:tc>
          <w:tcPr>
            <w:tcW w:w="2126" w:type="dxa"/>
          </w:tcPr>
          <w:p w14:paraId="5DDEBE23" w14:textId="77777777" w:rsidR="0085329D" w:rsidRDefault="0085329D"/>
        </w:tc>
        <w:tc>
          <w:tcPr>
            <w:tcW w:w="3118" w:type="dxa"/>
          </w:tcPr>
          <w:p w14:paraId="45313C27" w14:textId="77777777" w:rsidR="0085329D" w:rsidRDefault="0085329D"/>
        </w:tc>
        <w:tc>
          <w:tcPr>
            <w:tcW w:w="5670" w:type="dxa"/>
          </w:tcPr>
          <w:p w14:paraId="41381157" w14:textId="77777777" w:rsidR="0085329D" w:rsidRDefault="0085329D"/>
        </w:tc>
      </w:tr>
      <w:tr w:rsidR="0085329D" w14:paraId="597225D9" w14:textId="1EFE0A27" w:rsidTr="003D36FD">
        <w:tc>
          <w:tcPr>
            <w:tcW w:w="489" w:type="dxa"/>
            <w:gridSpan w:val="2"/>
          </w:tcPr>
          <w:p w14:paraId="7321D857" w14:textId="4C195968" w:rsidR="0085329D" w:rsidRDefault="0085329D">
            <w:r>
              <w:t>7</w:t>
            </w:r>
          </w:p>
        </w:tc>
        <w:tc>
          <w:tcPr>
            <w:tcW w:w="2200" w:type="dxa"/>
          </w:tcPr>
          <w:p w14:paraId="74757764" w14:textId="77777777" w:rsidR="0085329D" w:rsidRDefault="0085329D"/>
        </w:tc>
        <w:tc>
          <w:tcPr>
            <w:tcW w:w="2126" w:type="dxa"/>
          </w:tcPr>
          <w:p w14:paraId="258BC32E" w14:textId="77777777" w:rsidR="0085329D" w:rsidRDefault="0085329D"/>
        </w:tc>
        <w:tc>
          <w:tcPr>
            <w:tcW w:w="3118" w:type="dxa"/>
          </w:tcPr>
          <w:p w14:paraId="7DCB8476" w14:textId="77777777" w:rsidR="0085329D" w:rsidRDefault="0085329D"/>
        </w:tc>
        <w:tc>
          <w:tcPr>
            <w:tcW w:w="5670" w:type="dxa"/>
          </w:tcPr>
          <w:p w14:paraId="12D841F4" w14:textId="77777777" w:rsidR="0085329D" w:rsidRDefault="0085329D"/>
        </w:tc>
      </w:tr>
      <w:tr w:rsidR="0085329D" w14:paraId="59CF0B4B" w14:textId="0D66E192" w:rsidTr="003D36FD">
        <w:tc>
          <w:tcPr>
            <w:tcW w:w="489" w:type="dxa"/>
            <w:gridSpan w:val="2"/>
          </w:tcPr>
          <w:p w14:paraId="0B22CCAD" w14:textId="0387B87C" w:rsidR="0085329D" w:rsidRDefault="0085329D">
            <w:r>
              <w:t>8</w:t>
            </w:r>
          </w:p>
        </w:tc>
        <w:tc>
          <w:tcPr>
            <w:tcW w:w="2200" w:type="dxa"/>
          </w:tcPr>
          <w:p w14:paraId="5112D054" w14:textId="77777777" w:rsidR="0085329D" w:rsidRDefault="0085329D"/>
        </w:tc>
        <w:tc>
          <w:tcPr>
            <w:tcW w:w="2126" w:type="dxa"/>
          </w:tcPr>
          <w:p w14:paraId="0692C2AA" w14:textId="77777777" w:rsidR="0085329D" w:rsidRDefault="0085329D"/>
        </w:tc>
        <w:tc>
          <w:tcPr>
            <w:tcW w:w="3118" w:type="dxa"/>
          </w:tcPr>
          <w:p w14:paraId="4742A0DD" w14:textId="77777777" w:rsidR="0085329D" w:rsidRDefault="0085329D"/>
        </w:tc>
        <w:tc>
          <w:tcPr>
            <w:tcW w:w="5670" w:type="dxa"/>
          </w:tcPr>
          <w:p w14:paraId="3EE84CCB" w14:textId="77777777" w:rsidR="0085329D" w:rsidRDefault="0085329D"/>
        </w:tc>
      </w:tr>
      <w:tr w:rsidR="0085329D" w14:paraId="4006130E" w14:textId="70D6EEC5" w:rsidTr="003D36FD">
        <w:tc>
          <w:tcPr>
            <w:tcW w:w="489" w:type="dxa"/>
            <w:gridSpan w:val="2"/>
          </w:tcPr>
          <w:p w14:paraId="76F121D9" w14:textId="08BD2E63" w:rsidR="0085329D" w:rsidRDefault="0085329D">
            <w:r>
              <w:t>9</w:t>
            </w:r>
          </w:p>
        </w:tc>
        <w:tc>
          <w:tcPr>
            <w:tcW w:w="2200" w:type="dxa"/>
          </w:tcPr>
          <w:p w14:paraId="1BAC675D" w14:textId="77777777" w:rsidR="0085329D" w:rsidRDefault="0085329D"/>
        </w:tc>
        <w:tc>
          <w:tcPr>
            <w:tcW w:w="2126" w:type="dxa"/>
          </w:tcPr>
          <w:p w14:paraId="5303FE47" w14:textId="77777777" w:rsidR="0085329D" w:rsidRDefault="0085329D"/>
        </w:tc>
        <w:tc>
          <w:tcPr>
            <w:tcW w:w="3118" w:type="dxa"/>
          </w:tcPr>
          <w:p w14:paraId="5B3EBE89" w14:textId="77777777" w:rsidR="0085329D" w:rsidRDefault="0085329D"/>
        </w:tc>
        <w:tc>
          <w:tcPr>
            <w:tcW w:w="5670" w:type="dxa"/>
          </w:tcPr>
          <w:p w14:paraId="0092F268" w14:textId="77777777" w:rsidR="0085329D" w:rsidRDefault="0085329D"/>
        </w:tc>
      </w:tr>
      <w:tr w:rsidR="0085329D" w14:paraId="09BCE7E4" w14:textId="206A368E" w:rsidTr="003D36FD">
        <w:tc>
          <w:tcPr>
            <w:tcW w:w="489" w:type="dxa"/>
            <w:gridSpan w:val="2"/>
          </w:tcPr>
          <w:p w14:paraId="4415E9BC" w14:textId="663289DB" w:rsidR="0085329D" w:rsidRDefault="0085329D">
            <w:r>
              <w:t>10</w:t>
            </w:r>
          </w:p>
        </w:tc>
        <w:tc>
          <w:tcPr>
            <w:tcW w:w="2200" w:type="dxa"/>
          </w:tcPr>
          <w:p w14:paraId="17B4AF7C" w14:textId="77777777" w:rsidR="0085329D" w:rsidRDefault="0085329D"/>
        </w:tc>
        <w:tc>
          <w:tcPr>
            <w:tcW w:w="2126" w:type="dxa"/>
          </w:tcPr>
          <w:p w14:paraId="25B4A082" w14:textId="77777777" w:rsidR="0085329D" w:rsidRDefault="0085329D"/>
        </w:tc>
        <w:tc>
          <w:tcPr>
            <w:tcW w:w="3118" w:type="dxa"/>
          </w:tcPr>
          <w:p w14:paraId="1D7E4FFB" w14:textId="77777777" w:rsidR="0085329D" w:rsidRDefault="0085329D"/>
        </w:tc>
        <w:tc>
          <w:tcPr>
            <w:tcW w:w="5670" w:type="dxa"/>
          </w:tcPr>
          <w:p w14:paraId="25BBB6F6" w14:textId="77777777" w:rsidR="0085329D" w:rsidRDefault="0085329D"/>
        </w:tc>
      </w:tr>
    </w:tbl>
    <w:p w14:paraId="66BD8B09" w14:textId="77777777" w:rsidR="00E20D1B" w:rsidRDefault="00E20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474"/>
      </w:tblGrid>
      <w:tr w:rsidR="00DF21B7" w14:paraId="69FFE6AC" w14:textId="77777777" w:rsidTr="0085329D">
        <w:tc>
          <w:tcPr>
            <w:tcW w:w="1129" w:type="dxa"/>
            <w:tcBorders>
              <w:bottom w:val="single" w:sz="4" w:space="0" w:color="auto"/>
            </w:tcBorders>
          </w:tcPr>
          <w:p w14:paraId="2F18C004" w14:textId="77777777" w:rsidR="00DF21B7" w:rsidRDefault="00DF21B7"/>
        </w:tc>
        <w:tc>
          <w:tcPr>
            <w:tcW w:w="12474" w:type="dxa"/>
          </w:tcPr>
          <w:p w14:paraId="638B170B" w14:textId="77777777" w:rsidR="00DF21B7" w:rsidRDefault="00DF21B7"/>
        </w:tc>
      </w:tr>
      <w:tr w:rsidR="007627FC" w14:paraId="3A9F31D1" w14:textId="77777777" w:rsidTr="0085329D">
        <w:tc>
          <w:tcPr>
            <w:tcW w:w="1129" w:type="dxa"/>
            <w:shd w:val="clear" w:color="auto" w:fill="D9D9D9" w:themeFill="background1" w:themeFillShade="D9"/>
          </w:tcPr>
          <w:p w14:paraId="5AA1A02C" w14:textId="77777777" w:rsidR="007627FC" w:rsidRPr="007627FC" w:rsidRDefault="007627FC">
            <w:pPr>
              <w:rPr>
                <w:color w:val="0432FF"/>
              </w:rPr>
            </w:pPr>
            <w:r w:rsidRPr="007627FC">
              <w:rPr>
                <w:color w:val="0432FF"/>
              </w:rPr>
              <w:t>Outputs</w:t>
            </w:r>
          </w:p>
        </w:tc>
        <w:tc>
          <w:tcPr>
            <w:tcW w:w="12474" w:type="dxa"/>
          </w:tcPr>
          <w:p w14:paraId="7766B79E" w14:textId="69EEB2C0" w:rsidR="007627FC" w:rsidRDefault="00DF3640">
            <w:r>
              <w:t>An Event, A Service request, an alert, a report of status</w:t>
            </w:r>
          </w:p>
        </w:tc>
      </w:tr>
      <w:tr w:rsidR="00DF21B7" w14:paraId="0D9577CF" w14:textId="77777777" w:rsidTr="0085329D">
        <w:tc>
          <w:tcPr>
            <w:tcW w:w="1129" w:type="dxa"/>
            <w:shd w:val="clear" w:color="auto" w:fill="D9D9D9" w:themeFill="background1" w:themeFillShade="D9"/>
          </w:tcPr>
          <w:p w14:paraId="7426B354" w14:textId="472CFC94" w:rsidR="00DF21B7" w:rsidRPr="007627FC" w:rsidRDefault="00B16E31">
            <w:pPr>
              <w:rPr>
                <w:color w:val="0432FF"/>
              </w:rPr>
            </w:pPr>
            <w:r w:rsidRPr="007627FC">
              <w:rPr>
                <w:color w:val="0432FF"/>
              </w:rPr>
              <w:t>Exit Criteria</w:t>
            </w:r>
          </w:p>
        </w:tc>
        <w:tc>
          <w:tcPr>
            <w:tcW w:w="12474" w:type="dxa"/>
          </w:tcPr>
          <w:p w14:paraId="0BBA8538" w14:textId="2AB6A11B" w:rsidR="00DF21B7" w:rsidRDefault="00DF3640">
            <w:r>
              <w:t>The Alert has been sent</w:t>
            </w:r>
          </w:p>
        </w:tc>
      </w:tr>
    </w:tbl>
    <w:p w14:paraId="7956AEBF" w14:textId="77777777" w:rsidR="00B01C57" w:rsidRDefault="00B01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7597"/>
      </w:tblGrid>
      <w:tr w:rsidR="00515E8C" w14:paraId="24B10042" w14:textId="77777777" w:rsidTr="0085329D">
        <w:trPr>
          <w:trHeight w:val="101"/>
        </w:trPr>
        <w:tc>
          <w:tcPr>
            <w:tcW w:w="3003" w:type="dxa"/>
            <w:shd w:val="clear" w:color="auto" w:fill="D9D9D9" w:themeFill="background1" w:themeFillShade="D9"/>
          </w:tcPr>
          <w:p w14:paraId="3A0ED513" w14:textId="4FA0C286" w:rsidR="00515E8C" w:rsidRPr="00B924C4" w:rsidRDefault="00515E8C">
            <w:pPr>
              <w:rPr>
                <w:color w:val="0432FF"/>
              </w:rPr>
            </w:pPr>
            <w:r w:rsidRPr="00B924C4">
              <w:rPr>
                <w:color w:val="0432FF"/>
              </w:rPr>
              <w:t>Document Templates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14:paraId="66111C6E" w14:textId="22F6116D" w:rsidR="00515E8C" w:rsidRPr="00B924C4" w:rsidRDefault="00515E8C">
            <w:pPr>
              <w:rPr>
                <w:color w:val="0432FF"/>
              </w:rPr>
            </w:pPr>
            <w:r w:rsidRPr="00B924C4">
              <w:rPr>
                <w:color w:val="0432FF"/>
              </w:rPr>
              <w:t>Tools</w:t>
            </w:r>
          </w:p>
        </w:tc>
        <w:tc>
          <w:tcPr>
            <w:tcW w:w="7597" w:type="dxa"/>
            <w:shd w:val="clear" w:color="auto" w:fill="D9D9D9" w:themeFill="background1" w:themeFillShade="D9"/>
          </w:tcPr>
          <w:p w14:paraId="44379DE4" w14:textId="76F831F5" w:rsidR="00515E8C" w:rsidRPr="00B924C4" w:rsidRDefault="00515E8C">
            <w:pPr>
              <w:rPr>
                <w:color w:val="0432FF"/>
              </w:rPr>
            </w:pPr>
            <w:r w:rsidRPr="00B924C4">
              <w:rPr>
                <w:color w:val="0432FF"/>
              </w:rPr>
              <w:t>Forms</w:t>
            </w:r>
          </w:p>
        </w:tc>
      </w:tr>
      <w:tr w:rsidR="00515E8C" w14:paraId="4D2D36AF" w14:textId="77777777" w:rsidTr="0085329D">
        <w:trPr>
          <w:trHeight w:val="99"/>
        </w:trPr>
        <w:tc>
          <w:tcPr>
            <w:tcW w:w="3003" w:type="dxa"/>
            <w:tcBorders>
              <w:bottom w:val="single" w:sz="4" w:space="0" w:color="auto"/>
            </w:tcBorders>
          </w:tcPr>
          <w:p w14:paraId="35BA75DC" w14:textId="2C8AA033" w:rsidR="00515E8C" w:rsidRDefault="00DF3640">
            <w:r>
              <w:t>ITIL 4 Process Description template</w:t>
            </w:r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4D4856CE" w14:textId="77777777" w:rsidR="00515E8C" w:rsidRDefault="00515E8C"/>
        </w:tc>
        <w:tc>
          <w:tcPr>
            <w:tcW w:w="7597" w:type="dxa"/>
            <w:tcBorders>
              <w:bottom w:val="single" w:sz="4" w:space="0" w:color="auto"/>
            </w:tcBorders>
          </w:tcPr>
          <w:p w14:paraId="6EABBAE1" w14:textId="0AF009F3" w:rsidR="00515E8C" w:rsidRDefault="00515E8C"/>
        </w:tc>
      </w:tr>
      <w:tr w:rsidR="00515E8C" w14:paraId="091EF9F1" w14:textId="77777777" w:rsidTr="0085329D">
        <w:trPr>
          <w:trHeight w:val="99"/>
        </w:trPr>
        <w:tc>
          <w:tcPr>
            <w:tcW w:w="3003" w:type="dxa"/>
            <w:shd w:val="clear" w:color="auto" w:fill="D9D9D9" w:themeFill="background1" w:themeFillShade="D9"/>
          </w:tcPr>
          <w:p w14:paraId="328F44DF" w14:textId="2AD1C008" w:rsidR="00515E8C" w:rsidRPr="00B924C4" w:rsidRDefault="00A01D33">
            <w:pPr>
              <w:rPr>
                <w:color w:val="0432FF"/>
              </w:rPr>
            </w:pPr>
            <w:r w:rsidRPr="00B924C4">
              <w:rPr>
                <w:color w:val="0432FF"/>
              </w:rPr>
              <w:t>Checklists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14:paraId="3D51ECA3" w14:textId="67A606A0" w:rsidR="00515E8C" w:rsidRPr="00B924C4" w:rsidRDefault="00A01D33">
            <w:pPr>
              <w:rPr>
                <w:color w:val="0432FF"/>
              </w:rPr>
            </w:pPr>
            <w:r w:rsidRPr="00B924C4">
              <w:rPr>
                <w:color w:val="0432FF"/>
              </w:rPr>
              <w:t>Sta</w:t>
            </w:r>
            <w:r w:rsidR="00B924C4" w:rsidRPr="00B924C4">
              <w:rPr>
                <w:color w:val="0432FF"/>
              </w:rPr>
              <w:t>n</w:t>
            </w:r>
            <w:r w:rsidRPr="00B924C4">
              <w:rPr>
                <w:color w:val="0432FF"/>
              </w:rPr>
              <w:t>dards and Guidelines</w:t>
            </w:r>
          </w:p>
        </w:tc>
        <w:tc>
          <w:tcPr>
            <w:tcW w:w="7597" w:type="dxa"/>
            <w:shd w:val="clear" w:color="auto" w:fill="D9D9D9" w:themeFill="background1" w:themeFillShade="D9"/>
          </w:tcPr>
          <w:p w14:paraId="5A97B59C" w14:textId="672170ED" w:rsidR="00515E8C" w:rsidRPr="00B924C4" w:rsidRDefault="00A01D33">
            <w:pPr>
              <w:rPr>
                <w:color w:val="0432FF"/>
              </w:rPr>
            </w:pPr>
            <w:r w:rsidRPr="00B924C4">
              <w:rPr>
                <w:color w:val="0432FF"/>
              </w:rPr>
              <w:t>Interfacing Pr</w:t>
            </w:r>
            <w:r w:rsidR="00B924C4" w:rsidRPr="00B924C4">
              <w:rPr>
                <w:color w:val="0432FF"/>
              </w:rPr>
              <w:t>actices</w:t>
            </w:r>
          </w:p>
        </w:tc>
      </w:tr>
      <w:tr w:rsidR="00515E8C" w14:paraId="4E8E88D0" w14:textId="77777777" w:rsidTr="0085329D">
        <w:trPr>
          <w:trHeight w:val="99"/>
        </w:trPr>
        <w:tc>
          <w:tcPr>
            <w:tcW w:w="3003" w:type="dxa"/>
          </w:tcPr>
          <w:p w14:paraId="7AD8759E" w14:textId="77777777" w:rsidR="00515E8C" w:rsidRDefault="00515E8C"/>
        </w:tc>
        <w:tc>
          <w:tcPr>
            <w:tcW w:w="3003" w:type="dxa"/>
          </w:tcPr>
          <w:p w14:paraId="5D25150C" w14:textId="77777777" w:rsidR="00515E8C" w:rsidRDefault="00515E8C"/>
        </w:tc>
        <w:tc>
          <w:tcPr>
            <w:tcW w:w="7597" w:type="dxa"/>
          </w:tcPr>
          <w:p w14:paraId="72A567DD" w14:textId="77777777" w:rsidR="00515E8C" w:rsidRDefault="00515E8C"/>
        </w:tc>
      </w:tr>
    </w:tbl>
    <w:p w14:paraId="1B4E3920" w14:textId="2D43734A" w:rsidR="000E2A71" w:rsidRDefault="000E2A71"/>
    <w:p w14:paraId="0FAA9974" w14:textId="1ECDBA21" w:rsidR="00581FD1" w:rsidRDefault="00581FD1"/>
    <w:p w14:paraId="556A464D" w14:textId="6917C84B" w:rsidR="00581FD1" w:rsidRDefault="00581FD1"/>
    <w:p w14:paraId="506BDAA8" w14:textId="54B05112" w:rsidR="00581FD1" w:rsidRDefault="00581FD1"/>
    <w:p w14:paraId="0B230AEA" w14:textId="5A6671A6" w:rsidR="00581FD1" w:rsidRDefault="00581FD1"/>
    <w:p w14:paraId="2722C173" w14:textId="7B6431F0" w:rsidR="00581FD1" w:rsidRDefault="00581FD1"/>
    <w:p w14:paraId="4DDCCA3C" w14:textId="7E8FCB74" w:rsidR="00581FD1" w:rsidRDefault="00581FD1">
      <w:bookmarkStart w:id="0" w:name="_GoBack"/>
      <w:bookmarkEnd w:id="0"/>
    </w:p>
    <w:sectPr w:rsidR="00581FD1" w:rsidSect="0085329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34E03"/>
    <w:multiLevelType w:val="hybridMultilevel"/>
    <w:tmpl w:val="F03258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B7"/>
    <w:rsid w:val="00015D4C"/>
    <w:rsid w:val="000425E2"/>
    <w:rsid w:val="000A2098"/>
    <w:rsid w:val="000E2A71"/>
    <w:rsid w:val="001309C9"/>
    <w:rsid w:val="003D36FD"/>
    <w:rsid w:val="004412CC"/>
    <w:rsid w:val="00452A6D"/>
    <w:rsid w:val="00512578"/>
    <w:rsid w:val="00515E8C"/>
    <w:rsid w:val="0052687C"/>
    <w:rsid w:val="00533730"/>
    <w:rsid w:val="00550EF1"/>
    <w:rsid w:val="00562BB8"/>
    <w:rsid w:val="00581FD1"/>
    <w:rsid w:val="005A0FAE"/>
    <w:rsid w:val="005D466C"/>
    <w:rsid w:val="005E17BD"/>
    <w:rsid w:val="00675DB1"/>
    <w:rsid w:val="007429CC"/>
    <w:rsid w:val="007627FC"/>
    <w:rsid w:val="0085329D"/>
    <w:rsid w:val="00875BDF"/>
    <w:rsid w:val="008B1815"/>
    <w:rsid w:val="00985971"/>
    <w:rsid w:val="009C2CA8"/>
    <w:rsid w:val="00A01D33"/>
    <w:rsid w:val="00AA39DA"/>
    <w:rsid w:val="00AD2C78"/>
    <w:rsid w:val="00B01C57"/>
    <w:rsid w:val="00B16E31"/>
    <w:rsid w:val="00B924C4"/>
    <w:rsid w:val="00DA5142"/>
    <w:rsid w:val="00DF21B7"/>
    <w:rsid w:val="00DF3640"/>
    <w:rsid w:val="00E20D1B"/>
    <w:rsid w:val="00E639A6"/>
    <w:rsid w:val="00EC375D"/>
    <w:rsid w:val="00F04888"/>
    <w:rsid w:val="00F277D9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90C5"/>
  <w15:chartTrackingRefBased/>
  <w15:docId w15:val="{8AA3806F-5C6D-FB4F-8952-FD537043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6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McGlone</dc:creator>
  <cp:keywords/>
  <dc:description/>
  <cp:lastModifiedBy>STEFANOS CHATZILEFTHERIS (1909248)</cp:lastModifiedBy>
  <cp:revision>4</cp:revision>
  <dcterms:created xsi:type="dcterms:W3CDTF">2019-10-01T09:30:00Z</dcterms:created>
  <dcterms:modified xsi:type="dcterms:W3CDTF">2019-11-12T22:00:00Z</dcterms:modified>
</cp:coreProperties>
</file>