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A2" w:rsidRPr="00443ABB" w:rsidRDefault="00394CA2" w:rsidP="00FB3DDC">
      <w:pPr>
        <w:pStyle w:val="Title"/>
        <w:rPr>
          <w:u w:val="none"/>
        </w:rPr>
      </w:pPr>
    </w:p>
    <w:p w:rsidR="00FB3DDC" w:rsidRPr="00443ABB" w:rsidRDefault="00FB3DDC" w:rsidP="00FB3DDC">
      <w:pPr>
        <w:pStyle w:val="Title"/>
        <w:rPr>
          <w:u w:val="none"/>
        </w:rPr>
      </w:pPr>
      <w:r w:rsidRPr="00443ABB">
        <w:rPr>
          <w:u w:val="none"/>
        </w:rPr>
        <w:t xml:space="preserve">Concepte operaţionale - genul epic </w:t>
      </w:r>
    </w:p>
    <w:p w:rsidR="00FB3DDC" w:rsidRPr="00443ABB" w:rsidRDefault="00FB3DDC" w:rsidP="00FB3D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394CA2" w:rsidRPr="00443ABB" w:rsidRDefault="00394CA2" w:rsidP="00FB3D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</w:p>
    <w:p w:rsidR="00FB3DDC" w:rsidRPr="00443ABB" w:rsidRDefault="00FB3DDC" w:rsidP="00FB3D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Domeniul care studiază textul epic din unghi teoretic aprofundat se numeşte </w:t>
      </w:r>
      <w:r w:rsidRPr="00443ABB">
        <w:rPr>
          <w:rFonts w:ascii="Times New Roman" w:eastAsia="Times New Roman" w:hAnsi="Times New Roman" w:cs="Times New Roman"/>
          <w:b/>
          <w:lang w:val="ro-RO"/>
        </w:rPr>
        <w:t>naratologie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. </w:t>
      </w: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</w:p>
    <w:p w:rsidR="00394CA2" w:rsidRPr="00443ABB" w:rsidRDefault="00394CA2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</w:p>
    <w:p w:rsidR="00394CA2" w:rsidRPr="00443ABB" w:rsidRDefault="00394CA2" w:rsidP="00394CA2">
      <w:pPr>
        <w:pStyle w:val="Heading2"/>
        <w:numPr>
          <w:ilvl w:val="0"/>
          <w:numId w:val="7"/>
        </w:numPr>
        <w:pBdr>
          <w:bottom w:val="single" w:sz="4" w:space="1" w:color="auto"/>
        </w:pBdr>
        <w:jc w:val="both"/>
        <w:rPr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t>Concepte de uz general</w:t>
      </w:r>
    </w:p>
    <w:p w:rsidR="00394CA2" w:rsidRPr="00443ABB" w:rsidRDefault="00394CA2" w:rsidP="00394CA2">
      <w:pPr>
        <w:pStyle w:val="Heading2"/>
        <w:jc w:val="both"/>
        <w:rPr>
          <w:sz w:val="22"/>
          <w:szCs w:val="22"/>
          <w:u w:val="none"/>
        </w:rPr>
      </w:pPr>
    </w:p>
    <w:p w:rsidR="00394CA2" w:rsidRPr="00443ABB" w:rsidRDefault="00394CA2" w:rsidP="00394CA2">
      <w:pPr>
        <w:pStyle w:val="Heading2"/>
        <w:ind w:firstLine="360"/>
        <w:jc w:val="both"/>
        <w:rPr>
          <w:b w:val="0"/>
          <w:bCs w:val="0"/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t>Temă literară</w:t>
      </w:r>
      <w:r w:rsidRPr="00443ABB">
        <w:rPr>
          <w:b w:val="0"/>
          <w:sz w:val="22"/>
          <w:szCs w:val="22"/>
          <w:u w:val="none"/>
        </w:rPr>
        <w:t xml:space="preserve"> – un aspect general din realitate (din viaţa obiectivă) prezentat de autor în mod subiectiv în opera literară. Exemple de teme: </w:t>
      </w:r>
      <w:r w:rsidRPr="00443ABB">
        <w:rPr>
          <w:b w:val="0"/>
          <w:i/>
          <w:sz w:val="22"/>
          <w:szCs w:val="22"/>
          <w:u w:val="none"/>
        </w:rPr>
        <w:t>istoria, viaţa socială, dragostea, copilăria, familia, războiul, cunoaşterea, timpul, relaţia omului cu divinitatea, condiţia geniului în lume, destinul, moartea, raportul microcosmos – macrocosmos</w:t>
      </w:r>
      <w:r w:rsidRPr="00443ABB">
        <w:rPr>
          <w:b w:val="0"/>
          <w:sz w:val="22"/>
          <w:szCs w:val="22"/>
          <w:u w:val="none"/>
        </w:rPr>
        <w:t xml:space="preserve"> etc. </w:t>
      </w:r>
    </w:p>
    <w:p w:rsidR="00394CA2" w:rsidRPr="00443ABB" w:rsidRDefault="00394CA2" w:rsidP="00394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ro-RO"/>
        </w:rPr>
      </w:pPr>
    </w:p>
    <w:p w:rsidR="00394CA2" w:rsidRPr="00443ABB" w:rsidRDefault="00394CA2" w:rsidP="00394CA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Motiv literar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o particularizare a temei, o modalitate de exprimare a ei în operă. Trăsătura majoră a motivului literar este faptul că </w:t>
      </w:r>
      <w:r w:rsidRPr="00443ABB">
        <w:rPr>
          <w:rFonts w:ascii="Times New Roman" w:eastAsia="Times New Roman" w:hAnsi="Times New Roman" w:cs="Times New Roman"/>
          <w:u w:val="single"/>
          <w:lang w:val="ro-RO"/>
        </w:rPr>
        <w:t>se repetă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(fie în aceeaşi operă, fie în opere diferite ale aceluiaşi scriitor sau ale unor autori diferiţi). Motivul</w:t>
      </w:r>
      <w:r w:rsidR="00EE4BEC" w:rsidRPr="00443ABB">
        <w:rPr>
          <w:rFonts w:ascii="Times New Roman" w:eastAsia="Times New Roman" w:hAnsi="Times New Roman" w:cs="Times New Roman"/>
          <w:lang w:val="ro-RO"/>
        </w:rPr>
        <w:t xml:space="preserve"> literar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poate fi reprezentat de </w:t>
      </w:r>
      <w:r w:rsidRPr="00443ABB">
        <w:rPr>
          <w:rFonts w:ascii="Times New Roman" w:eastAsia="Times New Roman" w:hAnsi="Times New Roman" w:cs="Times New Roman"/>
          <w:u w:val="single"/>
          <w:lang w:val="ro-RO"/>
        </w:rPr>
        <w:t>o idee majoră, de o convingere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 xml:space="preserve">Fortuna labilis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– convingerea că norocul omului e schimbător; </w:t>
      </w:r>
      <w:r w:rsidRPr="00443ABB">
        <w:rPr>
          <w:rFonts w:ascii="Times New Roman" w:eastAsia="Times New Roman" w:hAnsi="Times New Roman" w:cs="Times New Roman"/>
          <w:i/>
          <w:lang w:val="ro-RO"/>
        </w:rPr>
        <w:t>palingenezia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înţelegerea istoriei umane ca repetare ciclică a aceloraşi fenomene) de </w:t>
      </w:r>
      <w:r w:rsidRPr="00443ABB">
        <w:rPr>
          <w:rFonts w:ascii="Times New Roman" w:eastAsia="Times New Roman" w:hAnsi="Times New Roman" w:cs="Times New Roman"/>
          <w:u w:val="single"/>
          <w:lang w:val="ro-RO"/>
        </w:rPr>
        <w:t>o situaţie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i/>
          <w:lang w:val="ro-RO"/>
        </w:rPr>
        <w:t>complotul, bătălia, trădarea, lupta pentru putere, probele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prin care trece personajul de basm, </w:t>
      </w:r>
      <w:r w:rsidRPr="00443ABB">
        <w:rPr>
          <w:rFonts w:ascii="Times New Roman" w:eastAsia="Times New Roman" w:hAnsi="Times New Roman" w:cs="Times New Roman"/>
          <w:i/>
          <w:lang w:val="ro-RO"/>
        </w:rPr>
        <w:t>cuplul de îndrăgostiţi, despărţirea, triunghiul conjugal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etc.), de o fiinţă (</w:t>
      </w:r>
      <w:r w:rsidRPr="00443ABB">
        <w:rPr>
          <w:rFonts w:ascii="Times New Roman" w:eastAsia="Times New Roman" w:hAnsi="Times New Roman" w:cs="Times New Roman"/>
          <w:i/>
          <w:lang w:val="ro-RO"/>
        </w:rPr>
        <w:t>haiducul, voievodul, iubita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etc.) de un </w:t>
      </w:r>
      <w:r w:rsidRPr="00443ABB">
        <w:rPr>
          <w:rFonts w:ascii="Times New Roman" w:eastAsia="Times New Roman" w:hAnsi="Times New Roman" w:cs="Times New Roman"/>
          <w:u w:val="single"/>
          <w:lang w:val="ro-RO"/>
        </w:rPr>
        <w:t xml:space="preserve">obiect </w:t>
      </w:r>
      <w:r w:rsidRPr="00443ABB">
        <w:rPr>
          <w:rFonts w:ascii="Times New Roman" w:eastAsia="Times New Roman" w:hAnsi="Times New Roman" w:cs="Times New Roman"/>
          <w:lang w:val="ro-RO"/>
        </w:rPr>
        <w:t>(</w:t>
      </w:r>
      <w:r w:rsidRPr="00443ABB">
        <w:rPr>
          <w:rFonts w:ascii="Times New Roman" w:eastAsia="Times New Roman" w:hAnsi="Times New Roman" w:cs="Times New Roman"/>
          <w:i/>
          <w:lang w:val="ro-RO"/>
        </w:rPr>
        <w:t xml:space="preserve">bagheta fermecată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din basme, </w:t>
      </w:r>
      <w:r w:rsidRPr="00443ABB">
        <w:rPr>
          <w:rFonts w:ascii="Times New Roman" w:eastAsia="Times New Roman" w:hAnsi="Times New Roman" w:cs="Times New Roman"/>
          <w:i/>
          <w:lang w:val="ro-RO"/>
        </w:rPr>
        <w:t>talismanul, scrisoarea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etc.), de un </w:t>
      </w:r>
      <w:r w:rsidRPr="00443ABB">
        <w:rPr>
          <w:rFonts w:ascii="Times New Roman" w:eastAsia="Times New Roman" w:hAnsi="Times New Roman" w:cs="Times New Roman"/>
          <w:u w:val="single"/>
          <w:lang w:val="ro-RO"/>
        </w:rPr>
        <w:t>fenomen, un anotimp, un număr</w:t>
      </w:r>
      <w:r w:rsidR="00EE4BEC" w:rsidRPr="00443ABB">
        <w:rPr>
          <w:rFonts w:ascii="Times New Roman" w:eastAsia="Times New Roman" w:hAnsi="Times New Roman" w:cs="Times New Roman"/>
          <w:u w:val="single"/>
          <w:lang w:val="ro-RO"/>
        </w:rPr>
        <w:t>, o culoare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etc.</w:t>
      </w:r>
    </w:p>
    <w:p w:rsidR="00394CA2" w:rsidRPr="00443ABB" w:rsidRDefault="00394CA2" w:rsidP="00394C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it-IT"/>
        </w:rPr>
      </w:pPr>
    </w:p>
    <w:p w:rsidR="00394CA2" w:rsidRPr="00443ABB" w:rsidRDefault="00394CA2" w:rsidP="00394CA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u w:val="single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it-IT"/>
        </w:rPr>
        <w:t>Laitmotiv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– un motiv literar care se repetă în aceeaşi operă pentru a sublinia anumite sensuri, pentru a impune anumite semnificaţii (de exemplu, laitmotivul tramvaiului în </w:t>
      </w:r>
      <w:r w:rsidRPr="00443ABB">
        <w:rPr>
          <w:rFonts w:ascii="Times New Roman" w:eastAsia="Times New Roman" w:hAnsi="Times New Roman" w:cs="Times New Roman"/>
          <w:i/>
          <w:lang w:val="it-IT"/>
        </w:rPr>
        <w:t>La ţigănci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de Mircea Eliade sugerează contrastul dintre temporalitatea din spaţiul profan şi non-temporalitatea din spaţiul sacru).</w:t>
      </w:r>
    </w:p>
    <w:p w:rsidR="00FB3DDC" w:rsidRPr="00443ABB" w:rsidRDefault="00FB3DDC" w:rsidP="00FB3DDC">
      <w:pPr>
        <w:pStyle w:val="Heading1"/>
        <w:rPr>
          <w:sz w:val="22"/>
          <w:szCs w:val="22"/>
        </w:rPr>
      </w:pPr>
    </w:p>
    <w:p w:rsidR="00FB3DDC" w:rsidRPr="00443ABB" w:rsidRDefault="00FB3DDC" w:rsidP="00394CA2">
      <w:pPr>
        <w:pStyle w:val="Heading1"/>
        <w:numPr>
          <w:ilvl w:val="0"/>
          <w:numId w:val="7"/>
        </w:numPr>
        <w:pBdr>
          <w:bottom w:val="single" w:sz="4" w:space="1" w:color="auto"/>
        </w:pBdr>
        <w:jc w:val="both"/>
        <w:rPr>
          <w:b/>
          <w:sz w:val="22"/>
          <w:szCs w:val="22"/>
          <w:u w:val="none"/>
        </w:rPr>
      </w:pPr>
      <w:r w:rsidRPr="00443ABB">
        <w:rPr>
          <w:b/>
          <w:sz w:val="22"/>
          <w:szCs w:val="22"/>
          <w:u w:val="none"/>
        </w:rPr>
        <w:t>Instanţele textului narativ</w:t>
      </w: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</w:p>
    <w:p w:rsidR="00FB3DDC" w:rsidRPr="00443ABB" w:rsidRDefault="00FB3DDC" w:rsidP="00BD69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Autorul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este o instanţă pe de o parte exterioară operei (ca autor concr</w:t>
      </w:r>
      <w:r w:rsidR="00BD69FB" w:rsidRPr="00443ABB">
        <w:rPr>
          <w:rFonts w:ascii="Times New Roman" w:hAnsi="Times New Roman" w:cs="Times New Roman"/>
          <w:lang w:val="ro-RO"/>
        </w:rPr>
        <w:t>et), pe de altă parte integrată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ei (ca autor abstract):</w:t>
      </w:r>
    </w:p>
    <w:p w:rsidR="00FB3DDC" w:rsidRPr="00443ABB" w:rsidRDefault="00FB3DDC" w:rsidP="00BD69FB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Autorul concret</w:t>
      </w:r>
      <w:r w:rsidR="00BD69FB" w:rsidRPr="00443ABB">
        <w:rPr>
          <w:rFonts w:ascii="Times New Roman" w:hAnsi="Times New Roman" w:cs="Times New Roman"/>
          <w:lang w:val="ro-RO"/>
        </w:rPr>
        <w:t xml:space="preserve"> – scriitorul ca p</w:t>
      </w:r>
      <w:r w:rsidR="008A4A1A" w:rsidRPr="00443ABB">
        <w:rPr>
          <w:rFonts w:ascii="Times New Roman" w:hAnsi="Times New Roman" w:cs="Times New Roman"/>
          <w:lang w:val="ro-RO"/>
        </w:rPr>
        <w:t>ersoană situată în lumea reală</w:t>
      </w:r>
      <w:r w:rsidRPr="00443ABB">
        <w:rPr>
          <w:rFonts w:ascii="Times New Roman" w:eastAsia="Times New Roman" w:hAnsi="Times New Roman" w:cs="Times New Roman"/>
          <w:lang w:val="ro-RO"/>
        </w:rPr>
        <w:t>.</w:t>
      </w:r>
    </w:p>
    <w:p w:rsidR="00FB3DDC" w:rsidRPr="00443ABB" w:rsidRDefault="00FB3DDC" w:rsidP="008A4A1A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Autorul abstract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proiecţia literară a autorului concret, </w:t>
      </w:r>
      <w:r w:rsidR="008A4A1A" w:rsidRPr="00443ABB">
        <w:rPr>
          <w:rFonts w:ascii="Times New Roman" w:hAnsi="Times New Roman" w:cs="Times New Roman"/>
          <w:lang w:val="ro-RO"/>
        </w:rPr>
        <w:t>conştiinţa care imaginează universul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ficţional, eul auctorial profund. Atunci când se afirmă ne</w:t>
      </w:r>
      <w:r w:rsidR="008A4A1A" w:rsidRPr="00443ABB">
        <w:rPr>
          <w:rFonts w:ascii="Times New Roman" w:hAnsi="Times New Roman" w:cs="Times New Roman"/>
          <w:lang w:val="ro-RO"/>
        </w:rPr>
        <w:t>mijlocit în operă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</w:t>
      </w:r>
      <w:r w:rsidR="008A4A1A" w:rsidRPr="00443ABB">
        <w:rPr>
          <w:rFonts w:ascii="Times New Roman" w:hAnsi="Times New Roman" w:cs="Times New Roman"/>
          <w:lang w:val="ro-RO"/>
        </w:rPr>
        <w:t>ca în romanul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Patul lui Procust</w:t>
      </w:r>
      <w:r w:rsidR="008A4A1A" w:rsidRPr="00443ABB">
        <w:rPr>
          <w:rFonts w:ascii="Times New Roman" w:hAnsi="Times New Roman" w:cs="Times New Roman"/>
          <w:lang w:val="ro-RO"/>
        </w:rPr>
        <w:t xml:space="preserve"> de Camil Petrescu )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este un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autor implicat</w:t>
      </w:r>
      <w:r w:rsidRPr="00443ABB">
        <w:rPr>
          <w:rFonts w:ascii="Times New Roman" w:eastAsia="Times New Roman" w:hAnsi="Times New Roman" w:cs="Times New Roman"/>
          <w:lang w:val="ro-RO"/>
        </w:rPr>
        <w:t>.</w:t>
      </w:r>
    </w:p>
    <w:p w:rsidR="002C3AB8" w:rsidRPr="00443ABB" w:rsidRDefault="002C3AB8" w:rsidP="002C3AB8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lang w:val="ro-RO"/>
        </w:rPr>
      </w:pPr>
    </w:p>
    <w:p w:rsidR="002C3AB8" w:rsidRPr="00443ABB" w:rsidRDefault="00FB3DDC" w:rsidP="002C3AB8">
      <w:pPr>
        <w:pStyle w:val="Heading2"/>
        <w:ind w:firstLine="720"/>
        <w:jc w:val="both"/>
        <w:rPr>
          <w:b w:val="0"/>
          <w:bCs w:val="0"/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t>Naratorul</w:t>
      </w:r>
      <w:r w:rsidRPr="00443ABB">
        <w:rPr>
          <w:b w:val="0"/>
          <w:bCs w:val="0"/>
          <w:sz w:val="22"/>
          <w:szCs w:val="22"/>
          <w:u w:val="none"/>
        </w:rPr>
        <w:t xml:space="preserve"> </w:t>
      </w:r>
      <w:r w:rsidRPr="00443ABB">
        <w:rPr>
          <w:sz w:val="22"/>
          <w:szCs w:val="22"/>
          <w:u w:val="none"/>
        </w:rPr>
        <w:t>(Eul narant</w:t>
      </w:r>
      <w:r w:rsidR="002C3AB8" w:rsidRPr="00443ABB">
        <w:rPr>
          <w:sz w:val="22"/>
          <w:szCs w:val="22"/>
          <w:u w:val="none"/>
        </w:rPr>
        <w:t>, povestitorul</w:t>
      </w:r>
      <w:r w:rsidRPr="00443ABB">
        <w:rPr>
          <w:sz w:val="22"/>
          <w:szCs w:val="22"/>
          <w:u w:val="none"/>
        </w:rPr>
        <w:t xml:space="preserve">) </w:t>
      </w:r>
      <w:r w:rsidRPr="00443ABB">
        <w:rPr>
          <w:b w:val="0"/>
          <w:bCs w:val="0"/>
          <w:sz w:val="22"/>
          <w:szCs w:val="22"/>
          <w:u w:val="none"/>
        </w:rPr>
        <w:t>– este</w:t>
      </w:r>
      <w:r w:rsidR="002C3AB8" w:rsidRPr="00443ABB">
        <w:rPr>
          <w:b w:val="0"/>
          <w:bCs w:val="0"/>
          <w:sz w:val="22"/>
          <w:szCs w:val="22"/>
          <w:u w:val="none"/>
        </w:rPr>
        <w:t xml:space="preserve"> vocea care povesteşte conţinuturile epice (acţiuni, stări, situaţii). Ea poate fi</w:t>
      </w:r>
      <w:r w:rsidRPr="00443ABB">
        <w:rPr>
          <w:b w:val="0"/>
          <w:bCs w:val="0"/>
          <w:sz w:val="22"/>
          <w:szCs w:val="22"/>
          <w:u w:val="none"/>
        </w:rPr>
        <w:t xml:space="preserve"> o instanţă anonimă, care nu participă la acţiune</w:t>
      </w:r>
      <w:r w:rsidR="002C3AB8" w:rsidRPr="00443ABB">
        <w:rPr>
          <w:b w:val="0"/>
          <w:bCs w:val="0"/>
          <w:sz w:val="22"/>
          <w:szCs w:val="22"/>
          <w:u w:val="none"/>
        </w:rPr>
        <w:t xml:space="preserve"> </w:t>
      </w:r>
      <w:r w:rsidRPr="00443ABB">
        <w:rPr>
          <w:b w:val="0"/>
          <w:bCs w:val="0"/>
          <w:sz w:val="22"/>
          <w:szCs w:val="22"/>
          <w:u w:val="none"/>
        </w:rPr>
        <w:t>(</w:t>
      </w:r>
      <w:r w:rsidRPr="00443ABB">
        <w:rPr>
          <w:bCs w:val="0"/>
          <w:sz w:val="22"/>
          <w:szCs w:val="22"/>
          <w:u w:val="none"/>
        </w:rPr>
        <w:t>narator auctorial</w:t>
      </w:r>
      <w:r w:rsidR="0035758E" w:rsidRPr="00443ABB">
        <w:rPr>
          <w:bCs w:val="0"/>
          <w:sz w:val="22"/>
          <w:szCs w:val="22"/>
          <w:u w:val="none"/>
        </w:rPr>
        <w:t>, narator heterodiegetic, narator extradiegetic</w:t>
      </w:r>
      <w:r w:rsidR="002C3AB8" w:rsidRPr="00443ABB">
        <w:rPr>
          <w:b w:val="0"/>
          <w:bCs w:val="0"/>
          <w:sz w:val="22"/>
          <w:szCs w:val="22"/>
          <w:u w:val="none"/>
        </w:rPr>
        <w:t xml:space="preserve">) sau </w:t>
      </w:r>
      <w:r w:rsidRPr="00443ABB">
        <w:rPr>
          <w:b w:val="0"/>
          <w:bCs w:val="0"/>
          <w:sz w:val="22"/>
          <w:szCs w:val="22"/>
          <w:u w:val="none"/>
        </w:rPr>
        <w:t>un personaj (</w:t>
      </w:r>
      <w:r w:rsidRPr="00443ABB">
        <w:rPr>
          <w:bCs w:val="0"/>
          <w:sz w:val="22"/>
          <w:szCs w:val="22"/>
          <w:u w:val="none"/>
        </w:rPr>
        <w:t>narator-personaj</w:t>
      </w:r>
      <w:r w:rsidR="0035758E" w:rsidRPr="00443ABB">
        <w:rPr>
          <w:b w:val="0"/>
          <w:bCs w:val="0"/>
          <w:sz w:val="22"/>
          <w:szCs w:val="22"/>
          <w:u w:val="none"/>
        </w:rPr>
        <w:t xml:space="preserve">, </w:t>
      </w:r>
      <w:r w:rsidRPr="00443ABB">
        <w:rPr>
          <w:bCs w:val="0"/>
          <w:sz w:val="22"/>
          <w:szCs w:val="22"/>
          <w:u w:val="none"/>
        </w:rPr>
        <w:t>narator actorial</w:t>
      </w:r>
      <w:r w:rsidR="0035758E" w:rsidRPr="00443ABB">
        <w:rPr>
          <w:bCs w:val="0"/>
          <w:sz w:val="22"/>
          <w:szCs w:val="22"/>
          <w:u w:val="none"/>
        </w:rPr>
        <w:t>, narator homodiegetic, narator intradiegetic</w:t>
      </w:r>
      <w:r w:rsidRPr="00443ABB">
        <w:rPr>
          <w:b w:val="0"/>
          <w:bCs w:val="0"/>
          <w:sz w:val="22"/>
          <w:szCs w:val="22"/>
          <w:u w:val="none"/>
        </w:rPr>
        <w:t xml:space="preserve">). </w:t>
      </w:r>
      <w:r w:rsidR="0035758E" w:rsidRPr="00443ABB">
        <w:rPr>
          <w:b w:val="0"/>
          <w:bCs w:val="0"/>
          <w:sz w:val="22"/>
          <w:szCs w:val="22"/>
          <w:u w:val="none"/>
        </w:rPr>
        <w:t xml:space="preserve">Când naratorul intradiegetic povesteşte despre sine, el are calitatea de </w:t>
      </w:r>
      <w:r w:rsidR="0035758E" w:rsidRPr="00443ABB">
        <w:rPr>
          <w:bCs w:val="0"/>
          <w:sz w:val="22"/>
          <w:szCs w:val="22"/>
          <w:u w:val="none"/>
        </w:rPr>
        <w:t>narator autodiegetic</w:t>
      </w:r>
      <w:r w:rsidR="0035758E" w:rsidRPr="00443ABB">
        <w:rPr>
          <w:b w:val="0"/>
          <w:bCs w:val="0"/>
          <w:sz w:val="22"/>
          <w:szCs w:val="22"/>
          <w:u w:val="none"/>
        </w:rPr>
        <w:t>.</w:t>
      </w:r>
    </w:p>
    <w:p w:rsidR="002C3AB8" w:rsidRPr="00443ABB" w:rsidRDefault="002C3AB8" w:rsidP="002C3AB8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pacing w:val="-6"/>
          <w:lang w:val="ro-RO"/>
        </w:rPr>
      </w:pPr>
    </w:p>
    <w:p w:rsidR="00FB3DDC" w:rsidRPr="00443ABB" w:rsidRDefault="00FB3DDC" w:rsidP="002C3AB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Cititorul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instanţa căreia îi este adresată opera. Ca şi autorul, el trebuie înţeles ca:</w:t>
      </w:r>
    </w:p>
    <w:p w:rsidR="00FB3DDC" w:rsidRPr="00443ABB" w:rsidRDefault="00FB3DDC" w:rsidP="002C3AB8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Cititor concret</w:t>
      </w:r>
      <w:r w:rsidR="002C3AB8" w:rsidRPr="00443ABB">
        <w:rPr>
          <w:rFonts w:ascii="Times New Roman" w:hAnsi="Times New Roman" w:cs="Times New Roman"/>
          <w:lang w:val="ro-RO"/>
        </w:rPr>
        <w:t xml:space="preserve"> – lectorul ca individ real, care citeşte opera.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</w:p>
    <w:p w:rsidR="002C3AB8" w:rsidRPr="00443ABB" w:rsidRDefault="00FB3DDC" w:rsidP="002C3AB8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Cititor abstract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 xml:space="preserve"> – cititorul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ideal, destinatarul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 xml:space="preserve"> presupus de autorul operei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, capabil de o lectură activă care să conducă la înţelegerea ei totală.</w:t>
      </w:r>
      <w:r w:rsidRPr="00443ABB">
        <w:rPr>
          <w:rFonts w:ascii="Times New Roman" w:eastAsia="Times New Roman" w:hAnsi="Times New Roman" w:cs="Times New Roman"/>
          <w:bCs/>
          <w:spacing w:val="-6"/>
          <w:lang w:val="ro-RO"/>
        </w:rPr>
        <w:t xml:space="preserve"> A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tunci când 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>cititorul abstract est desemnat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în text, el devine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 naratar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 xml:space="preserve">: 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M-ai uitat,</w:t>
      </w:r>
      <w:r w:rsidRPr="00443ABB">
        <w:rPr>
          <w:rFonts w:ascii="Times New Roman" w:eastAsia="Times New Roman" w:hAnsi="Times New Roman" w:cs="Times New Roman"/>
          <w:i/>
          <w:iCs/>
          <w:spacing w:val="-6"/>
          <w:u w:val="single"/>
          <w:lang w:val="ro-RO"/>
        </w:rPr>
        <w:t xml:space="preserve"> iubit cetitor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? Sunt eu, naratorul. E drept că nu mi-am mai scos căpşorul gingaş la vedere, dar asta pentru că am avut cu totul altă treabă…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Mircea Cărtărescu,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 xml:space="preserve"> REM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>);</w:t>
      </w:r>
    </w:p>
    <w:p w:rsidR="00FB3DDC" w:rsidRPr="00443ABB" w:rsidRDefault="00FB3DDC" w:rsidP="002C3AB8">
      <w:pPr>
        <w:spacing w:after="0" w:line="240" w:lineRule="auto"/>
        <w:ind w:left="1080"/>
        <w:jc w:val="both"/>
        <w:rPr>
          <w:rFonts w:ascii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Trebuie</w:t>
      </w:r>
      <w:r w:rsidRPr="00443ABB">
        <w:rPr>
          <w:rFonts w:ascii="Times New Roman" w:eastAsia="Times New Roman" w:hAnsi="Times New Roman" w:cs="Times New Roman"/>
          <w:i/>
          <w:iCs/>
          <w:spacing w:val="-6"/>
          <w:u w:val="single"/>
          <w:lang w:val="ro-RO"/>
        </w:rPr>
        <w:t xml:space="preserve"> să ştiţi dumneavoastră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 xml:space="preserve"> că hanul acesta al Ancuţei nu era han, era cetate.</w:t>
      </w:r>
      <w:r w:rsidR="002C3AB8" w:rsidRPr="00443ABB">
        <w:rPr>
          <w:rFonts w:ascii="Times New Roman" w:hAnsi="Times New Roman" w:cs="Times New Roman"/>
          <w:spacing w:val="-6"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M. Sadoveanu,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 xml:space="preserve"> </w:t>
      </w:r>
      <w:r w:rsidR="002C3AB8" w:rsidRPr="00443ABB">
        <w:rPr>
          <w:rFonts w:ascii="Times New Roman" w:hAnsi="Times New Roman" w:cs="Times New Roman"/>
          <w:i/>
          <w:iCs/>
          <w:spacing w:val="-6"/>
          <w:lang w:val="ro-RO"/>
        </w:rPr>
        <w:t xml:space="preserve">Hanu 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Ancuţei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)</w:t>
      </w:r>
    </w:p>
    <w:p w:rsidR="007138EF" w:rsidRPr="00443ABB" w:rsidRDefault="007138EF" w:rsidP="002C3AB8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spacing w:val="-6"/>
          <w:lang w:val="ro-RO"/>
        </w:rPr>
      </w:pPr>
    </w:p>
    <w:p w:rsidR="00FB3DDC" w:rsidRPr="00443ABB" w:rsidRDefault="00FB3DDC" w:rsidP="007138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4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4"/>
          <w:lang w:val="ro-RO"/>
        </w:rPr>
        <w:t xml:space="preserve">Personajul (actorul, actantul, eul narat) </w:t>
      </w:r>
      <w:r w:rsidRPr="00443ABB">
        <w:rPr>
          <w:rFonts w:ascii="Times New Roman" w:eastAsia="Times New Roman" w:hAnsi="Times New Roman" w:cs="Times New Roman"/>
          <w:spacing w:val="-4"/>
          <w:lang w:val="ro-RO"/>
        </w:rPr>
        <w:t xml:space="preserve">– instanţa </w:t>
      </w:r>
      <w:r w:rsidR="007138EF" w:rsidRPr="00443ABB">
        <w:rPr>
          <w:rFonts w:ascii="Times New Roman" w:hAnsi="Times New Roman" w:cs="Times New Roman"/>
          <w:spacing w:val="-4"/>
          <w:lang w:val="ro-RO"/>
        </w:rPr>
        <w:t>imaginară care participă la acţiunile sau situaţiile povestite.</w:t>
      </w:r>
      <w:r w:rsidRPr="00443ABB">
        <w:rPr>
          <w:rFonts w:ascii="Times New Roman" w:eastAsia="Times New Roman" w:hAnsi="Times New Roman" w:cs="Times New Roman"/>
          <w:spacing w:val="-4"/>
          <w:lang w:val="ro-RO"/>
        </w:rPr>
        <w:t xml:space="preserve"> </w:t>
      </w:r>
    </w:p>
    <w:p w:rsidR="0035758E" w:rsidRPr="00443ABB" w:rsidRDefault="0035758E" w:rsidP="0035758E">
      <w:pPr>
        <w:pStyle w:val="Heading2"/>
        <w:ind w:firstLine="720"/>
        <w:rPr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lastRenderedPageBreak/>
        <w:t>Clasificarea personajelor</w:t>
      </w:r>
    </w:p>
    <w:p w:rsidR="0035758E" w:rsidRPr="00443ABB" w:rsidRDefault="0035758E" w:rsidP="00860A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Personaje </w:t>
      </w:r>
      <w:r w:rsidRPr="00443ABB">
        <w:rPr>
          <w:rFonts w:ascii="Times New Roman" w:hAnsi="Times New Roman" w:cs="Times New Roman"/>
          <w:b/>
          <w:lang w:val="ro-RO"/>
        </w:rPr>
        <w:t>statice</w:t>
      </w:r>
      <w:r w:rsidRPr="00443ABB">
        <w:rPr>
          <w:rFonts w:ascii="Times New Roman" w:hAnsi="Times New Roman" w:cs="Times New Roman"/>
          <w:lang w:val="ro-RO"/>
        </w:rPr>
        <w:t xml:space="preserve"> – care rămân neschimbate de-a lungul subiectului</w:t>
      </w:r>
      <w:r w:rsidR="00860AF3" w:rsidRPr="00443ABB">
        <w:rPr>
          <w:rFonts w:ascii="Times New Roman" w:hAnsi="Times New Roman" w:cs="Times New Roman"/>
          <w:lang w:val="ro-RO"/>
        </w:rPr>
        <w:t>;</w:t>
      </w:r>
      <w:r w:rsidRPr="00443ABB">
        <w:rPr>
          <w:rFonts w:ascii="Times New Roman" w:hAnsi="Times New Roman" w:cs="Times New Roman"/>
          <w:lang w:val="ro-RO"/>
        </w:rPr>
        <w:t xml:space="preserve"> personaje </w:t>
      </w:r>
      <w:r w:rsidRPr="00443ABB">
        <w:rPr>
          <w:rFonts w:ascii="Times New Roman" w:hAnsi="Times New Roman" w:cs="Times New Roman"/>
          <w:b/>
          <w:lang w:val="ro-RO"/>
        </w:rPr>
        <w:t>dinamice</w:t>
      </w:r>
      <w:r w:rsidRPr="00443ABB">
        <w:rPr>
          <w:rFonts w:ascii="Times New Roman" w:hAnsi="Times New Roman" w:cs="Times New Roman"/>
          <w:lang w:val="ro-RO"/>
        </w:rPr>
        <w:t xml:space="preserve"> –  cele care se transformă din punct de vedere moral, psihologic şi comportamental. </w:t>
      </w:r>
    </w:p>
    <w:p w:rsidR="0035758E" w:rsidRPr="00443ABB" w:rsidRDefault="0035758E" w:rsidP="00860A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În funcţie de rolul pe care îl au în acţiune, personajele pot fi: </w:t>
      </w:r>
      <w:r w:rsidRPr="00443ABB">
        <w:rPr>
          <w:rFonts w:ascii="Times New Roman" w:hAnsi="Times New Roman" w:cs="Times New Roman"/>
          <w:b/>
          <w:lang w:val="ro-RO"/>
        </w:rPr>
        <w:t>principale</w:t>
      </w:r>
      <w:r w:rsidRPr="00443ABB">
        <w:rPr>
          <w:rFonts w:ascii="Times New Roman" w:hAnsi="Times New Roman" w:cs="Times New Roman"/>
          <w:lang w:val="ro-RO"/>
        </w:rPr>
        <w:t xml:space="preserve"> (protagonişti) – au rolul central în subiect; </w:t>
      </w:r>
      <w:r w:rsidRPr="00443ABB">
        <w:rPr>
          <w:rFonts w:ascii="Times New Roman" w:hAnsi="Times New Roman" w:cs="Times New Roman"/>
          <w:b/>
          <w:lang w:val="ro-RO"/>
        </w:rPr>
        <w:t xml:space="preserve">secundare – </w:t>
      </w:r>
      <w:r w:rsidRPr="00443ABB">
        <w:rPr>
          <w:rFonts w:ascii="Times New Roman" w:hAnsi="Times New Roman" w:cs="Times New Roman"/>
          <w:lang w:val="ro-RO"/>
        </w:rPr>
        <w:t xml:space="preserve">au pondere mai mică; </w:t>
      </w:r>
      <w:r w:rsidRPr="00443ABB">
        <w:rPr>
          <w:rFonts w:ascii="Times New Roman" w:hAnsi="Times New Roman" w:cs="Times New Roman"/>
          <w:b/>
          <w:lang w:val="ro-RO"/>
        </w:rPr>
        <w:t xml:space="preserve">episodice </w:t>
      </w:r>
      <w:r w:rsidRPr="00443ABB">
        <w:rPr>
          <w:rFonts w:ascii="Times New Roman" w:hAnsi="Times New Roman" w:cs="Times New Roman"/>
          <w:lang w:val="ro-RO"/>
        </w:rPr>
        <w:t>– apar într-o singură împrejurare din subiect şi/ sau sunt prezenţe marginale</w:t>
      </w:r>
      <w:r w:rsidRPr="00443ABB">
        <w:rPr>
          <w:rFonts w:ascii="Times New Roman" w:hAnsi="Times New Roman" w:cs="Times New Roman"/>
          <w:b/>
          <w:lang w:val="ro-RO"/>
        </w:rPr>
        <w:t>.</w:t>
      </w:r>
      <w:r w:rsidRPr="00443ABB">
        <w:rPr>
          <w:rFonts w:ascii="Times New Roman" w:hAnsi="Times New Roman" w:cs="Times New Roman"/>
          <w:lang w:val="ro-RO"/>
        </w:rPr>
        <w:t xml:space="preserve"> </w:t>
      </w:r>
    </w:p>
    <w:p w:rsidR="0035758E" w:rsidRPr="00443ABB" w:rsidRDefault="0035758E" w:rsidP="00860A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În funcţie de gradul de complexitate, există personaje </w:t>
      </w:r>
      <w:r w:rsidR="00860AF3" w:rsidRPr="00443ABB">
        <w:rPr>
          <w:rFonts w:ascii="Times New Roman" w:hAnsi="Times New Roman" w:cs="Times New Roman"/>
          <w:b/>
          <w:lang w:val="ro-RO"/>
        </w:rPr>
        <w:t>rotunde</w:t>
      </w:r>
      <w:r w:rsidR="00860AF3" w:rsidRPr="00443ABB">
        <w:rPr>
          <w:rFonts w:ascii="Times New Roman" w:hAnsi="Times New Roman" w:cs="Times New Roman"/>
          <w:lang w:val="ro-RO"/>
        </w:rPr>
        <w:t xml:space="preserve"> (</w:t>
      </w:r>
      <w:r w:rsidR="00860AF3" w:rsidRPr="00443ABB">
        <w:rPr>
          <w:rFonts w:ascii="Times New Roman" w:hAnsi="Times New Roman" w:cs="Times New Roman"/>
          <w:b/>
          <w:lang w:val="ro-RO"/>
        </w:rPr>
        <w:t>complexe</w:t>
      </w:r>
      <w:r w:rsidR="00860AF3" w:rsidRPr="00443ABB">
        <w:rPr>
          <w:rFonts w:ascii="Times New Roman" w:hAnsi="Times New Roman" w:cs="Times New Roman"/>
          <w:lang w:val="ro-RO"/>
        </w:rPr>
        <w:t xml:space="preserve">) – care au multe însuşiri, eventual contradictorii şi se transformă – şi personaje </w:t>
      </w:r>
      <w:r w:rsidR="00860AF3" w:rsidRPr="00443ABB">
        <w:rPr>
          <w:rFonts w:ascii="Times New Roman" w:hAnsi="Times New Roman" w:cs="Times New Roman"/>
          <w:b/>
          <w:lang w:val="ro-RO"/>
        </w:rPr>
        <w:t>plate</w:t>
      </w:r>
      <w:r w:rsidRPr="00443ABB">
        <w:rPr>
          <w:rFonts w:ascii="Times New Roman" w:hAnsi="Times New Roman" w:cs="Times New Roman"/>
          <w:lang w:val="ro-RO"/>
        </w:rPr>
        <w:t xml:space="preserve">. </w:t>
      </w:r>
    </w:p>
    <w:p w:rsidR="00FB3DDC" w:rsidRPr="00443ABB" w:rsidRDefault="00FB3DDC" w:rsidP="00FB3DDC">
      <w:pPr>
        <w:spacing w:after="0" w:line="240" w:lineRule="auto"/>
        <w:rPr>
          <w:rFonts w:ascii="Times New Roman" w:hAnsi="Times New Roman" w:cs="Times New Roman"/>
          <w:spacing w:val="-4"/>
          <w:u w:val="single"/>
          <w:lang w:val="ro-RO"/>
        </w:rPr>
      </w:pPr>
    </w:p>
    <w:p w:rsidR="007138EF" w:rsidRPr="00443ABB" w:rsidRDefault="007138EF" w:rsidP="00394CA2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pacing w:val="-4"/>
          <w:lang w:val="ro-RO"/>
        </w:rPr>
      </w:pPr>
      <w:r w:rsidRPr="00443ABB">
        <w:rPr>
          <w:rFonts w:ascii="Times New Roman" w:hAnsi="Times New Roman" w:cs="Times New Roman"/>
          <w:b/>
          <w:spacing w:val="-4"/>
          <w:lang w:val="ro-RO"/>
        </w:rPr>
        <w:t>Componentele fundamentale ale operei epice</w:t>
      </w:r>
    </w:p>
    <w:p w:rsidR="007138EF" w:rsidRPr="00443ABB" w:rsidRDefault="007138EF" w:rsidP="00FB3DDC">
      <w:pPr>
        <w:pStyle w:val="Heading2"/>
        <w:jc w:val="both"/>
        <w:rPr>
          <w:sz w:val="22"/>
          <w:szCs w:val="22"/>
          <w:u w:val="none"/>
        </w:rPr>
      </w:pPr>
    </w:p>
    <w:p w:rsidR="00FB3DDC" w:rsidRPr="00443ABB" w:rsidRDefault="00FB3DDC" w:rsidP="007138EF">
      <w:pPr>
        <w:pStyle w:val="Heading2"/>
        <w:ind w:firstLine="360"/>
        <w:jc w:val="both"/>
        <w:rPr>
          <w:b w:val="0"/>
          <w:bCs w:val="0"/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t>Discurs</w:t>
      </w:r>
      <w:r w:rsidR="007138EF" w:rsidRPr="00443ABB">
        <w:rPr>
          <w:sz w:val="22"/>
          <w:szCs w:val="22"/>
          <w:u w:val="none"/>
        </w:rPr>
        <w:t>ul</w:t>
      </w:r>
      <w:r w:rsidRPr="00443ABB">
        <w:rPr>
          <w:sz w:val="22"/>
          <w:szCs w:val="22"/>
          <w:u w:val="none"/>
        </w:rPr>
        <w:t xml:space="preserve"> narativ</w:t>
      </w:r>
      <w:r w:rsidRPr="00443ABB">
        <w:rPr>
          <w:b w:val="0"/>
          <w:sz w:val="22"/>
          <w:szCs w:val="22"/>
          <w:u w:val="none"/>
        </w:rPr>
        <w:t xml:space="preserve"> </w:t>
      </w:r>
      <w:r w:rsidRPr="00443ABB">
        <w:rPr>
          <w:sz w:val="22"/>
          <w:szCs w:val="22"/>
          <w:u w:val="none"/>
        </w:rPr>
        <w:t xml:space="preserve">– </w:t>
      </w:r>
      <w:r w:rsidR="007138EF" w:rsidRPr="00443ABB">
        <w:rPr>
          <w:b w:val="0"/>
          <w:sz w:val="22"/>
          <w:szCs w:val="22"/>
          <w:u w:val="none"/>
        </w:rPr>
        <w:t>totalitatea</w:t>
      </w:r>
      <w:r w:rsidRPr="00443ABB">
        <w:rPr>
          <w:b w:val="0"/>
          <w:sz w:val="22"/>
          <w:szCs w:val="22"/>
          <w:u w:val="none"/>
        </w:rPr>
        <w:t xml:space="preserve"> enunţurilor emise de narator şi </w:t>
      </w:r>
      <w:r w:rsidRPr="00443ABB">
        <w:rPr>
          <w:b w:val="0"/>
          <w:bCs w:val="0"/>
          <w:sz w:val="22"/>
          <w:szCs w:val="22"/>
          <w:u w:val="none"/>
        </w:rPr>
        <w:t>de personaje (în dialoguri şi monologuri)</w:t>
      </w:r>
      <w:r w:rsidR="007138EF" w:rsidRPr="00443ABB">
        <w:rPr>
          <w:b w:val="0"/>
          <w:bCs w:val="0"/>
          <w:sz w:val="22"/>
          <w:szCs w:val="22"/>
          <w:u w:val="none"/>
        </w:rPr>
        <w:t>.</w:t>
      </w:r>
    </w:p>
    <w:p w:rsidR="007138EF" w:rsidRPr="00443ABB" w:rsidRDefault="007138EF" w:rsidP="007138EF">
      <w:pPr>
        <w:spacing w:after="0" w:line="240" w:lineRule="auto"/>
        <w:ind w:firstLine="360"/>
        <w:jc w:val="both"/>
        <w:rPr>
          <w:lang w:val="ro-RO"/>
        </w:rPr>
      </w:pPr>
    </w:p>
    <w:p w:rsidR="00FB3DDC" w:rsidRPr="00443ABB" w:rsidRDefault="007138EF" w:rsidP="007138E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b/>
          <w:bCs/>
          <w:lang w:val="ro-RO"/>
        </w:rPr>
        <w:t xml:space="preserve">Diegeza (universul ficţional, ficţiunea, </w:t>
      </w:r>
      <w:r w:rsidR="00FB3DDC" w:rsidRPr="00443ABB">
        <w:rPr>
          <w:rFonts w:ascii="Times New Roman" w:eastAsia="Times New Roman" w:hAnsi="Times New Roman" w:cs="Times New Roman"/>
          <w:b/>
          <w:bCs/>
          <w:lang w:val="ro-RO"/>
        </w:rPr>
        <w:t>lume</w:t>
      </w:r>
      <w:r w:rsidRPr="00443ABB">
        <w:rPr>
          <w:rFonts w:ascii="Times New Roman" w:hAnsi="Times New Roman" w:cs="Times New Roman"/>
          <w:b/>
          <w:bCs/>
          <w:lang w:val="ro-RO"/>
        </w:rPr>
        <w:t>a</w:t>
      </w:r>
      <w:r w:rsidR="00FB3DDC"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 narată</w:t>
      </w:r>
      <w:r w:rsidRPr="00443ABB">
        <w:rPr>
          <w:rFonts w:ascii="Times New Roman" w:hAnsi="Times New Roman" w:cs="Times New Roman"/>
          <w:lang w:val="ro-RO"/>
        </w:rPr>
        <w:t xml:space="preserve">) – </w:t>
      </w:r>
      <w:r w:rsidR="00FB3DDC" w:rsidRPr="00443ABB">
        <w:rPr>
          <w:rFonts w:ascii="Times New Roman" w:eastAsia="Times New Roman" w:hAnsi="Times New Roman" w:cs="Times New Roman"/>
          <w:lang w:val="ro-RO"/>
        </w:rPr>
        <w:t>universul imaginar narat în operă</w:t>
      </w:r>
      <w:r w:rsidRPr="00443ABB">
        <w:rPr>
          <w:rFonts w:ascii="Times New Roman" w:hAnsi="Times New Roman" w:cs="Times New Roman"/>
          <w:lang w:val="ro-RO"/>
        </w:rPr>
        <w:t>, alcătuit din locuri (spaţiu), momente şi durate (timp), situaţii, acţiuni</w:t>
      </w:r>
      <w:r w:rsidR="001A4C1F" w:rsidRPr="00443ABB">
        <w:rPr>
          <w:rFonts w:ascii="Times New Roman" w:hAnsi="Times New Roman" w:cs="Times New Roman"/>
          <w:lang w:val="ro-RO"/>
        </w:rPr>
        <w:t>, personaje</w:t>
      </w:r>
      <w:r w:rsidR="00FB3DDC" w:rsidRPr="00443ABB">
        <w:rPr>
          <w:rFonts w:ascii="Times New Roman" w:eastAsia="Times New Roman" w:hAnsi="Times New Roman" w:cs="Times New Roman"/>
          <w:lang w:val="ro-RO"/>
        </w:rPr>
        <w:t>.</w:t>
      </w:r>
    </w:p>
    <w:p w:rsidR="001A4C1F" w:rsidRPr="00443ABB" w:rsidRDefault="001A4C1F" w:rsidP="00FB3DD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:rsidR="00FB3DDC" w:rsidRPr="00443ABB" w:rsidRDefault="00FB3DDC" w:rsidP="001A4C1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Cronotop</w:t>
      </w:r>
      <w:r w:rsidR="001A4C1F" w:rsidRPr="00443ABB">
        <w:rPr>
          <w:rFonts w:ascii="Times New Roman" w:hAnsi="Times New Roman" w:cs="Times New Roman"/>
          <w:b/>
          <w:bCs/>
          <w:lang w:val="ro-RO"/>
        </w:rPr>
        <w:t>ul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bCs/>
          <w:lang w:val="ro-RO"/>
        </w:rPr>
        <w:t xml:space="preserve">ansamblul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timp-spaţiu)</w:t>
      </w:r>
      <w:r w:rsidR="001A4C1F" w:rsidRPr="00443ABB">
        <w:rPr>
          <w:rFonts w:ascii="Times New Roman" w:hAnsi="Times New Roman" w:cs="Times New Roman"/>
          <w:lang w:val="ro-RO"/>
        </w:rPr>
        <w:t xml:space="preserve"> –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totalitatea formelor pe care categoriile de spaţiu şi timp le capătă </w:t>
      </w:r>
      <w:r w:rsidR="001A4C1F" w:rsidRPr="00443ABB">
        <w:rPr>
          <w:rFonts w:ascii="Times New Roman" w:hAnsi="Times New Roman" w:cs="Times New Roman"/>
          <w:lang w:val="ro-RO"/>
        </w:rPr>
        <w:t>în ficţiune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. </w:t>
      </w: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ab/>
        <w:t>În legătură cu relaţiile temporale din textele epice mai avem în vedere şi următoarele concepte:</w:t>
      </w:r>
    </w:p>
    <w:p w:rsidR="00FB3DDC" w:rsidRPr="00443ABB" w:rsidRDefault="00FB3DDC" w:rsidP="00FB3D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iCs/>
          <w:lang w:val="ro-RO"/>
        </w:rPr>
        <w:t>A</w:t>
      </w:r>
      <w:r w:rsidRPr="00443ABB">
        <w:rPr>
          <w:rFonts w:ascii="Times New Roman" w:eastAsia="Times New Roman" w:hAnsi="Times New Roman" w:cs="Times New Roman"/>
          <w:b/>
          <w:lang w:val="ro-RO"/>
        </w:rPr>
        <w:t>nacroni</w:t>
      </w:r>
      <w:r w:rsidR="001A4C1F" w:rsidRPr="00443ABB">
        <w:rPr>
          <w:rFonts w:ascii="Times New Roman" w:hAnsi="Times New Roman" w:cs="Times New Roman"/>
          <w:b/>
          <w:lang w:val="ro-RO"/>
        </w:rPr>
        <w:t>ile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perturbarea ordinii temporale în nararea întâmplărilor. Ea se manifestă ca </w:t>
      </w:r>
      <w:r w:rsidRPr="00443ABB">
        <w:rPr>
          <w:rFonts w:ascii="Times New Roman" w:eastAsia="Times New Roman" w:hAnsi="Times New Roman" w:cs="Times New Roman"/>
          <w:b/>
          <w:lang w:val="ro-RO"/>
        </w:rPr>
        <w:t>retrospecţie</w:t>
      </w:r>
      <w:r w:rsidR="001A4C1F" w:rsidRPr="00443ABB">
        <w:rPr>
          <w:rFonts w:ascii="Times New Roman" w:hAnsi="Times New Roman" w:cs="Times New Roman"/>
          <w:lang w:val="ro-RO"/>
        </w:rPr>
        <w:t xml:space="preserve">/ </w:t>
      </w:r>
      <w:r w:rsidRPr="00443ABB">
        <w:rPr>
          <w:rFonts w:ascii="Times New Roman" w:eastAsia="Times New Roman" w:hAnsi="Times New Roman" w:cs="Times New Roman"/>
          <w:b/>
          <w:lang w:val="ro-RO"/>
        </w:rPr>
        <w:t>analepsă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(nararea unor fapte petrecute anterior faţă de timpul diegetic în curs) şi </w:t>
      </w:r>
      <w:r w:rsidR="001A4C1F" w:rsidRPr="00443ABB">
        <w:rPr>
          <w:rFonts w:ascii="Times New Roman" w:hAnsi="Times New Roman" w:cs="Times New Roman"/>
          <w:b/>
          <w:lang w:val="ro-RO"/>
        </w:rPr>
        <w:t xml:space="preserve">prospecţiune/ </w:t>
      </w:r>
      <w:r w:rsidRPr="00443ABB">
        <w:rPr>
          <w:rFonts w:ascii="Times New Roman" w:eastAsia="Times New Roman" w:hAnsi="Times New Roman" w:cs="Times New Roman"/>
          <w:b/>
          <w:lang w:val="ro-RO"/>
        </w:rPr>
        <w:t>prolepsă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</w:t>
      </w:r>
      <w:r w:rsidR="001A4C1F" w:rsidRPr="00443ABB">
        <w:rPr>
          <w:rFonts w:ascii="Times New Roman" w:hAnsi="Times New Roman" w:cs="Times New Roman"/>
          <w:lang w:val="ro-RO"/>
        </w:rPr>
        <w:t xml:space="preserve">povestirea anticipată a </w:t>
      </w:r>
      <w:r w:rsidRPr="00443ABB">
        <w:rPr>
          <w:rFonts w:ascii="Times New Roman" w:eastAsia="Times New Roman" w:hAnsi="Times New Roman" w:cs="Times New Roman"/>
          <w:lang w:val="ro-RO"/>
        </w:rPr>
        <w:t>unor fapte/</w:t>
      </w:r>
      <w:r w:rsidR="001A4C1F" w:rsidRPr="00443ABB">
        <w:rPr>
          <w:rFonts w:ascii="Times New Roman" w:hAnsi="Times New Roman" w:cs="Times New Roman"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situaţii pe care personajele încă nu le-au trăit). </w:t>
      </w:r>
    </w:p>
    <w:p w:rsidR="00FB3DDC" w:rsidRPr="00443ABB" w:rsidRDefault="00FB3DDC" w:rsidP="001A4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lang w:val="ro-RO"/>
        </w:rPr>
        <w:t>Elipsa</w:t>
      </w:r>
      <w:r w:rsidR="001A4C1F" w:rsidRPr="00443ABB">
        <w:rPr>
          <w:rFonts w:ascii="Times New Roman" w:hAnsi="Times New Roman" w:cs="Times New Roman"/>
          <w:lang w:val="ro-RO"/>
        </w:rPr>
        <w:t xml:space="preserve"> </w:t>
      </w:r>
      <w:r w:rsidR="001A4C1F" w:rsidRPr="00443ABB">
        <w:rPr>
          <w:rFonts w:ascii="Times New Roman" w:hAnsi="Times New Roman" w:cs="Times New Roman"/>
          <w:b/>
          <w:lang w:val="ro-RO"/>
        </w:rPr>
        <w:t xml:space="preserve">narativă </w:t>
      </w:r>
      <w:r w:rsidR="001A4C1F" w:rsidRPr="00443ABB">
        <w:rPr>
          <w:rFonts w:ascii="Times New Roman" w:hAnsi="Times New Roman" w:cs="Times New Roman"/>
          <w:lang w:val="ro-RO"/>
        </w:rPr>
        <w:t>–  omiterea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din povestire a unui interval din existenţa personajelor.  </w:t>
      </w:r>
    </w:p>
    <w:p w:rsidR="00FB3DDC" w:rsidRPr="00443ABB" w:rsidRDefault="00FB3DDC" w:rsidP="001A4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lang w:val="ro-RO"/>
        </w:rPr>
        <w:t>Pauza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  <w:r w:rsidR="001A4C1F" w:rsidRPr="00443ABB">
        <w:rPr>
          <w:rFonts w:ascii="Times New Roman" w:hAnsi="Times New Roman" w:cs="Times New Roman"/>
          <w:b/>
          <w:lang w:val="ro-RO"/>
        </w:rPr>
        <w:t>narativă</w:t>
      </w:r>
      <w:r w:rsidR="001A4C1F" w:rsidRPr="00443ABB">
        <w:rPr>
          <w:rFonts w:ascii="Times New Roman" w:hAnsi="Times New Roman" w:cs="Times New Roman"/>
          <w:lang w:val="ro-RO"/>
        </w:rPr>
        <w:t>–  oprirea povestirii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întâmplărilor prin introducere</w:t>
      </w:r>
      <w:r w:rsidR="001A4C1F" w:rsidRPr="00443ABB">
        <w:rPr>
          <w:rFonts w:ascii="Times New Roman" w:hAnsi="Times New Roman" w:cs="Times New Roman"/>
          <w:lang w:val="ro-RO"/>
        </w:rPr>
        <w:t>a unei descrieri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, </w:t>
      </w:r>
      <w:r w:rsidR="001A4C1F" w:rsidRPr="00443ABB">
        <w:rPr>
          <w:rFonts w:ascii="Times New Roman" w:hAnsi="Times New Roman" w:cs="Times New Roman"/>
          <w:lang w:val="ro-RO"/>
        </w:rPr>
        <w:t xml:space="preserve">a analizei psihologice, a </w:t>
      </w:r>
      <w:r w:rsidRPr="00443ABB">
        <w:rPr>
          <w:rFonts w:ascii="Times New Roman" w:eastAsia="Times New Roman" w:hAnsi="Times New Roman" w:cs="Times New Roman"/>
          <w:lang w:val="ro-RO"/>
        </w:rPr>
        <w:t>reflecţii</w:t>
      </w:r>
      <w:r w:rsidR="001A4C1F" w:rsidRPr="00443ABB">
        <w:rPr>
          <w:rFonts w:ascii="Times New Roman" w:hAnsi="Times New Roman" w:cs="Times New Roman"/>
          <w:lang w:val="ro-RO"/>
        </w:rPr>
        <w:t xml:space="preserve">lor naratorului </w:t>
      </w:r>
      <w:r w:rsidRPr="00443ABB">
        <w:rPr>
          <w:rFonts w:ascii="Times New Roman" w:eastAsia="Times New Roman" w:hAnsi="Times New Roman" w:cs="Times New Roman"/>
          <w:lang w:val="ro-RO"/>
        </w:rPr>
        <w:t>etc.</w:t>
      </w:r>
    </w:p>
    <w:p w:rsidR="00FB3DDC" w:rsidRPr="00443ABB" w:rsidRDefault="00FB3DDC" w:rsidP="001A4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lang w:val="ro-RO"/>
        </w:rPr>
        <w:t>Rezumatul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  <w:r w:rsidR="001A4C1F" w:rsidRPr="00443ABB">
        <w:rPr>
          <w:rFonts w:ascii="Times New Roman" w:hAnsi="Times New Roman" w:cs="Times New Roman"/>
          <w:lang w:val="ro-RO"/>
        </w:rPr>
        <w:t>narativ – povestirea comprimată, într-un fragment scurt, a faptelor petrecute într-un interval mare de timp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. </w:t>
      </w:r>
      <w:r w:rsidR="005E24A5" w:rsidRPr="00443ABB">
        <w:rPr>
          <w:rFonts w:ascii="Times New Roman" w:hAnsi="Times New Roman" w:cs="Times New Roman"/>
          <w:lang w:val="ro-RO"/>
        </w:rPr>
        <w:t>Este un mijloc de accelerare a naraţiunii.</w:t>
      </w:r>
    </w:p>
    <w:p w:rsidR="00FB3DDC" w:rsidRPr="00443ABB" w:rsidRDefault="00FB3DDC" w:rsidP="001A4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lang w:val="ro-RO"/>
        </w:rPr>
        <w:t>Scena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  <w:r w:rsidR="005E24A5" w:rsidRPr="00443ABB">
        <w:rPr>
          <w:rFonts w:ascii="Times New Roman" w:hAnsi="Times New Roman" w:cs="Times New Roman"/>
          <w:lang w:val="ro-RO"/>
        </w:rPr>
        <w:t>– o situaţie prezentată detaliat, centrată pe dialogul dintre personaje</w:t>
      </w:r>
      <w:r w:rsidRPr="00443ABB">
        <w:rPr>
          <w:rFonts w:ascii="Times New Roman" w:eastAsia="Times New Roman" w:hAnsi="Times New Roman" w:cs="Times New Roman"/>
          <w:lang w:val="ro-RO"/>
        </w:rPr>
        <w:t>.</w:t>
      </w:r>
      <w:r w:rsidR="005E24A5" w:rsidRPr="00443ABB">
        <w:rPr>
          <w:rFonts w:ascii="Times New Roman" w:hAnsi="Times New Roman" w:cs="Times New Roman"/>
          <w:lang w:val="ro-RO"/>
        </w:rPr>
        <w:t xml:space="preserve"> Scenele încetinesc naraţiunea.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</w:p>
    <w:p w:rsidR="00D7579B" w:rsidRPr="00443ABB" w:rsidRDefault="00D7579B" w:rsidP="00D7579B">
      <w:pPr>
        <w:pStyle w:val="Heading2"/>
        <w:jc w:val="both"/>
        <w:rPr>
          <w:bCs w:val="0"/>
          <w:sz w:val="22"/>
          <w:szCs w:val="22"/>
          <w:u w:val="none"/>
        </w:rPr>
      </w:pPr>
    </w:p>
    <w:p w:rsidR="00D7579B" w:rsidRPr="00443ABB" w:rsidRDefault="00D7579B" w:rsidP="00D7579B">
      <w:pPr>
        <w:pStyle w:val="Heading2"/>
        <w:ind w:firstLine="720"/>
        <w:jc w:val="both"/>
        <w:rPr>
          <w:sz w:val="22"/>
          <w:szCs w:val="22"/>
          <w:u w:val="none"/>
        </w:rPr>
      </w:pPr>
      <w:r w:rsidRPr="00443ABB">
        <w:rPr>
          <w:bCs w:val="0"/>
          <w:sz w:val="22"/>
          <w:szCs w:val="22"/>
          <w:u w:val="none"/>
        </w:rPr>
        <w:t>Subiectul epic (narativ)</w:t>
      </w:r>
      <w:r w:rsidRPr="00443ABB">
        <w:rPr>
          <w:sz w:val="22"/>
          <w:szCs w:val="22"/>
          <w:u w:val="none"/>
        </w:rPr>
        <w:t xml:space="preserve"> – </w:t>
      </w:r>
      <w:r w:rsidRPr="00443ABB">
        <w:rPr>
          <w:b w:val="0"/>
          <w:sz w:val="22"/>
          <w:szCs w:val="22"/>
          <w:u w:val="none"/>
        </w:rPr>
        <w:t>ansamblul acţiunilor dispuse în succesiune logică şi cronologică.</w:t>
      </w:r>
      <w:r w:rsidRPr="00443ABB">
        <w:rPr>
          <w:sz w:val="22"/>
          <w:szCs w:val="22"/>
          <w:u w:val="none"/>
        </w:rPr>
        <w:t xml:space="preserve"> </w:t>
      </w:r>
    </w:p>
    <w:p w:rsidR="00D7579B" w:rsidRPr="00443ABB" w:rsidRDefault="00D7579B" w:rsidP="00D75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Dezvoltarea subiectului presupune, în orice operă epică şi dramatică, apariţia, amplificarea şi rezolvarea unor tensiuni (între personaje sau în conştiinţa unui personaj). Ele (tensiunile) sunt etapizate în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momentele subiectului: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expoziţiunea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(numită şi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expoziţie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sau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situaţie iniţială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): primul moment al subiectului, în care sunt prezentate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circumstanţele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(timpul şi locul desfăşurării acţiunii) şi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constituenţii </w:t>
      </w:r>
      <w:r w:rsidRPr="00443ABB">
        <w:rPr>
          <w:rFonts w:ascii="Times New Roman" w:eastAsia="Times New Roman" w:hAnsi="Times New Roman" w:cs="Times New Roman"/>
          <w:lang w:val="ro-RO"/>
        </w:rPr>
        <w:t>(personajele de prim-plan);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8"/>
          <w:lang w:val="ro-RO"/>
        </w:rPr>
        <w:t>intriga</w:t>
      </w:r>
      <w:r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 (numită şi </w:t>
      </w:r>
      <w:r w:rsidRPr="00443ABB">
        <w:rPr>
          <w:rFonts w:ascii="Times New Roman" w:eastAsia="Times New Roman" w:hAnsi="Times New Roman" w:cs="Times New Roman"/>
          <w:b/>
          <w:bCs/>
          <w:spacing w:val="-8"/>
          <w:lang w:val="ro-RO"/>
        </w:rPr>
        <w:t>nod epic</w:t>
      </w:r>
      <w:r w:rsidRPr="00443ABB">
        <w:rPr>
          <w:rFonts w:ascii="Times New Roman" w:eastAsia="Times New Roman" w:hAnsi="Times New Roman" w:cs="Times New Roman"/>
          <w:spacing w:val="-8"/>
          <w:lang w:val="ro-RO"/>
        </w:rPr>
        <w:t>) cuprinde apariţia de tensiuni şi de situaţii care vor declanşa conflictul;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conflictul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: momentul de confruntare (opoziţie) explicită între două sau mai multe personaje, atitudini, concepţii sau sentimente. Conflictul poate fi, în funcţie de natura termenilor care se confruntă:  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exterior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(între două personaje, între individ şi societate, individ şi destin) sau 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interior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(între diverse stări, sentimente, porniri, convingeri, atitudini contradictorii ale aceluiaşi personaj);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desfăşurarea acţiunii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succesiunea acţiunilor prin care conflictul sporeşte şi se diversifică;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punctul culminant </w:t>
      </w:r>
      <w:r w:rsidRPr="00443ABB">
        <w:rPr>
          <w:rFonts w:ascii="Times New Roman" w:eastAsia="Times New Roman" w:hAnsi="Times New Roman" w:cs="Times New Roman"/>
          <w:lang w:val="ro-RO"/>
        </w:rPr>
        <w:t>– momentul de maximă intensitate a tensiunii conflictuale;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deznodământul </w:t>
      </w:r>
      <w:r w:rsidRPr="00443ABB">
        <w:rPr>
          <w:rFonts w:ascii="Times New Roman" w:eastAsia="Times New Roman" w:hAnsi="Times New Roman" w:cs="Times New Roman"/>
          <w:lang w:val="ro-RO"/>
        </w:rPr>
        <w:t>– momentul final din desfăşurarea subiectului, care de obicei aduce rezolvarea tensiunilor şi fixează soarta personajelor.</w:t>
      </w:r>
    </w:p>
    <w:p w:rsidR="00D7579B" w:rsidRPr="00443ABB" w:rsidRDefault="00D7579B" w:rsidP="00D7579B">
      <w:pPr>
        <w:pStyle w:val="Heading2"/>
        <w:jc w:val="both"/>
        <w:rPr>
          <w:sz w:val="22"/>
          <w:szCs w:val="22"/>
          <w:u w:val="none"/>
        </w:rPr>
      </w:pPr>
    </w:p>
    <w:p w:rsidR="00D7579B" w:rsidRPr="00443ABB" w:rsidRDefault="00D7579B" w:rsidP="00D7579B">
      <w:pPr>
        <w:pStyle w:val="Heading2"/>
        <w:ind w:firstLine="720"/>
        <w:jc w:val="both"/>
        <w:rPr>
          <w:b w:val="0"/>
          <w:bCs w:val="0"/>
          <w:sz w:val="22"/>
          <w:szCs w:val="22"/>
          <w:u w:val="none"/>
        </w:rPr>
      </w:pPr>
      <w:r w:rsidRPr="00443ABB">
        <w:rPr>
          <w:sz w:val="22"/>
          <w:szCs w:val="22"/>
          <w:u w:val="none"/>
        </w:rPr>
        <w:t>Secvenţa narativă</w:t>
      </w:r>
      <w:r w:rsidRPr="00443ABB">
        <w:rPr>
          <w:b w:val="0"/>
          <w:bCs w:val="0"/>
          <w:sz w:val="22"/>
          <w:szCs w:val="22"/>
          <w:u w:val="none"/>
        </w:rPr>
        <w:t xml:space="preserve"> – interval din desfăşurarea subiectului cuprins între o situaţie iniţială provizorie şi o situaţie finală provizorie. De exemplu, în nuvela </w:t>
      </w:r>
      <w:r w:rsidRPr="00443ABB">
        <w:rPr>
          <w:b w:val="0"/>
          <w:bCs w:val="0"/>
          <w:i/>
          <w:iCs/>
          <w:sz w:val="22"/>
          <w:szCs w:val="22"/>
          <w:u w:val="none"/>
        </w:rPr>
        <w:t>Alexandru Lăpuşneanul</w:t>
      </w:r>
      <w:r w:rsidRPr="00443ABB">
        <w:rPr>
          <w:b w:val="0"/>
          <w:bCs w:val="0"/>
          <w:sz w:val="22"/>
          <w:szCs w:val="22"/>
          <w:u w:val="none"/>
        </w:rPr>
        <w:t xml:space="preserve"> de Costache Negruzzi, capitolul al treilea constituie o secvenţă narativă deoarece se desfăşoară între aparenta încercare a domnitorului de a face pace cu boierii (situaţia iniţială) şi uciderea acestora (situaţia finală). </w:t>
      </w:r>
    </w:p>
    <w:p w:rsidR="00D7579B" w:rsidRPr="00443ABB" w:rsidRDefault="00D7579B" w:rsidP="00D7579B">
      <w:pPr>
        <w:pStyle w:val="Heading2"/>
        <w:ind w:firstLine="720"/>
        <w:jc w:val="both"/>
        <w:rPr>
          <w:b w:val="0"/>
          <w:bCs w:val="0"/>
          <w:sz w:val="22"/>
          <w:szCs w:val="22"/>
          <w:u w:val="none"/>
        </w:rPr>
      </w:pPr>
      <w:r w:rsidRPr="00443ABB">
        <w:rPr>
          <w:b w:val="0"/>
          <w:bCs w:val="0"/>
          <w:sz w:val="22"/>
          <w:szCs w:val="22"/>
          <w:u w:val="none"/>
        </w:rPr>
        <w:t>Relaţionarea secvenţelor narative într-o operă poate fi: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prin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înlănţuire (adiţiune)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(secvenţele se succed în ordinea producerii acţiunilor; există un singur plan narativ). Ex: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Alexandru Lăpuşneanul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Costache Negruzzi.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prin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alternanţă (împletire)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(sunt prezentate alternativ două planuri narative, fiecare creat în jurul unui conflict propriu; întâmplările din cele două planuri se desfăşoară simultan, iar </w:t>
      </w:r>
      <w:r w:rsidRPr="00443ABB">
        <w:rPr>
          <w:rFonts w:ascii="Times New Roman" w:eastAsia="Times New Roman" w:hAnsi="Times New Roman" w:cs="Times New Roman"/>
          <w:lang w:val="ro-RO"/>
        </w:rPr>
        <w:lastRenderedPageBreak/>
        <w:t xml:space="preserve">naratorul le povesteşte pe rând, „împletirea” fiind făcută, de obicei, prin formulări ca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în acest timp, în acelaşi timp, tot atunci, pe când...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). Ex: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Ion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Liviu Rebreanu, în care sunt narate alternativ secvenţe din viaţa lui Ion şi a altor ţărani şi secvenţe din viaţa micii intelectualităţi rurale, avându-i în centru pe membrii familiei Herdelea.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prin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intercalare (înglobare)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(întâmplările cuprinse într-o secvenţă sunt povestite până la un punct, fiind apoi lăsate în suspensie, naratorul introducând o altă secvenţă şi revenind apoi la cea dintâi pentru a o încheia). Ex: analepsa din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Moromeţii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Marin Preda, prin care se evocă trecutul complicat al familiei, în cadrul secvenţei care tocmai înfăţişa frământările lui Ilie Moromete din noaptea de sâmbătă spre duminică.</w:t>
      </w:r>
    </w:p>
    <w:p w:rsidR="00D7579B" w:rsidRPr="00443ABB" w:rsidRDefault="00D7579B" w:rsidP="00D7579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prin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combinarea tipurilor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mai sus; ex: </w:t>
      </w:r>
      <w:r w:rsidRPr="00443ABB">
        <w:rPr>
          <w:rFonts w:ascii="Times New Roman" w:eastAsia="Times New Roman" w:hAnsi="Times New Roman" w:cs="Times New Roman"/>
          <w:i/>
          <w:iCs/>
          <w:lang w:val="ro-RO"/>
        </w:rPr>
        <w:t>Patul lui Procust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Camil Petrescu</w:t>
      </w:r>
    </w:p>
    <w:p w:rsidR="00D7579B" w:rsidRPr="00443ABB" w:rsidRDefault="00D7579B" w:rsidP="00D75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ro-RO"/>
        </w:rPr>
      </w:pPr>
    </w:p>
    <w:p w:rsidR="00D7579B" w:rsidRPr="00443ABB" w:rsidRDefault="00D7579B" w:rsidP="00D757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Episod</w:t>
      </w:r>
      <w:r w:rsidR="00D638BB" w:rsidRPr="00443ABB">
        <w:rPr>
          <w:rFonts w:ascii="Times New Roman" w:eastAsia="Times New Roman" w:hAnsi="Times New Roman" w:cs="Times New Roman"/>
          <w:b/>
          <w:bCs/>
          <w:lang w:val="ro-RO"/>
        </w:rPr>
        <w:t>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interval din construcţia subiectului care corespunde unei singure situaţii. Episodul este o unitate epică mai mică decât secvenţa şi intră în alcătuirea acesteia. Secvenţa exemplificată mai sus (din </w:t>
      </w:r>
      <w:r w:rsidRPr="00443ABB">
        <w:rPr>
          <w:rFonts w:ascii="Times New Roman" w:eastAsia="Times New Roman" w:hAnsi="Times New Roman" w:cs="Times New Roman"/>
          <w:i/>
          <w:lang w:val="ro-RO"/>
        </w:rPr>
        <w:t>Alexandru Lăpuşneanul</w:t>
      </w:r>
      <w:r w:rsidRPr="00443ABB">
        <w:rPr>
          <w:rFonts w:ascii="Times New Roman" w:eastAsia="Times New Roman" w:hAnsi="Times New Roman" w:cs="Times New Roman"/>
          <w:lang w:val="ro-RO"/>
        </w:rPr>
        <w:t>)</w:t>
      </w:r>
      <w:r w:rsidRPr="00443ABB">
        <w:rPr>
          <w:rFonts w:ascii="Times New Roman" w:eastAsia="Times New Roman" w:hAnsi="Times New Roman" w:cs="Times New Roman"/>
          <w:i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lang w:val="ro-RO"/>
        </w:rPr>
        <w:t>cuprinde episoadele: slujba de la Mitropolie, ospăţul domnesc, măcelărirea boierilor, scena dialogului dintre Lăpuşneanu şi Moţoc, linşarea acestuia din urmă de către mulţime.</w:t>
      </w:r>
    </w:p>
    <w:p w:rsidR="00D638BB" w:rsidRPr="00443ABB" w:rsidRDefault="00D638BB" w:rsidP="00D75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ro-RO"/>
        </w:rPr>
      </w:pPr>
    </w:p>
    <w:p w:rsidR="00D7579B" w:rsidRPr="00443ABB" w:rsidRDefault="00D7579B" w:rsidP="00D638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Incipit</w:t>
      </w:r>
      <w:r w:rsidR="00D638BB" w:rsidRPr="00443ABB">
        <w:rPr>
          <w:rFonts w:ascii="Times New Roman" w:eastAsia="Times New Roman" w:hAnsi="Times New Roman" w:cs="Times New Roman"/>
          <w:b/>
          <w:bCs/>
          <w:lang w:val="ro-RO"/>
        </w:rPr>
        <w:t>ul</w:t>
      </w:r>
      <w:r w:rsidR="00D638BB" w:rsidRPr="00443ABB">
        <w:rPr>
          <w:rFonts w:ascii="Times New Roman" w:eastAsia="Times New Roman" w:hAnsi="Times New Roman" w:cs="Times New Roman"/>
          <w:lang w:val="ro-RO"/>
        </w:rPr>
        <w:t xml:space="preserve"> – </w:t>
      </w:r>
      <w:r w:rsidRPr="00443ABB">
        <w:rPr>
          <w:rFonts w:ascii="Times New Roman" w:eastAsia="Times New Roman" w:hAnsi="Times New Roman" w:cs="Times New Roman"/>
          <w:lang w:val="ro-RO"/>
        </w:rPr>
        <w:t>fragment</w:t>
      </w:r>
      <w:r w:rsidR="00D638BB" w:rsidRPr="00443ABB">
        <w:rPr>
          <w:rFonts w:ascii="Times New Roman" w:eastAsia="Times New Roman" w:hAnsi="Times New Roman" w:cs="Times New Roman"/>
          <w:lang w:val="ro-RO"/>
        </w:rPr>
        <w:t>ul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de început al operei în care se produce trecerea de la lumea reală la cea ficţională. Mărimea incipitului e variabilă: de la o propoziţie sau o frază (formula de început din basme) până la un întreg capitol (în unele romane). Incipitul este esenţial pentru surprinderea viziunii artistice, a trăsăturilor stilistice dominante, a gradului de originalitate etc., având uneori rol anticipativ pentru întreaga operă.</w:t>
      </w:r>
    </w:p>
    <w:p w:rsidR="00D638BB" w:rsidRPr="00443ABB" w:rsidRDefault="00D638BB" w:rsidP="00D757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6"/>
          <w:lang w:val="ro-RO"/>
        </w:rPr>
      </w:pPr>
    </w:p>
    <w:p w:rsidR="00D7579B" w:rsidRPr="00443ABB" w:rsidRDefault="00D7579B" w:rsidP="000257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Desinit</w:t>
      </w:r>
      <w:r w:rsidR="00D638BB"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ul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 (final</w:t>
      </w:r>
      <w:r w:rsidR="00D638BB"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ul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)</w:t>
      </w:r>
      <w:r w:rsidR="00D638BB"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–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fragment de încheiere a operei în care se produce trecerea de la lumea ficţională la cea reală. În funcţie de tipul desinitului (finalului), operele epice sunt </w:t>
      </w:r>
      <w:r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>cu final închis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(toate conflictele au fost rezolvate şi situaţia finală a personajelor a fost prezentată de către narator) sau </w:t>
      </w:r>
      <w:r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>cu final deschis</w:t>
      </w:r>
      <w:r w:rsidR="00D638BB"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</w:t>
      </w:r>
      <w:r w:rsidR="00D638BB" w:rsidRPr="00443ABB">
        <w:rPr>
          <w:rFonts w:ascii="Times New Roman" w:eastAsia="Times New Roman" w:hAnsi="Times New Roman" w:cs="Times New Roman"/>
          <w:spacing w:val="-6"/>
          <w:lang w:val="ro-RO"/>
        </w:rPr>
        <w:t>(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tensiunile conflictului nu au fost epuizate, condiţia finală a personajelor e neclară sau problematică, au rămas întrebări esenţiale fără răspuns). Uneori, desinitul e reprezentat de un </w:t>
      </w:r>
      <w:r w:rsidRPr="00443ABB">
        <w:rPr>
          <w:rFonts w:ascii="Times New Roman" w:eastAsia="Times New Roman" w:hAnsi="Times New Roman" w:cs="Times New Roman"/>
          <w:b/>
          <w:spacing w:val="-6"/>
          <w:lang w:val="ro-RO"/>
        </w:rPr>
        <w:t>epilog</w:t>
      </w:r>
      <w:r w:rsidR="00D638BB"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(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ex: 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Enigma Otiliei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de G.Călinescu) sau reia tema (temele) şi motivele literare din incipit, dând operei </w:t>
      </w:r>
      <w:r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>simetrie compoziţională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şi o </w:t>
      </w:r>
      <w:r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 xml:space="preserve">structură circulară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(ex: </w:t>
      </w:r>
      <w:r w:rsidRPr="00443ABB">
        <w:rPr>
          <w:rFonts w:ascii="Times New Roman" w:eastAsia="Times New Roman" w:hAnsi="Times New Roman" w:cs="Times New Roman"/>
          <w:i/>
          <w:iCs/>
          <w:spacing w:val="-6"/>
          <w:lang w:val="ro-RO"/>
        </w:rPr>
        <w:t>Ion, Pădurea spânzuraţilor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de Liviu Rebreanu).</w:t>
      </w:r>
    </w:p>
    <w:p w:rsidR="00025713" w:rsidRPr="00443ABB" w:rsidRDefault="00025713" w:rsidP="000257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6"/>
          <w:lang w:val="ro-RO"/>
        </w:rPr>
      </w:pPr>
    </w:p>
    <w:p w:rsidR="00025713" w:rsidRPr="00443ABB" w:rsidRDefault="00025713" w:rsidP="000257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Compoziţia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– modalitatea de organizare </w:t>
      </w:r>
      <w:r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>a discursului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epic (în părţi, capitole, subcapitole, prolog, epilog, note de subsol etc.).  Două elemente care apar uneori în opere sunt:</w:t>
      </w:r>
    </w:p>
    <w:p w:rsidR="00025713" w:rsidRPr="00443ABB" w:rsidRDefault="00025713" w:rsidP="002114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spacing w:val="-6"/>
          <w:lang w:val="ro-RO"/>
        </w:rPr>
        <w:t>Prologul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– un fragment de început car</w:t>
      </w:r>
      <w:r w:rsidR="002114D7" w:rsidRPr="00443ABB">
        <w:rPr>
          <w:rFonts w:ascii="Times New Roman" w:eastAsia="Times New Roman" w:hAnsi="Times New Roman" w:cs="Times New Roman"/>
          <w:spacing w:val="-6"/>
          <w:lang w:val="ro-RO"/>
        </w:rPr>
        <w:t>e precede şi pregăteşte subiectul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propriu-zis (de ex., dialogul dintre Ghiţă şi soacra sa din deschiderea nuvelei </w:t>
      </w:r>
      <w:r w:rsidRPr="00443ABB">
        <w:rPr>
          <w:rFonts w:ascii="Times New Roman" w:eastAsia="Times New Roman" w:hAnsi="Times New Roman" w:cs="Times New Roman"/>
          <w:i/>
          <w:spacing w:val="-6"/>
          <w:lang w:val="ro-RO"/>
        </w:rPr>
        <w:t xml:space="preserve">Moara cu noroc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de Ioan Slavici)</w:t>
      </w:r>
      <w:r w:rsidR="002114D7" w:rsidRPr="00443ABB">
        <w:rPr>
          <w:rFonts w:ascii="Times New Roman" w:eastAsia="Times New Roman" w:hAnsi="Times New Roman" w:cs="Times New Roman"/>
          <w:spacing w:val="-6"/>
          <w:lang w:val="ro-RO"/>
        </w:rPr>
        <w:t>.</w:t>
      </w:r>
    </w:p>
    <w:p w:rsidR="002114D7" w:rsidRPr="00443ABB" w:rsidRDefault="002114D7" w:rsidP="002114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spacing w:val="-6"/>
          <w:lang w:val="ro-RO"/>
        </w:rPr>
        <w:t xml:space="preserve">Epilogul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– un fragment din finalul operei, care aduce informaţii de după încheierea subiectului propriu-zis (de ex., ultimul capitol din aceeaşi nuvelă).</w:t>
      </w:r>
    </w:p>
    <w:p w:rsidR="00025713" w:rsidRPr="00443ABB" w:rsidRDefault="00025713" w:rsidP="000257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6"/>
          <w:lang w:val="ro-RO"/>
        </w:rPr>
      </w:pPr>
    </w:p>
    <w:p w:rsidR="00025713" w:rsidRPr="00443ABB" w:rsidRDefault="002114D7" w:rsidP="000257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S</w:t>
      </w:r>
      <w:r w:rsidR="00025713"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tructur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a operei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– modalitatea de organizare a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</w:t>
      </w:r>
      <w:r w:rsidR="00025713" w:rsidRPr="00443ABB">
        <w:rPr>
          <w:rFonts w:ascii="Times New Roman" w:eastAsia="Times New Roman" w:hAnsi="Times New Roman" w:cs="Times New Roman"/>
          <w:spacing w:val="-6"/>
          <w:u w:val="single"/>
          <w:lang w:val="ro-RO"/>
        </w:rPr>
        <w:t>diegezei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(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a 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acţiuni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lor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, situaţii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lor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, personaje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lor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, conflicte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lor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>,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a</w:t>
      </w:r>
      <w:r w:rsidR="00025713"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relaţii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lor temporale şi spaţiale): pe unul sau mai multe planuri, prin secvenţe înlănţuite sau intercalate, cronologic sau prin anacronii etc.</w:t>
      </w:r>
    </w:p>
    <w:p w:rsidR="005E24A5" w:rsidRPr="00443ABB" w:rsidRDefault="005E24A5" w:rsidP="00FB3DDC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o-RO"/>
        </w:rPr>
      </w:pPr>
    </w:p>
    <w:p w:rsidR="005E24A5" w:rsidRPr="00443ABB" w:rsidRDefault="00FB3DDC" w:rsidP="00394CA2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Perspectiv</w:t>
      </w:r>
      <w:r w:rsidR="005E24A5" w:rsidRPr="00443ABB">
        <w:rPr>
          <w:rFonts w:ascii="Times New Roman" w:hAnsi="Times New Roman" w:cs="Times New Roman"/>
          <w:b/>
          <w:bCs/>
          <w:lang w:val="ro-RO"/>
        </w:rPr>
        <w:t>a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 narativă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</w:p>
    <w:p w:rsidR="005E24A5" w:rsidRPr="00443ABB" w:rsidRDefault="005E24A5" w:rsidP="005E24A5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:rsidR="005E24A5" w:rsidRPr="00443ABB" w:rsidRDefault="005E24A5" w:rsidP="005E24A5">
      <w:pPr>
        <w:spacing w:after="0" w:line="240" w:lineRule="auto"/>
        <w:ind w:firstLine="360"/>
        <w:jc w:val="both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b/>
          <w:lang w:val="ro-RO"/>
        </w:rPr>
        <w:t xml:space="preserve">Perspectiva narativă </w:t>
      </w:r>
      <w:r w:rsidRPr="00443ABB">
        <w:rPr>
          <w:rFonts w:ascii="Times New Roman" w:hAnsi="Times New Roman" w:cs="Times New Roman"/>
          <w:lang w:val="ro-RO"/>
        </w:rPr>
        <w:t>este</w:t>
      </w:r>
      <w:r w:rsidR="00FB3DDC" w:rsidRPr="00443ABB">
        <w:rPr>
          <w:rFonts w:ascii="Times New Roman" w:eastAsia="Times New Roman" w:hAnsi="Times New Roman" w:cs="Times New Roman"/>
          <w:lang w:val="ro-RO"/>
        </w:rPr>
        <w:t xml:space="preserve"> unghiul din care este narat universul ficţional</w:t>
      </w:r>
      <w:r w:rsidRPr="00443ABB">
        <w:rPr>
          <w:rFonts w:ascii="Times New Roman" w:hAnsi="Times New Roman" w:cs="Times New Roman"/>
          <w:lang w:val="ro-RO"/>
        </w:rPr>
        <w:t xml:space="preserve"> (situarea naratorului faţă de lumea pe care o povesteşte şi gradul de cuprindere a acesteia)</w:t>
      </w:r>
      <w:r w:rsidR="00FB3DDC" w:rsidRPr="00443ABB">
        <w:rPr>
          <w:rFonts w:ascii="Times New Roman" w:eastAsia="Times New Roman" w:hAnsi="Times New Roman" w:cs="Times New Roman"/>
          <w:lang w:val="ro-RO"/>
        </w:rPr>
        <w:t xml:space="preserve"> </w:t>
      </w:r>
    </w:p>
    <w:p w:rsidR="00FB3DDC" w:rsidRPr="00443ABB" w:rsidRDefault="00FB3DDC" w:rsidP="005E24A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Există trei concepte folosite în limbajul teoriei şi al criticii literare pentru a descrie acest aspect: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focalizare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(Gérard Genette),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viziune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(Tzvetan Todorov) şi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punct de vedere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(Jaap Lintvelt). </w:t>
      </w: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lang w:val="it-IT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lang w:val="ro-RO"/>
        </w:rPr>
        <w:tab/>
      </w:r>
      <w:r w:rsidRPr="00443ABB">
        <w:rPr>
          <w:rFonts w:ascii="Times New Roman" w:eastAsia="Times New Roman" w:hAnsi="Times New Roman" w:cs="Times New Roman"/>
          <w:lang w:val="it-IT"/>
        </w:rPr>
        <w:t>După clasificarea lui Jaap Lintvelt, sunt posibile următoarele tipuri şi subtipuri de naraţiuni:</w:t>
      </w:r>
    </w:p>
    <w:p w:rsidR="00FB3DDC" w:rsidRPr="00443ABB" w:rsidRDefault="00FB3DDC" w:rsidP="005E2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it-IT"/>
        </w:rPr>
      </w:pPr>
      <w:r w:rsidRPr="00443ABB">
        <w:rPr>
          <w:rFonts w:ascii="Times New Roman" w:eastAsia="Times New Roman" w:hAnsi="Times New Roman" w:cs="Times New Roman"/>
          <w:b/>
          <w:bCs/>
          <w:lang w:val="it-IT"/>
        </w:rPr>
        <w:t>Naraţiunea heterodiegetică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 – naratorul e </w:t>
      </w:r>
      <w:r w:rsidR="005E24A5" w:rsidRPr="00443ABB">
        <w:rPr>
          <w:rFonts w:ascii="Times New Roman" w:hAnsi="Times New Roman" w:cs="Times New Roman"/>
          <w:lang w:val="it-IT"/>
        </w:rPr>
        <w:t>situat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în afara diegezei, nu are calitatea de personaj şi povesteşte la persoana a III-a. Acest tip de naraţiune se poate realiza în trei variante, în funcţie de gradul de cuprindere a unive</w:t>
      </w:r>
      <w:r w:rsidR="005E24A5" w:rsidRPr="00443ABB">
        <w:rPr>
          <w:rFonts w:ascii="Times New Roman" w:hAnsi="Times New Roman" w:cs="Times New Roman"/>
          <w:lang w:val="it-IT"/>
        </w:rPr>
        <w:t>r</w:t>
      </w:r>
      <w:r w:rsidRPr="00443ABB">
        <w:rPr>
          <w:rFonts w:ascii="Times New Roman" w:eastAsia="Times New Roman" w:hAnsi="Times New Roman" w:cs="Times New Roman"/>
          <w:lang w:val="it-IT"/>
        </w:rPr>
        <w:t>sului exterior (al acţiunilor) /interior (al gândurilor şi sentimentelor personajelor):</w:t>
      </w:r>
    </w:p>
    <w:p w:rsidR="00FB3DDC" w:rsidRPr="00443ABB" w:rsidRDefault="005E24A5" w:rsidP="005E24A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8"/>
          <w:lang w:val="ro-RO"/>
        </w:rPr>
      </w:pPr>
      <w:r w:rsidRPr="00443ABB">
        <w:rPr>
          <w:rFonts w:ascii="Times New Roman" w:hAnsi="Times New Roman" w:cs="Times New Roman"/>
          <w:spacing w:val="-8"/>
          <w:u w:val="single"/>
          <w:lang w:val="ro-RO"/>
        </w:rPr>
        <w:t>Heterodiegeza</w:t>
      </w:r>
      <w:r w:rsidR="00FB3DDC" w:rsidRPr="00443ABB">
        <w:rPr>
          <w:rFonts w:ascii="Times New Roman" w:eastAsia="Times New Roman" w:hAnsi="Times New Roman" w:cs="Times New Roman"/>
          <w:spacing w:val="-8"/>
          <w:u w:val="single"/>
          <w:lang w:val="ro-RO"/>
        </w:rPr>
        <w:t xml:space="preserve"> auctorial</w:t>
      </w:r>
      <w:r w:rsidRPr="00443ABB">
        <w:rPr>
          <w:rFonts w:ascii="Times New Roman" w:hAnsi="Times New Roman" w:cs="Times New Roman"/>
          <w:spacing w:val="-8"/>
          <w:u w:val="single"/>
          <w:lang w:val="ro-RO"/>
        </w:rPr>
        <w:t>ă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 – narator</w:t>
      </w:r>
      <w:r w:rsidRPr="00443ABB">
        <w:rPr>
          <w:rFonts w:ascii="Times New Roman" w:hAnsi="Times New Roman" w:cs="Times New Roman"/>
          <w:spacing w:val="-8"/>
          <w:lang w:val="ro-RO"/>
        </w:rPr>
        <w:t>ul este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 omniscient şi omniprezent. </w:t>
      </w:r>
      <w:r w:rsidRPr="00443ABB">
        <w:rPr>
          <w:rFonts w:ascii="Times New Roman" w:hAnsi="Times New Roman" w:cs="Times New Roman"/>
          <w:spacing w:val="-8"/>
          <w:lang w:val="ro-RO"/>
        </w:rPr>
        <w:t xml:space="preserve">El realizează </w:t>
      </w:r>
      <w:r w:rsidRPr="00443ABB">
        <w:rPr>
          <w:rFonts w:ascii="Times New Roman" w:hAnsi="Times New Roman" w:cs="Times New Roman"/>
          <w:b/>
          <w:bCs/>
          <w:spacing w:val="-8"/>
          <w:lang w:val="ro-RO"/>
        </w:rPr>
        <w:t>e</w:t>
      </w:r>
      <w:r w:rsidR="00FB3DDC" w:rsidRPr="00443ABB">
        <w:rPr>
          <w:rFonts w:ascii="Times New Roman" w:eastAsia="Times New Roman" w:hAnsi="Times New Roman" w:cs="Times New Roman"/>
          <w:b/>
          <w:bCs/>
          <w:spacing w:val="-8"/>
          <w:lang w:val="ro-RO"/>
        </w:rPr>
        <w:t>xtrospecţi</w:t>
      </w:r>
      <w:r w:rsidRPr="00443ABB">
        <w:rPr>
          <w:rFonts w:ascii="Times New Roman" w:hAnsi="Times New Roman" w:cs="Times New Roman"/>
          <w:b/>
          <w:bCs/>
          <w:spacing w:val="-8"/>
          <w:lang w:val="ro-RO"/>
        </w:rPr>
        <w:t>i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 (nararea universului exterior) şi </w:t>
      </w:r>
      <w:r w:rsidR="00FB3DDC" w:rsidRPr="00443ABB">
        <w:rPr>
          <w:rFonts w:ascii="Times New Roman" w:eastAsia="Times New Roman" w:hAnsi="Times New Roman" w:cs="Times New Roman"/>
          <w:b/>
          <w:bCs/>
          <w:spacing w:val="-8"/>
          <w:lang w:val="ro-RO"/>
        </w:rPr>
        <w:t>introspecţi</w:t>
      </w:r>
      <w:r w:rsidRPr="00443ABB">
        <w:rPr>
          <w:rFonts w:ascii="Times New Roman" w:hAnsi="Times New Roman" w:cs="Times New Roman"/>
          <w:b/>
          <w:bCs/>
          <w:spacing w:val="-8"/>
          <w:lang w:val="ro-RO"/>
        </w:rPr>
        <w:t>i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 (nararea universului interior)</w:t>
      </w:r>
      <w:r w:rsidRPr="00443ABB">
        <w:rPr>
          <w:rFonts w:ascii="Times New Roman" w:hAnsi="Times New Roman" w:cs="Times New Roman"/>
          <w:spacing w:val="-8"/>
          <w:lang w:val="ro-RO"/>
        </w:rPr>
        <w:t xml:space="preserve"> nelimitate 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 xml:space="preserve">(de exemplu, în </w:t>
      </w:r>
      <w:r w:rsidR="00FB3DDC" w:rsidRPr="00443ABB">
        <w:rPr>
          <w:rFonts w:ascii="Times New Roman" w:eastAsia="Times New Roman" w:hAnsi="Times New Roman" w:cs="Times New Roman"/>
          <w:i/>
          <w:iCs/>
          <w:spacing w:val="-8"/>
          <w:lang w:val="ro-RO"/>
        </w:rPr>
        <w:t>Ion</w:t>
      </w:r>
      <w:r w:rsidR="00743695" w:rsidRPr="00443ABB">
        <w:rPr>
          <w:rFonts w:ascii="Times New Roman" w:hAnsi="Times New Roman" w:cs="Times New Roman"/>
          <w:i/>
          <w:iCs/>
          <w:spacing w:val="-8"/>
          <w:lang w:val="ro-RO"/>
        </w:rPr>
        <w:t xml:space="preserve"> </w:t>
      </w:r>
      <w:r w:rsidR="00FB3DDC" w:rsidRPr="00443ABB">
        <w:rPr>
          <w:rFonts w:ascii="Times New Roman" w:eastAsia="Times New Roman" w:hAnsi="Times New Roman" w:cs="Times New Roman"/>
          <w:spacing w:val="-8"/>
          <w:lang w:val="ro-RO"/>
        </w:rPr>
        <w:t>de Liviu Rebreanu)</w:t>
      </w:r>
      <w:r w:rsidR="00743695" w:rsidRPr="00443ABB">
        <w:rPr>
          <w:rFonts w:ascii="Times New Roman" w:hAnsi="Times New Roman" w:cs="Times New Roman"/>
          <w:spacing w:val="-8"/>
          <w:lang w:val="ro-RO"/>
        </w:rPr>
        <w:t>.</w:t>
      </w:r>
    </w:p>
    <w:p w:rsidR="00FB3DDC" w:rsidRPr="00443ABB" w:rsidRDefault="00743695" w:rsidP="007436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u w:val="single"/>
          <w:lang w:val="ro-RO"/>
        </w:rPr>
        <w:t xml:space="preserve">Heterodiegeza </w:t>
      </w:r>
      <w:r w:rsidR="00FB3DDC" w:rsidRPr="00443ABB">
        <w:rPr>
          <w:rFonts w:ascii="Times New Roman" w:eastAsia="Times New Roman" w:hAnsi="Times New Roman" w:cs="Times New Roman"/>
          <w:u w:val="single"/>
          <w:lang w:val="ro-RO"/>
        </w:rPr>
        <w:t>actorial</w:t>
      </w:r>
      <w:r w:rsidRPr="00443ABB">
        <w:rPr>
          <w:rFonts w:ascii="Times New Roman" w:hAnsi="Times New Roman" w:cs="Times New Roman"/>
          <w:u w:val="single"/>
          <w:lang w:val="ro-RO"/>
        </w:rPr>
        <w:t>ă</w:t>
      </w:r>
      <w:r w:rsidRPr="00443ABB">
        <w:rPr>
          <w:rFonts w:ascii="Times New Roman" w:hAnsi="Times New Roman" w:cs="Times New Roman"/>
          <w:lang w:val="ro-RO"/>
        </w:rPr>
        <w:t xml:space="preserve"> </w:t>
      </w:r>
      <w:r w:rsidR="00FB3DDC" w:rsidRPr="00443ABB">
        <w:rPr>
          <w:rFonts w:ascii="Times New Roman" w:eastAsia="Times New Roman" w:hAnsi="Times New Roman" w:cs="Times New Roman"/>
          <w:lang w:val="ro-RO"/>
        </w:rPr>
        <w:t>– naratorul solidarizează cu ceea ce poate vedea şi simţi un anumit personaj şi p</w:t>
      </w:r>
      <w:r w:rsidRPr="00443ABB">
        <w:rPr>
          <w:rFonts w:ascii="Times New Roman" w:hAnsi="Times New Roman" w:cs="Times New Roman"/>
          <w:lang w:val="ro-RO"/>
        </w:rPr>
        <w:t>ovesteşte doar atât cât percepe/ vede/ simte</w:t>
      </w:r>
      <w:r w:rsidR="00FB3DDC" w:rsidRPr="00443ABB">
        <w:rPr>
          <w:rFonts w:ascii="Times New Roman" w:eastAsia="Times New Roman" w:hAnsi="Times New Roman" w:cs="Times New Roman"/>
          <w:lang w:val="ro-RO"/>
        </w:rPr>
        <w:t xml:space="preserve">/ gândeşte etc. acesta. Extrospecţia şi </w:t>
      </w:r>
      <w:r w:rsidR="00FB3DDC" w:rsidRPr="00443ABB">
        <w:rPr>
          <w:rFonts w:ascii="Times New Roman" w:eastAsia="Times New Roman" w:hAnsi="Times New Roman" w:cs="Times New Roman"/>
          <w:lang w:val="ro-RO"/>
        </w:rPr>
        <w:lastRenderedPageBreak/>
        <w:t xml:space="preserve">introspecţia sunt </w:t>
      </w:r>
      <w:r w:rsidRPr="00443ABB">
        <w:rPr>
          <w:rFonts w:ascii="Times New Roman" w:hAnsi="Times New Roman" w:cs="Times New Roman"/>
          <w:lang w:val="ro-RO"/>
        </w:rPr>
        <w:t xml:space="preserve">astfel </w:t>
      </w:r>
      <w:r w:rsidR="00FB3DDC" w:rsidRPr="00443ABB">
        <w:rPr>
          <w:rFonts w:ascii="Times New Roman" w:eastAsia="Times New Roman" w:hAnsi="Times New Roman" w:cs="Times New Roman"/>
          <w:lang w:val="ro-RO"/>
        </w:rPr>
        <w:t>limitate</w:t>
      </w:r>
      <w:r w:rsidRPr="00443ABB">
        <w:rPr>
          <w:rFonts w:ascii="Times New Roman" w:hAnsi="Times New Roman" w:cs="Times New Roman"/>
          <w:lang w:val="ro-RO"/>
        </w:rPr>
        <w:t xml:space="preserve"> (de exemplu, în romanul </w:t>
      </w:r>
      <w:r w:rsidRPr="00443ABB">
        <w:rPr>
          <w:rFonts w:ascii="Times New Roman" w:hAnsi="Times New Roman" w:cs="Times New Roman"/>
          <w:i/>
          <w:lang w:val="ro-RO"/>
        </w:rPr>
        <w:t>Baltagul</w:t>
      </w:r>
      <w:r w:rsidRPr="00443ABB">
        <w:rPr>
          <w:rFonts w:ascii="Times New Roman" w:hAnsi="Times New Roman" w:cs="Times New Roman"/>
          <w:lang w:val="ro-RO"/>
        </w:rPr>
        <w:t xml:space="preserve"> de M. Sadoveanu, naratorul prezintă adesea întâmplările din perspectiva Vitoriei Lipan).</w:t>
      </w:r>
    </w:p>
    <w:p w:rsidR="00FB3DDC" w:rsidRPr="00443ABB" w:rsidRDefault="00743695" w:rsidP="007436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ro-RO"/>
        </w:rPr>
      </w:pPr>
      <w:r w:rsidRPr="00443ABB">
        <w:rPr>
          <w:rFonts w:ascii="Times New Roman" w:hAnsi="Times New Roman" w:cs="Times New Roman"/>
          <w:u w:val="single"/>
          <w:lang w:val="ro-RO"/>
        </w:rPr>
        <w:t>Heterodiegeza</w:t>
      </w:r>
      <w:r w:rsidR="00FB3DDC" w:rsidRPr="00443ABB">
        <w:rPr>
          <w:rFonts w:ascii="Times New Roman" w:eastAsia="Times New Roman" w:hAnsi="Times New Roman" w:cs="Times New Roman"/>
          <w:u w:val="single"/>
          <w:lang w:val="ro-RO"/>
        </w:rPr>
        <w:t xml:space="preserve"> neutr</w:t>
      </w:r>
      <w:r w:rsidRPr="00443ABB">
        <w:rPr>
          <w:rFonts w:ascii="Times New Roman" w:hAnsi="Times New Roman" w:cs="Times New Roman"/>
          <w:u w:val="single"/>
          <w:lang w:val="ro-RO"/>
        </w:rPr>
        <w:t>ă</w:t>
      </w:r>
      <w:r w:rsidR="00FB3DDC" w:rsidRPr="00443ABB">
        <w:rPr>
          <w:rFonts w:ascii="Times New Roman" w:eastAsia="Times New Roman" w:hAnsi="Times New Roman" w:cs="Times New Roman"/>
          <w:lang w:val="ro-RO"/>
        </w:rPr>
        <w:t xml:space="preserve"> – naratorul pare o cameră de luat vederi care nu poate pătrunde peste to</w:t>
      </w:r>
      <w:r w:rsidRPr="00443ABB">
        <w:rPr>
          <w:rFonts w:ascii="Times New Roman" w:hAnsi="Times New Roman" w:cs="Times New Roman"/>
          <w:lang w:val="ro-RO"/>
        </w:rPr>
        <w:t>t şi nu înregistrează gândurile</w:t>
      </w:r>
      <w:r w:rsidR="00FB3DDC" w:rsidRPr="00443ABB">
        <w:rPr>
          <w:rFonts w:ascii="Times New Roman" w:eastAsia="Times New Roman" w:hAnsi="Times New Roman" w:cs="Times New Roman"/>
          <w:lang w:val="ro-RO"/>
        </w:rPr>
        <w:t>/ sentimentele personajelor. Extrospecţia este limitată, iar introspecţia imposibilă.</w:t>
      </w:r>
    </w:p>
    <w:p w:rsidR="00FB3DDC" w:rsidRPr="00443ABB" w:rsidRDefault="00FB3DDC" w:rsidP="00FB3D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ro-RO"/>
        </w:rPr>
      </w:pPr>
    </w:p>
    <w:p w:rsidR="00FB3DDC" w:rsidRPr="00443ABB" w:rsidRDefault="00FB3DDC" w:rsidP="007436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ro-RO"/>
        </w:rPr>
        <w:t>Naraţiunea homodiegetică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–  </w:t>
      </w:r>
      <w:r w:rsidR="00743695" w:rsidRPr="00443ABB">
        <w:rPr>
          <w:rFonts w:ascii="Times New Roman" w:hAnsi="Times New Roman" w:cs="Times New Roman"/>
          <w:lang w:val="ro-RO"/>
        </w:rPr>
        <w:t xml:space="preserve">naratorul e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intradiegetic </w:t>
      </w:r>
      <w:r w:rsidR="00743695" w:rsidRPr="00443ABB">
        <w:rPr>
          <w:rFonts w:ascii="Times New Roman" w:hAnsi="Times New Roman" w:cs="Times New Roman"/>
          <w:lang w:val="ro-RO"/>
        </w:rPr>
        <w:t xml:space="preserve">(personaj) </w:t>
      </w:r>
      <w:r w:rsidRPr="00443ABB">
        <w:rPr>
          <w:rFonts w:ascii="Times New Roman" w:eastAsia="Times New Roman" w:hAnsi="Times New Roman" w:cs="Times New Roman"/>
          <w:lang w:val="ro-RO"/>
        </w:rPr>
        <w:t>şi povesteşte la persoana I. Extrospecţia şi introspecţia sunt li</w:t>
      </w:r>
      <w:r w:rsidR="00743695" w:rsidRPr="00443ABB">
        <w:rPr>
          <w:rFonts w:ascii="Times New Roman" w:hAnsi="Times New Roman" w:cs="Times New Roman"/>
          <w:lang w:val="ro-RO"/>
        </w:rPr>
        <w:t>mitate la universul cunoaşterii</w:t>
      </w:r>
      <w:r w:rsidRPr="00443ABB">
        <w:rPr>
          <w:rFonts w:ascii="Times New Roman" w:eastAsia="Times New Roman" w:hAnsi="Times New Roman" w:cs="Times New Roman"/>
          <w:lang w:val="ro-RO"/>
        </w:rPr>
        <w:t>/ gândirii / simţirii acestuia.</w:t>
      </w:r>
    </w:p>
    <w:p w:rsidR="00FB3DDC" w:rsidRPr="00443ABB" w:rsidRDefault="00FB3DDC" w:rsidP="00FB3D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>Tipuri:</w:t>
      </w:r>
    </w:p>
    <w:p w:rsidR="00FB3DDC" w:rsidRPr="00443ABB" w:rsidRDefault="00D8274E" w:rsidP="007436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it-IT"/>
        </w:rPr>
      </w:pPr>
      <w:r>
        <w:rPr>
          <w:rFonts w:ascii="Times New Roman" w:hAnsi="Times New Roman" w:cs="Times New Roman"/>
          <w:u w:val="single"/>
          <w:lang w:val="it-IT"/>
        </w:rPr>
        <w:t>Homo</w:t>
      </w:r>
      <w:r w:rsidR="00743695" w:rsidRPr="00443ABB">
        <w:rPr>
          <w:rFonts w:ascii="Times New Roman" w:hAnsi="Times New Roman" w:cs="Times New Roman"/>
          <w:u w:val="single"/>
          <w:lang w:val="it-IT"/>
        </w:rPr>
        <w:t>diegeză</w:t>
      </w:r>
      <w:r w:rsidR="00FB3DDC" w:rsidRPr="00443ABB">
        <w:rPr>
          <w:rFonts w:ascii="Times New Roman" w:eastAsia="Times New Roman" w:hAnsi="Times New Roman" w:cs="Times New Roman"/>
          <w:u w:val="single"/>
          <w:lang w:val="it-IT"/>
        </w:rPr>
        <w:t xml:space="preserve"> auctorial</w:t>
      </w:r>
      <w:r w:rsidR="00743695" w:rsidRPr="00443ABB">
        <w:rPr>
          <w:rFonts w:ascii="Times New Roman" w:hAnsi="Times New Roman" w:cs="Times New Roman"/>
          <w:u w:val="single"/>
          <w:lang w:val="it-IT"/>
        </w:rPr>
        <w:t>ă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– între calitatea de narator şi aceea de personaj ale celui care povesteşte nu</w:t>
      </w:r>
      <w:r w:rsidR="00743695" w:rsidRPr="00443ABB">
        <w:rPr>
          <w:rFonts w:ascii="Times New Roman" w:hAnsi="Times New Roman" w:cs="Times New Roman"/>
          <w:lang w:val="it-IT"/>
        </w:rPr>
        <w:t xml:space="preserve"> există o identificare perfectă.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</w:t>
      </w:r>
      <w:r w:rsidR="00FB3DDC" w:rsidRPr="00443ABB">
        <w:rPr>
          <w:rFonts w:ascii="Times New Roman" w:eastAsia="Times New Roman" w:hAnsi="Times New Roman" w:cs="Times New Roman"/>
          <w:i/>
          <w:lang w:val="it-IT"/>
        </w:rPr>
        <w:t>Eul narant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(naratorul) se detaşează, din varii motive, de </w:t>
      </w:r>
      <w:r w:rsidR="00743695" w:rsidRPr="00443ABB">
        <w:rPr>
          <w:rFonts w:ascii="Times New Roman" w:hAnsi="Times New Roman" w:cs="Times New Roman"/>
          <w:i/>
          <w:lang w:val="it-IT"/>
        </w:rPr>
        <w:t>e</w:t>
      </w:r>
      <w:r w:rsidR="00FB3DDC" w:rsidRPr="00443ABB">
        <w:rPr>
          <w:rFonts w:ascii="Times New Roman" w:eastAsia="Times New Roman" w:hAnsi="Times New Roman" w:cs="Times New Roman"/>
          <w:i/>
          <w:lang w:val="it-IT"/>
        </w:rPr>
        <w:t>ul narat</w:t>
      </w:r>
      <w:r w:rsidR="009E5B19" w:rsidRPr="00443ABB">
        <w:rPr>
          <w:rFonts w:ascii="Times New Roman" w:hAnsi="Times New Roman" w:cs="Times New Roman"/>
          <w:lang w:val="it-IT"/>
        </w:rPr>
        <w:t xml:space="preserve"> (personajul)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(de ex., în </w:t>
      </w:r>
      <w:r w:rsidR="00FB3DDC" w:rsidRPr="00443ABB">
        <w:rPr>
          <w:rFonts w:ascii="Times New Roman" w:eastAsia="Times New Roman" w:hAnsi="Times New Roman" w:cs="Times New Roman"/>
          <w:i/>
          <w:iCs/>
          <w:lang w:val="it-IT"/>
        </w:rPr>
        <w:t>Amintiri din copilărie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de Ion Creangă</w:t>
      </w:r>
      <w:r w:rsidR="00743695" w:rsidRPr="00443ABB">
        <w:rPr>
          <w:rFonts w:ascii="Times New Roman" w:hAnsi="Times New Roman" w:cs="Times New Roman"/>
          <w:lang w:val="it-IT"/>
        </w:rPr>
        <w:t>, între naratorul adult şi personajul copil nu există o echivalenţă perfectă).</w:t>
      </w:r>
    </w:p>
    <w:p w:rsidR="00FB3DDC" w:rsidRPr="00443ABB" w:rsidRDefault="00D8274E" w:rsidP="007436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it-IT"/>
        </w:rPr>
      </w:pPr>
      <w:r>
        <w:rPr>
          <w:rFonts w:ascii="Times New Roman" w:hAnsi="Times New Roman" w:cs="Times New Roman"/>
          <w:u w:val="single"/>
          <w:lang w:val="it-IT"/>
        </w:rPr>
        <w:t>Homodiegeză</w:t>
      </w:r>
      <w:bookmarkStart w:id="0" w:name="_GoBack"/>
      <w:bookmarkEnd w:id="0"/>
      <w:r w:rsidR="00FB3DDC" w:rsidRPr="00443ABB">
        <w:rPr>
          <w:rFonts w:ascii="Times New Roman" w:eastAsia="Times New Roman" w:hAnsi="Times New Roman" w:cs="Times New Roman"/>
          <w:u w:val="single"/>
          <w:lang w:val="it-IT"/>
        </w:rPr>
        <w:t xml:space="preserve"> actorial</w:t>
      </w:r>
      <w:r w:rsidR="00743695" w:rsidRPr="00443ABB">
        <w:rPr>
          <w:rFonts w:ascii="Times New Roman" w:hAnsi="Times New Roman" w:cs="Times New Roman"/>
          <w:u w:val="single"/>
          <w:lang w:val="it-IT"/>
        </w:rPr>
        <w:t>ă</w:t>
      </w:r>
      <w:r w:rsidR="00743695" w:rsidRPr="00443ABB">
        <w:rPr>
          <w:rFonts w:ascii="Times New Roman" w:hAnsi="Times New Roman" w:cs="Times New Roman"/>
          <w:lang w:val="it-IT"/>
        </w:rPr>
        <w:t xml:space="preserve"> – între </w:t>
      </w:r>
      <w:r w:rsidR="00743695" w:rsidRPr="00443ABB">
        <w:rPr>
          <w:rFonts w:ascii="Times New Roman" w:hAnsi="Times New Roman" w:cs="Times New Roman"/>
          <w:i/>
          <w:lang w:val="it-IT"/>
        </w:rPr>
        <w:t>eul narant</w:t>
      </w:r>
      <w:r w:rsidR="00743695" w:rsidRPr="00443ABB">
        <w:rPr>
          <w:rFonts w:ascii="Times New Roman" w:hAnsi="Times New Roman" w:cs="Times New Roman"/>
          <w:lang w:val="it-IT"/>
        </w:rPr>
        <w:t xml:space="preserve"> şi </w:t>
      </w:r>
      <w:r w:rsidR="00743695" w:rsidRPr="00443ABB">
        <w:rPr>
          <w:rFonts w:ascii="Times New Roman" w:hAnsi="Times New Roman" w:cs="Times New Roman"/>
          <w:i/>
          <w:lang w:val="it-IT"/>
        </w:rPr>
        <w:t>e</w:t>
      </w:r>
      <w:r w:rsidR="00FB3DDC" w:rsidRPr="00443ABB">
        <w:rPr>
          <w:rFonts w:ascii="Times New Roman" w:eastAsia="Times New Roman" w:hAnsi="Times New Roman" w:cs="Times New Roman"/>
          <w:i/>
          <w:lang w:val="it-IT"/>
        </w:rPr>
        <w:t>ul narat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identificarea e perfectă (de ex., în </w:t>
      </w:r>
      <w:r w:rsidR="00FB3DDC" w:rsidRPr="00443ABB">
        <w:rPr>
          <w:rFonts w:ascii="Times New Roman" w:eastAsia="Times New Roman" w:hAnsi="Times New Roman" w:cs="Times New Roman"/>
          <w:i/>
          <w:iCs/>
          <w:lang w:val="it-IT"/>
        </w:rPr>
        <w:t>Romanul adolescentului miop</w:t>
      </w:r>
      <w:r w:rsidR="00FB3DDC" w:rsidRPr="00443ABB">
        <w:rPr>
          <w:rFonts w:ascii="Times New Roman" w:eastAsia="Times New Roman" w:hAnsi="Times New Roman" w:cs="Times New Roman"/>
          <w:lang w:val="it-IT"/>
        </w:rPr>
        <w:t xml:space="preserve"> de Mircea Eliade).</w:t>
      </w:r>
    </w:p>
    <w:p w:rsidR="009E5B19" w:rsidRPr="00443ABB" w:rsidRDefault="009E5B19" w:rsidP="00FB3DDC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it-IT"/>
        </w:rPr>
      </w:pPr>
    </w:p>
    <w:p w:rsidR="00FB3DDC" w:rsidRPr="00443ABB" w:rsidRDefault="00FB3DDC" w:rsidP="00FB3D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lang w:val="it-IT"/>
        </w:rPr>
      </w:pPr>
      <w:r w:rsidRPr="00443ABB">
        <w:rPr>
          <w:rFonts w:ascii="Times New Roman" w:eastAsia="Times New Roman" w:hAnsi="Times New Roman" w:cs="Times New Roman"/>
          <w:lang w:val="it-IT"/>
        </w:rPr>
        <w:t xml:space="preserve">Dacă folosim conceptele de </w:t>
      </w:r>
      <w:r w:rsidRPr="00443ABB">
        <w:rPr>
          <w:rFonts w:ascii="Times New Roman" w:eastAsia="Times New Roman" w:hAnsi="Times New Roman" w:cs="Times New Roman"/>
          <w:b/>
          <w:bCs/>
          <w:lang w:val="it-IT"/>
        </w:rPr>
        <w:t>focalizare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(Génette) şi </w:t>
      </w:r>
      <w:r w:rsidRPr="00443ABB">
        <w:rPr>
          <w:rFonts w:ascii="Times New Roman" w:eastAsia="Times New Roman" w:hAnsi="Times New Roman" w:cs="Times New Roman"/>
          <w:b/>
          <w:bCs/>
          <w:lang w:val="it-IT"/>
        </w:rPr>
        <w:t xml:space="preserve">viziune </w:t>
      </w:r>
      <w:r w:rsidRPr="00443ABB">
        <w:rPr>
          <w:rFonts w:ascii="Times New Roman" w:eastAsia="Times New Roman" w:hAnsi="Times New Roman" w:cs="Times New Roman"/>
          <w:lang w:val="it-IT"/>
        </w:rPr>
        <w:t>(Todorov), atunci:</w:t>
      </w:r>
    </w:p>
    <w:p w:rsidR="00FB3DDC" w:rsidRPr="00443ABB" w:rsidRDefault="00FB3DDC" w:rsidP="009E5B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it-IT"/>
        </w:rPr>
        <w:t>Naraţiunii heterodiegetice auctoriale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îi corespund </w:t>
      </w:r>
      <w:r w:rsidRPr="00443ABB">
        <w:rPr>
          <w:rFonts w:ascii="Times New Roman" w:eastAsia="Times New Roman" w:hAnsi="Times New Roman" w:cs="Times New Roman"/>
          <w:b/>
          <w:bCs/>
          <w:lang w:val="it-IT"/>
        </w:rPr>
        <w:t>perspectiva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  nefocalizată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 şi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viziunea „par derriere”</w:t>
      </w:r>
      <w:r w:rsidR="009E5B19" w:rsidRPr="00443ABB">
        <w:rPr>
          <w:rFonts w:ascii="Times New Roman" w:hAnsi="Times New Roman" w:cs="Times New Roman"/>
          <w:b/>
          <w:bCs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bCs/>
          <w:lang w:val="ro-RO"/>
        </w:rPr>
        <w:t>(</w:t>
      </w:r>
      <w:r w:rsidRPr="00443ABB">
        <w:rPr>
          <w:rFonts w:ascii="Times New Roman" w:eastAsia="Times New Roman" w:hAnsi="Times New Roman" w:cs="Times New Roman"/>
          <w:b/>
          <w:bCs/>
          <w:i/>
          <w:lang w:val="ro-RO"/>
        </w:rPr>
        <w:t>din spate, dindărăt</w:t>
      </w:r>
      <w:r w:rsidRPr="00443ABB">
        <w:rPr>
          <w:rFonts w:ascii="Times New Roman" w:eastAsia="Times New Roman" w:hAnsi="Times New Roman" w:cs="Times New Roman"/>
          <w:bCs/>
          <w:lang w:val="ro-RO"/>
        </w:rPr>
        <w:t>)</w:t>
      </w:r>
      <w:r w:rsidRPr="00443ABB">
        <w:rPr>
          <w:rFonts w:ascii="Times New Roman" w:eastAsia="Times New Roman" w:hAnsi="Times New Roman" w:cs="Times New Roman"/>
          <w:lang w:val="ro-RO"/>
        </w:rPr>
        <w:t>;</w:t>
      </w:r>
    </w:p>
    <w:p w:rsidR="00FB3DDC" w:rsidRPr="00443ABB" w:rsidRDefault="00FB3DDC" w:rsidP="009E5B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lang w:val="it-IT"/>
        </w:rPr>
        <w:t>Naraţiunii heterodiegetice actoriale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 şi </w:t>
      </w:r>
      <w:r w:rsidRPr="00443ABB">
        <w:rPr>
          <w:rFonts w:ascii="Times New Roman" w:eastAsia="Times New Roman" w:hAnsi="Times New Roman" w:cs="Times New Roman"/>
          <w:b/>
          <w:bCs/>
          <w:lang w:val="it-IT"/>
        </w:rPr>
        <w:t xml:space="preserve">naraţiunii homodiegetice </w:t>
      </w:r>
      <w:r w:rsidRPr="00443ABB">
        <w:rPr>
          <w:rFonts w:ascii="Times New Roman" w:eastAsia="Times New Roman" w:hAnsi="Times New Roman" w:cs="Times New Roman"/>
          <w:lang w:val="it-IT"/>
        </w:rPr>
        <w:t xml:space="preserve">în totalitate le corespund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>perspectiva focalizată intern</w:t>
      </w:r>
      <w:r w:rsidR="009E5B19" w:rsidRPr="00443ABB">
        <w:rPr>
          <w:rFonts w:ascii="Times New Roman" w:hAnsi="Times New Roman" w:cs="Times New Roman"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şi  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viziunea „avec” </w:t>
      </w:r>
      <w:r w:rsidRPr="00443ABB">
        <w:rPr>
          <w:rFonts w:ascii="Times New Roman" w:eastAsia="Times New Roman" w:hAnsi="Times New Roman" w:cs="Times New Roman"/>
          <w:bCs/>
          <w:lang w:val="ro-RO"/>
        </w:rPr>
        <w:t>(</w:t>
      </w:r>
      <w:r w:rsidRPr="00443ABB">
        <w:rPr>
          <w:rFonts w:ascii="Times New Roman" w:eastAsia="Times New Roman" w:hAnsi="Times New Roman" w:cs="Times New Roman"/>
          <w:b/>
          <w:bCs/>
          <w:i/>
          <w:lang w:val="ro-RO"/>
        </w:rPr>
        <w:t>cu</w:t>
      </w:r>
      <w:r w:rsidRPr="00443ABB">
        <w:rPr>
          <w:rFonts w:ascii="Times New Roman" w:eastAsia="Times New Roman" w:hAnsi="Times New Roman" w:cs="Times New Roman"/>
          <w:b/>
          <w:bCs/>
          <w:lang w:val="ro-RO"/>
        </w:rPr>
        <w:t xml:space="preserve"> 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personajul </w:t>
      </w:r>
      <w:r w:rsidRPr="00443ABB">
        <w:rPr>
          <w:rFonts w:ascii="Times New Roman" w:eastAsia="Times New Roman" w:hAnsi="Times New Roman" w:cs="Times New Roman"/>
          <w:bCs/>
          <w:lang w:val="ro-RO"/>
        </w:rPr>
        <w:t>)</w:t>
      </w:r>
      <w:r w:rsidRPr="00443ABB">
        <w:rPr>
          <w:rFonts w:ascii="Times New Roman" w:eastAsia="Times New Roman" w:hAnsi="Times New Roman" w:cs="Times New Roman"/>
          <w:lang w:val="ro-RO"/>
        </w:rPr>
        <w:t>;</w:t>
      </w:r>
    </w:p>
    <w:p w:rsidR="00FB3DDC" w:rsidRPr="00443ABB" w:rsidRDefault="00FB3DDC" w:rsidP="009E5B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lang w:val="ro-RO"/>
        </w:rPr>
      </w:pP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Naraţiunii heterodiegetice neutre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îi corespund 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>perspectiva focalizată extern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 xml:space="preserve"> (şi 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viziunea 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„</w:t>
      </w:r>
      <w:r w:rsidR="00C71B58" w:rsidRPr="00443ABB">
        <w:rPr>
          <w:rFonts w:ascii="Times New Roman" w:hAnsi="Times New Roman" w:cs="Times New Roman"/>
          <w:b/>
          <w:bCs/>
          <w:spacing w:val="-6"/>
          <w:lang w:val="ro-RO"/>
        </w:rPr>
        <w:t>du</w:t>
      </w:r>
      <w:r w:rsidRPr="00443ABB">
        <w:rPr>
          <w:rFonts w:ascii="Times New Roman" w:eastAsia="Times New Roman" w:hAnsi="Times New Roman" w:cs="Times New Roman"/>
          <w:b/>
          <w:bCs/>
          <w:spacing w:val="-6"/>
          <w:lang w:val="ro-RO"/>
        </w:rPr>
        <w:t xml:space="preserve"> dehors” </w:t>
      </w:r>
      <w:r w:rsidRPr="00443ABB">
        <w:rPr>
          <w:rFonts w:ascii="Times New Roman" w:eastAsia="Times New Roman" w:hAnsi="Times New Roman" w:cs="Times New Roman"/>
          <w:bCs/>
          <w:spacing w:val="-6"/>
          <w:lang w:val="ro-RO"/>
        </w:rPr>
        <w:t>(</w:t>
      </w:r>
      <w:r w:rsidR="009E5B19" w:rsidRPr="00443ABB">
        <w:rPr>
          <w:rFonts w:ascii="Times New Roman" w:hAnsi="Times New Roman" w:cs="Times New Roman"/>
          <w:b/>
          <w:bCs/>
          <w:i/>
          <w:spacing w:val="-6"/>
          <w:lang w:val="ro-RO"/>
        </w:rPr>
        <w:t>din</w:t>
      </w:r>
      <w:r w:rsidRPr="00443ABB">
        <w:rPr>
          <w:rFonts w:ascii="Times New Roman" w:eastAsia="Times New Roman" w:hAnsi="Times New Roman" w:cs="Times New Roman"/>
          <w:b/>
          <w:bCs/>
          <w:i/>
          <w:spacing w:val="-6"/>
          <w:lang w:val="ro-RO"/>
        </w:rPr>
        <w:t>afară</w:t>
      </w:r>
      <w:r w:rsidRPr="00443ABB">
        <w:rPr>
          <w:rFonts w:ascii="Times New Roman" w:eastAsia="Times New Roman" w:hAnsi="Times New Roman" w:cs="Times New Roman"/>
          <w:spacing w:val="-6"/>
          <w:lang w:val="ro-RO"/>
        </w:rPr>
        <w:t>).</w:t>
      </w:r>
    </w:p>
    <w:p w:rsidR="009C6484" w:rsidRPr="00443ABB" w:rsidRDefault="009C6484" w:rsidP="00FB3DDC">
      <w:pPr>
        <w:spacing w:after="0" w:line="240" w:lineRule="auto"/>
        <w:rPr>
          <w:rFonts w:ascii="Times New Roman" w:hAnsi="Times New Roman" w:cs="Times New Roman"/>
        </w:rPr>
      </w:pPr>
    </w:p>
    <w:p w:rsidR="00BD69FB" w:rsidRPr="00443ABB" w:rsidRDefault="00BD69FB" w:rsidP="00FB3DDC">
      <w:pPr>
        <w:spacing w:after="0" w:line="240" w:lineRule="auto"/>
        <w:rPr>
          <w:rFonts w:ascii="Times New Roman" w:hAnsi="Times New Roman" w:cs="Times New Roman"/>
        </w:rPr>
      </w:pPr>
    </w:p>
    <w:p w:rsidR="00D638BB" w:rsidRPr="00443ABB" w:rsidRDefault="00D638BB" w:rsidP="00FB3DDC">
      <w:pPr>
        <w:spacing w:after="0" w:line="240" w:lineRule="auto"/>
        <w:rPr>
          <w:rFonts w:ascii="Times New Roman" w:hAnsi="Times New Roman" w:cs="Times New Roman"/>
        </w:rPr>
      </w:pPr>
    </w:p>
    <w:p w:rsidR="00D638BB" w:rsidRPr="00443ABB" w:rsidRDefault="00D638BB" w:rsidP="00D638BB">
      <w:pPr>
        <w:pBdr>
          <w:top w:val="single" w:sz="4" w:space="1" w:color="auto"/>
        </w:pBdr>
        <w:spacing w:after="0" w:line="240" w:lineRule="auto"/>
        <w:ind w:firstLine="360"/>
        <w:rPr>
          <w:rFonts w:ascii="Times New Roman" w:hAnsi="Times New Roman" w:cs="Times New Roman"/>
          <w:lang w:val="ro-RO"/>
        </w:rPr>
      </w:pPr>
    </w:p>
    <w:p w:rsidR="00BD69FB" w:rsidRPr="00443ABB" w:rsidRDefault="00BD69FB" w:rsidP="00D638BB">
      <w:pPr>
        <w:pBdr>
          <w:top w:val="single" w:sz="4" w:space="1" w:color="auto"/>
        </w:pBdr>
        <w:spacing w:after="0" w:line="240" w:lineRule="auto"/>
        <w:ind w:firstLine="360"/>
        <w:jc w:val="center"/>
        <w:rPr>
          <w:rFonts w:ascii="Times New Roman" w:hAnsi="Times New Roman" w:cs="Times New Roman"/>
          <w:b/>
          <w:lang w:val="ro-RO"/>
        </w:rPr>
      </w:pPr>
      <w:r w:rsidRPr="00443ABB">
        <w:rPr>
          <w:rFonts w:ascii="Times New Roman" w:hAnsi="Times New Roman" w:cs="Times New Roman"/>
          <w:b/>
          <w:lang w:val="ro-RO"/>
        </w:rPr>
        <w:t>Argumente pentru apartenenţa unui text dat la genul epic:</w:t>
      </w:r>
    </w:p>
    <w:p w:rsidR="00D638BB" w:rsidRPr="00443ABB" w:rsidRDefault="00D638BB" w:rsidP="00BD69FB">
      <w:pPr>
        <w:spacing w:after="0" w:line="240" w:lineRule="auto"/>
        <w:rPr>
          <w:rFonts w:ascii="Times New Roman" w:hAnsi="Times New Roman" w:cs="Times New Roman"/>
          <w:lang w:val="ro-RO"/>
        </w:rPr>
      </w:pPr>
    </w:p>
    <w:p w:rsidR="00BD69FB" w:rsidRPr="00443ABB" w:rsidRDefault="00BD69FB" w:rsidP="00BD69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Identificăm </w:t>
      </w:r>
      <w:r w:rsidRPr="00443ABB">
        <w:rPr>
          <w:rFonts w:ascii="Times New Roman" w:hAnsi="Times New Roman" w:cs="Times New Roman"/>
          <w:i/>
          <w:lang w:val="ro-RO"/>
        </w:rPr>
        <w:t>instanţele</w:t>
      </w:r>
      <w:r w:rsidRPr="00443ABB">
        <w:rPr>
          <w:rFonts w:ascii="Times New Roman" w:hAnsi="Times New Roman" w:cs="Times New Roman"/>
          <w:lang w:val="ro-RO"/>
        </w:rPr>
        <w:t xml:space="preserve"> caracteristice genului epic: </w:t>
      </w:r>
      <w:r w:rsidRPr="00443ABB">
        <w:rPr>
          <w:rFonts w:ascii="Times New Roman" w:hAnsi="Times New Roman" w:cs="Times New Roman"/>
          <w:i/>
          <w:lang w:val="ro-RO"/>
        </w:rPr>
        <w:t>naratorul</w:t>
      </w:r>
      <w:r w:rsidRPr="00443ABB">
        <w:rPr>
          <w:rFonts w:ascii="Times New Roman" w:hAnsi="Times New Roman" w:cs="Times New Roman"/>
          <w:lang w:val="ro-RO"/>
        </w:rPr>
        <w:t xml:space="preserve"> şi </w:t>
      </w:r>
      <w:r w:rsidRPr="00443ABB">
        <w:rPr>
          <w:rFonts w:ascii="Times New Roman" w:hAnsi="Times New Roman" w:cs="Times New Roman"/>
          <w:i/>
          <w:lang w:val="ro-RO"/>
        </w:rPr>
        <w:t>personajul</w:t>
      </w:r>
      <w:r w:rsidRPr="00443ABB">
        <w:rPr>
          <w:rFonts w:ascii="Times New Roman" w:hAnsi="Times New Roman" w:cs="Times New Roman"/>
          <w:lang w:val="ro-RO"/>
        </w:rPr>
        <w:t>.</w:t>
      </w:r>
    </w:p>
    <w:p w:rsidR="00545436" w:rsidRPr="00443ABB" w:rsidRDefault="00545436" w:rsidP="005454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 xml:space="preserve">Modul de expunere caracteristic este </w:t>
      </w:r>
      <w:r w:rsidRPr="00443ABB">
        <w:rPr>
          <w:rFonts w:ascii="Times New Roman" w:eastAsia="Times New Roman" w:hAnsi="Times New Roman" w:cs="Times New Roman"/>
          <w:i/>
          <w:lang w:val="ro-RO"/>
        </w:rPr>
        <w:t>naraţiunea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(povestirea), </w:t>
      </w:r>
      <w:r w:rsidRPr="00443ABB">
        <w:rPr>
          <w:rFonts w:ascii="Times New Roman" w:hAnsi="Times New Roman" w:cs="Times New Roman"/>
          <w:lang w:val="ro-RO"/>
        </w:rPr>
        <w:t xml:space="preserve">împletită, eventual, cu </w:t>
      </w:r>
      <w:r w:rsidRPr="00443ABB">
        <w:rPr>
          <w:rFonts w:ascii="Times New Roman" w:eastAsia="Times New Roman" w:hAnsi="Times New Roman" w:cs="Times New Roman"/>
          <w:lang w:val="ro-RO"/>
        </w:rPr>
        <w:t>dialogul şi descrierea</w:t>
      </w:r>
      <w:r w:rsidRPr="00443ABB">
        <w:rPr>
          <w:rFonts w:ascii="Times New Roman" w:hAnsi="Times New Roman" w:cs="Times New Roman"/>
          <w:lang w:val="ro-RO"/>
        </w:rPr>
        <w:t>.</w:t>
      </w:r>
    </w:p>
    <w:p w:rsidR="00BD69FB" w:rsidRPr="00443ABB" w:rsidRDefault="00BD69FB" w:rsidP="00BD69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Se povestesc </w:t>
      </w:r>
      <w:r w:rsidRPr="00443ABB">
        <w:rPr>
          <w:rFonts w:ascii="Times New Roman" w:hAnsi="Times New Roman" w:cs="Times New Roman"/>
          <w:i/>
          <w:lang w:val="ro-RO"/>
        </w:rPr>
        <w:t>acţiuni</w:t>
      </w:r>
      <w:r w:rsidRPr="00443ABB">
        <w:rPr>
          <w:rFonts w:ascii="Times New Roman" w:hAnsi="Times New Roman" w:cs="Times New Roman"/>
          <w:lang w:val="ro-RO"/>
        </w:rPr>
        <w:t xml:space="preserve"> care alcătuiesc </w:t>
      </w:r>
      <w:r w:rsidRPr="00443ABB">
        <w:rPr>
          <w:rFonts w:ascii="Times New Roman" w:hAnsi="Times New Roman" w:cs="Times New Roman"/>
          <w:i/>
          <w:lang w:val="ro-RO"/>
        </w:rPr>
        <w:t>subiectul</w:t>
      </w:r>
      <w:r w:rsidRPr="00443ABB">
        <w:rPr>
          <w:rFonts w:ascii="Times New Roman" w:hAnsi="Times New Roman" w:cs="Times New Roman"/>
          <w:lang w:val="ro-RO"/>
        </w:rPr>
        <w:t xml:space="preserve"> narativ. Acesta este organizat în unităţi specifice, numite </w:t>
      </w:r>
      <w:r w:rsidRPr="00443ABB">
        <w:rPr>
          <w:rFonts w:ascii="Times New Roman" w:hAnsi="Times New Roman" w:cs="Times New Roman"/>
          <w:i/>
          <w:lang w:val="ro-RO"/>
        </w:rPr>
        <w:t>momentele subiectului</w:t>
      </w:r>
      <w:r w:rsidRPr="00443ABB">
        <w:rPr>
          <w:rFonts w:ascii="Times New Roman" w:hAnsi="Times New Roman" w:cs="Times New Roman"/>
          <w:lang w:val="ro-RO"/>
        </w:rPr>
        <w:t>: expoziţiunea, intriga/ conflictul, desfăşurarea acţiunii, punctul culminant şi deznodământul.</w:t>
      </w:r>
    </w:p>
    <w:p w:rsidR="00BD69FB" w:rsidRPr="00443ABB" w:rsidRDefault="00BD69FB" w:rsidP="00BD69F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>E</w:t>
      </w:r>
      <w:r w:rsidRPr="00443ABB">
        <w:rPr>
          <w:rFonts w:ascii="Times New Roman" w:eastAsia="Times New Roman" w:hAnsi="Times New Roman" w:cs="Times New Roman"/>
          <w:lang w:val="ro-RO"/>
        </w:rPr>
        <w:t>u</w:t>
      </w:r>
      <w:r w:rsidRPr="00443ABB">
        <w:rPr>
          <w:rFonts w:ascii="Times New Roman" w:hAnsi="Times New Roman" w:cs="Times New Roman"/>
          <w:lang w:val="ro-RO"/>
        </w:rPr>
        <w:t>l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creator </w:t>
      </w:r>
      <w:r w:rsidRPr="00443ABB">
        <w:rPr>
          <w:rFonts w:ascii="Times New Roman" w:hAnsi="Times New Roman" w:cs="Times New Roman"/>
          <w:i/>
          <w:lang w:val="ro-RO"/>
        </w:rPr>
        <w:t>se obiectivează</w:t>
      </w:r>
      <w:r w:rsidRPr="00443ABB">
        <w:rPr>
          <w:rFonts w:ascii="Times New Roman" w:eastAsia="Times New Roman" w:hAnsi="Times New Roman" w:cs="Times New Roman"/>
          <w:lang w:val="ro-RO"/>
        </w:rPr>
        <w:t>. Spre deosebire de genul liric, dar într-un mod asemăn</w:t>
      </w:r>
      <w:r w:rsidRPr="00443ABB">
        <w:rPr>
          <w:rFonts w:ascii="Times New Roman" w:hAnsi="Times New Roman" w:cs="Times New Roman"/>
          <w:lang w:val="ro-RO"/>
        </w:rPr>
        <w:t>ător cu genul dramatic, în epic</w:t>
      </w:r>
      <w:r w:rsidRPr="00443ABB">
        <w:rPr>
          <w:rFonts w:ascii="Times New Roman" w:eastAsia="Times New Roman" w:hAnsi="Times New Roman" w:cs="Times New Roman"/>
          <w:lang w:val="ro-RO"/>
        </w:rPr>
        <w:t xml:space="preserve"> instanţa creatoare a operei nu se afirmă în mod direct, nemijlocit, ci prin intermediul temei, al motivelor literare, al acţiunilor, al </w:t>
      </w:r>
      <w:r w:rsidRPr="00443ABB">
        <w:rPr>
          <w:rFonts w:ascii="Times New Roman" w:hAnsi="Times New Roman" w:cs="Times New Roman"/>
          <w:lang w:val="ro-RO"/>
        </w:rPr>
        <w:t>personajelor etc. alese</w:t>
      </w:r>
      <w:r w:rsidRPr="00443ABB">
        <w:rPr>
          <w:rFonts w:ascii="Times New Roman" w:eastAsia="Times New Roman" w:hAnsi="Times New Roman" w:cs="Times New Roman"/>
          <w:lang w:val="ro-RO"/>
        </w:rPr>
        <w:t>/ imaginate.</w:t>
      </w:r>
    </w:p>
    <w:p w:rsidR="00BD69FB" w:rsidRPr="00443ABB" w:rsidRDefault="00BD69FB" w:rsidP="00BD69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ro-RO"/>
        </w:rPr>
      </w:pPr>
      <w:r w:rsidRPr="00443ABB">
        <w:rPr>
          <w:rFonts w:ascii="Times New Roman" w:hAnsi="Times New Roman" w:cs="Times New Roman"/>
          <w:lang w:val="ro-RO"/>
        </w:rPr>
        <w:t xml:space="preserve">Discursul epic se realizează cel mai frecvent ca </w:t>
      </w:r>
      <w:r w:rsidRPr="00443ABB">
        <w:rPr>
          <w:rFonts w:ascii="Times New Roman" w:hAnsi="Times New Roman" w:cs="Times New Roman"/>
          <w:i/>
          <w:lang w:val="ro-RO"/>
        </w:rPr>
        <w:t>proză</w:t>
      </w:r>
      <w:r w:rsidRPr="00443ABB">
        <w:rPr>
          <w:rFonts w:ascii="Times New Roman" w:hAnsi="Times New Roman" w:cs="Times New Roman"/>
          <w:lang w:val="ro-RO"/>
        </w:rPr>
        <w:t>.</w:t>
      </w:r>
    </w:p>
    <w:p w:rsidR="00D638BB" w:rsidRPr="00443ABB" w:rsidRDefault="00D638BB" w:rsidP="00D638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val="ro-RO"/>
        </w:rPr>
      </w:pPr>
      <w:r w:rsidRPr="00443ABB">
        <w:rPr>
          <w:rFonts w:ascii="Times New Roman" w:eastAsia="Times New Roman" w:hAnsi="Times New Roman" w:cs="Times New Roman"/>
          <w:lang w:val="ro-RO"/>
        </w:rPr>
        <w:t>În timp ce</w:t>
      </w:r>
      <w:r w:rsidR="00BD69FB" w:rsidRPr="00443ABB">
        <w:rPr>
          <w:rFonts w:ascii="Times New Roman" w:eastAsia="Times New Roman" w:hAnsi="Times New Roman" w:cs="Times New Roman"/>
          <w:lang w:val="ro-RO"/>
        </w:rPr>
        <w:t xml:space="preserve"> genul liric este </w:t>
      </w:r>
      <w:r w:rsidR="00BD69FB" w:rsidRPr="00443ABB">
        <w:rPr>
          <w:rFonts w:ascii="Times New Roman" w:hAnsi="Times New Roman" w:cs="Times New Roman"/>
          <w:i/>
          <w:iCs/>
          <w:lang w:val="ro-RO"/>
        </w:rPr>
        <w:t>unilingvistic</w:t>
      </w:r>
      <w:r w:rsidR="00BD69FB" w:rsidRPr="00443ABB">
        <w:rPr>
          <w:rFonts w:ascii="Times New Roman" w:eastAsia="Times New Roman" w:hAnsi="Times New Roman" w:cs="Times New Roman"/>
          <w:i/>
          <w:iCs/>
          <w:lang w:val="ro-RO"/>
        </w:rPr>
        <w:t xml:space="preserve"> </w:t>
      </w:r>
      <w:r w:rsidR="00BD69FB" w:rsidRPr="00443ABB">
        <w:rPr>
          <w:rFonts w:ascii="Times New Roman" w:eastAsia="Times New Roman" w:hAnsi="Times New Roman" w:cs="Times New Roman"/>
          <w:lang w:val="ro-RO"/>
        </w:rPr>
        <w:t xml:space="preserve">(enunţat de o singură „voce”), discursul epic este </w:t>
      </w:r>
      <w:r w:rsidR="00BD69FB" w:rsidRPr="00443ABB">
        <w:rPr>
          <w:rFonts w:ascii="Times New Roman" w:eastAsia="Times New Roman" w:hAnsi="Times New Roman" w:cs="Times New Roman"/>
          <w:i/>
          <w:iCs/>
          <w:lang w:val="ro-RO"/>
        </w:rPr>
        <w:t>plurilingvistic</w:t>
      </w:r>
      <w:r w:rsidR="00BD69FB" w:rsidRPr="00443ABB">
        <w:rPr>
          <w:rFonts w:ascii="Times New Roman" w:eastAsia="Times New Roman" w:hAnsi="Times New Roman" w:cs="Times New Roman"/>
          <w:lang w:val="ro-RO"/>
        </w:rPr>
        <w:t xml:space="preserve"> (enunţat de mai multe „voci”, reprezentate de </w:t>
      </w:r>
      <w:r w:rsidR="00BD69FB" w:rsidRPr="00443ABB">
        <w:rPr>
          <w:rFonts w:ascii="Times New Roman" w:hAnsi="Times New Roman" w:cs="Times New Roman"/>
          <w:lang w:val="ro-RO"/>
        </w:rPr>
        <w:t xml:space="preserve">narator şi de </w:t>
      </w:r>
      <w:r w:rsidR="00BD69FB" w:rsidRPr="00443ABB">
        <w:rPr>
          <w:rFonts w:ascii="Times New Roman" w:eastAsia="Times New Roman" w:hAnsi="Times New Roman" w:cs="Times New Roman"/>
          <w:lang w:val="ro-RO"/>
        </w:rPr>
        <w:t>personaje).</w:t>
      </w:r>
    </w:p>
    <w:p w:rsidR="00D638BB" w:rsidRPr="00443ABB" w:rsidRDefault="00D638BB" w:rsidP="00D638B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lang w:val="ro-RO"/>
        </w:rPr>
      </w:pPr>
    </w:p>
    <w:p w:rsidR="00BD69FB" w:rsidRPr="00443ABB" w:rsidRDefault="00BD69FB" w:rsidP="00FB3DDC">
      <w:pPr>
        <w:spacing w:after="0" w:line="240" w:lineRule="auto"/>
        <w:rPr>
          <w:rFonts w:ascii="Times New Roman" w:hAnsi="Times New Roman" w:cs="Times New Roman"/>
        </w:rPr>
      </w:pPr>
    </w:p>
    <w:sectPr w:rsidR="00BD69FB" w:rsidRPr="00443ABB" w:rsidSect="00FB3DDC">
      <w:footerReference w:type="default" r:id="rId8"/>
      <w:pgSz w:w="11907" w:h="16839" w:code="9"/>
      <w:pgMar w:top="1077" w:right="1134" w:bottom="107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6D4" w:rsidRDefault="003F16D4" w:rsidP="00860AF3">
      <w:pPr>
        <w:spacing w:after="0" w:line="240" w:lineRule="auto"/>
      </w:pPr>
      <w:r>
        <w:separator/>
      </w:r>
    </w:p>
  </w:endnote>
  <w:endnote w:type="continuationSeparator" w:id="0">
    <w:p w:rsidR="003F16D4" w:rsidRDefault="003F16D4" w:rsidP="0086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77641"/>
      <w:docPartObj>
        <w:docPartGallery w:val="Page Numbers (Bottom of Page)"/>
        <w:docPartUnique/>
      </w:docPartObj>
    </w:sdtPr>
    <w:sdtEndPr/>
    <w:sdtContent>
      <w:p w:rsidR="00443ABB" w:rsidRDefault="00443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7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43ABB" w:rsidRDefault="00443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6D4" w:rsidRDefault="003F16D4" w:rsidP="00860AF3">
      <w:pPr>
        <w:spacing w:after="0" w:line="240" w:lineRule="auto"/>
      </w:pPr>
      <w:r>
        <w:separator/>
      </w:r>
    </w:p>
  </w:footnote>
  <w:footnote w:type="continuationSeparator" w:id="0">
    <w:p w:rsidR="003F16D4" w:rsidRDefault="003F16D4" w:rsidP="0086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0215"/>
    <w:multiLevelType w:val="hybridMultilevel"/>
    <w:tmpl w:val="7DD285C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CA6BB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8A7A06"/>
    <w:multiLevelType w:val="hybridMultilevel"/>
    <w:tmpl w:val="5C12BB4C"/>
    <w:lvl w:ilvl="0" w:tplc="BB06712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2">
    <w:nsid w:val="0EF32B4A"/>
    <w:multiLevelType w:val="hybridMultilevel"/>
    <w:tmpl w:val="5E88F104"/>
    <w:lvl w:ilvl="0" w:tplc="4E3603C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B067120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0AB0A3F"/>
    <w:multiLevelType w:val="hybridMultilevel"/>
    <w:tmpl w:val="4F1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8688F"/>
    <w:multiLevelType w:val="hybridMultilevel"/>
    <w:tmpl w:val="0E78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C1A0A"/>
    <w:multiLevelType w:val="hybridMultilevel"/>
    <w:tmpl w:val="568243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073849"/>
    <w:multiLevelType w:val="hybridMultilevel"/>
    <w:tmpl w:val="3E9C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53CC4"/>
    <w:multiLevelType w:val="hybridMultilevel"/>
    <w:tmpl w:val="5214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3DDC"/>
    <w:rsid w:val="00025713"/>
    <w:rsid w:val="001A4C1F"/>
    <w:rsid w:val="002114D7"/>
    <w:rsid w:val="002C3AB8"/>
    <w:rsid w:val="00352D3C"/>
    <w:rsid w:val="0035758E"/>
    <w:rsid w:val="00394CA2"/>
    <w:rsid w:val="003F16D4"/>
    <w:rsid w:val="00443ABB"/>
    <w:rsid w:val="00480A26"/>
    <w:rsid w:val="00491F43"/>
    <w:rsid w:val="00505F44"/>
    <w:rsid w:val="00545436"/>
    <w:rsid w:val="005E24A5"/>
    <w:rsid w:val="007138EF"/>
    <w:rsid w:val="00743695"/>
    <w:rsid w:val="007E1A72"/>
    <w:rsid w:val="00860AF3"/>
    <w:rsid w:val="008A4A1A"/>
    <w:rsid w:val="008D011E"/>
    <w:rsid w:val="00981C1B"/>
    <w:rsid w:val="009C2E5C"/>
    <w:rsid w:val="009C6484"/>
    <w:rsid w:val="009E5B19"/>
    <w:rsid w:val="00AF5E35"/>
    <w:rsid w:val="00BC4ACA"/>
    <w:rsid w:val="00BD69FB"/>
    <w:rsid w:val="00C71B58"/>
    <w:rsid w:val="00D638BB"/>
    <w:rsid w:val="00D7579B"/>
    <w:rsid w:val="00D8274E"/>
    <w:rsid w:val="00EC077D"/>
    <w:rsid w:val="00EE4BEC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84"/>
  </w:style>
  <w:style w:type="paragraph" w:styleId="Heading1">
    <w:name w:val="heading 1"/>
    <w:basedOn w:val="Normal"/>
    <w:next w:val="Normal"/>
    <w:link w:val="Heading1Char"/>
    <w:qFormat/>
    <w:rsid w:val="00FB3DD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paragraph" w:styleId="Heading2">
    <w:name w:val="heading 2"/>
    <w:basedOn w:val="Normal"/>
    <w:next w:val="Normal"/>
    <w:link w:val="Heading2Char"/>
    <w:qFormat/>
    <w:rsid w:val="00FB3DDC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3DDC"/>
    <w:rPr>
      <w:rFonts w:ascii="Times New Roman" w:eastAsia="Times New Roman" w:hAnsi="Times New Roman" w:cs="Times New Roman"/>
      <w:sz w:val="24"/>
      <w:szCs w:val="24"/>
      <w:u w:val="single"/>
      <w:lang w:val="ro-RO"/>
    </w:rPr>
  </w:style>
  <w:style w:type="character" w:customStyle="1" w:styleId="Heading2Char">
    <w:name w:val="Heading 2 Char"/>
    <w:basedOn w:val="DefaultParagraphFont"/>
    <w:link w:val="Heading2"/>
    <w:rsid w:val="00FB3DDC"/>
    <w:rPr>
      <w:rFonts w:ascii="Times New Roman" w:eastAsia="Times New Roman" w:hAnsi="Times New Roman" w:cs="Times New Roman"/>
      <w:b/>
      <w:bCs/>
      <w:sz w:val="24"/>
      <w:szCs w:val="24"/>
      <w:u w:val="single"/>
      <w:lang w:val="ro-RO"/>
    </w:rPr>
  </w:style>
  <w:style w:type="paragraph" w:styleId="Title">
    <w:name w:val="Title"/>
    <w:basedOn w:val="Normal"/>
    <w:link w:val="TitleChar"/>
    <w:qFormat/>
    <w:rsid w:val="00FB3DD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ro-RO"/>
    </w:rPr>
  </w:style>
  <w:style w:type="character" w:customStyle="1" w:styleId="TitleChar">
    <w:name w:val="Title Char"/>
    <w:basedOn w:val="DefaultParagraphFont"/>
    <w:link w:val="Title"/>
    <w:rsid w:val="00FB3DDC"/>
    <w:rPr>
      <w:rFonts w:ascii="Times New Roman" w:eastAsia="Times New Roman" w:hAnsi="Times New Roman" w:cs="Times New Roman"/>
      <w:b/>
      <w:bCs/>
      <w:sz w:val="24"/>
      <w:szCs w:val="24"/>
      <w:u w:val="single"/>
      <w:lang w:val="ro-RO"/>
    </w:rPr>
  </w:style>
  <w:style w:type="paragraph" w:styleId="ListParagraph">
    <w:name w:val="List Paragraph"/>
    <w:basedOn w:val="Normal"/>
    <w:uiPriority w:val="34"/>
    <w:qFormat/>
    <w:rsid w:val="00EC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AF3"/>
  </w:style>
  <w:style w:type="paragraph" w:styleId="Footer">
    <w:name w:val="footer"/>
    <w:basedOn w:val="Normal"/>
    <w:link w:val="FooterChar"/>
    <w:uiPriority w:val="99"/>
    <w:unhideWhenUsed/>
    <w:rsid w:val="0086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F3"/>
  </w:style>
  <w:style w:type="paragraph" w:styleId="BalloonText">
    <w:name w:val="Balloon Text"/>
    <w:basedOn w:val="Normal"/>
    <w:link w:val="BalloonTextChar"/>
    <w:uiPriority w:val="99"/>
    <w:semiHidden/>
    <w:unhideWhenUsed/>
    <w:rsid w:val="0098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2116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14</cp:revision>
  <cp:lastPrinted>2022-09-24T09:35:00Z</cp:lastPrinted>
  <dcterms:created xsi:type="dcterms:W3CDTF">2013-09-13T17:23:00Z</dcterms:created>
  <dcterms:modified xsi:type="dcterms:W3CDTF">2023-09-22T08:03:00Z</dcterms:modified>
</cp:coreProperties>
</file>