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40972" w14:textId="5A42E6B5" w:rsidR="00A96EDE" w:rsidRDefault="009F5553">
      <w:proofErr w:type="spellStart"/>
      <w:r>
        <w:t>Manajemen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demi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5399A1E4" w14:textId="400F1A00" w:rsidR="009F5553" w:rsidRDefault="009F5553">
      <w:r>
        <w:t xml:space="preserve">Human Resource Plan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depannya</w:t>
      </w:r>
      <w:proofErr w:type="spellEnd"/>
      <w:r>
        <w:t>.</w:t>
      </w:r>
    </w:p>
    <w:sectPr w:rsidR="009F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53"/>
    <w:rsid w:val="00385134"/>
    <w:rsid w:val="009F5553"/>
    <w:rsid w:val="00A9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D8D8"/>
  <w15:chartTrackingRefBased/>
  <w15:docId w15:val="{83D34585-8D43-49F9-939E-44E800B1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</dc:creator>
  <cp:keywords/>
  <dc:description/>
  <cp:lastModifiedBy>Stev</cp:lastModifiedBy>
  <cp:revision>1</cp:revision>
  <dcterms:created xsi:type="dcterms:W3CDTF">2020-09-23T00:22:00Z</dcterms:created>
  <dcterms:modified xsi:type="dcterms:W3CDTF">2020-09-23T01:52:00Z</dcterms:modified>
</cp:coreProperties>
</file>