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81088" cy="8688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1088" cy="86880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SURPRISE MINDS IT CONSULTING</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OF WORK</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06">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Surprise Minds Consulting will revitalize Higgzfield’s website, focusing on e</w:t>
      </w:r>
      <w:r w:rsidDel="00000000" w:rsidR="00000000" w:rsidRPr="00000000">
        <w:rPr>
          <w:rFonts w:ascii="Times New Roman" w:cs="Times New Roman" w:eastAsia="Times New Roman" w:hAnsi="Times New Roman"/>
          <w:color w:val="0d0d0d"/>
          <w:sz w:val="24"/>
          <w:szCs w:val="24"/>
          <w:highlight w:val="white"/>
          <w:rtl w:val="0"/>
        </w:rPr>
        <w:t xml:space="preserve">nhancing the sales and booking process. The primary objective is to conduct a comprehensive analysis of Higgzfield's business offerings, target market, and client needs. Through collaborative efforts, Surprise Minds Consulting will map out the customer journeys, from the initial interaction to post-purchase follow-up. The desired outcome is a streamlined sales pace, an efficient checkout and booking process, and seamless email integration for effective communication. Strategic suggestions, informed by the understanding of Higgzfield's business and market dynamics, will be provided before the implementation phase.</w:t>
      </w:r>
      <w:r w:rsidDel="00000000" w:rsidR="00000000" w:rsidRPr="00000000">
        <w:rPr>
          <w:rtl w:val="0"/>
        </w:rPr>
      </w:r>
    </w:p>
    <w:p w:rsidR="00000000" w:rsidDel="00000000" w:rsidP="00000000" w:rsidRDefault="00000000" w:rsidRPr="00000000" w14:paraId="0000000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including inline assumptions and deliverables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095"/>
        <w:gridCol w:w="3495"/>
        <w:tblGridChange w:id="0">
          <w:tblGrid>
            <w:gridCol w:w="1770"/>
            <w:gridCol w:w="4095"/>
            <w:gridCol w:w="349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Discovery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client’s current website to identify customer’s touchpoints and areas of interactions</w:t>
            </w:r>
          </w:p>
          <w:p w:rsidR="00000000" w:rsidDel="00000000" w:rsidP="00000000" w:rsidRDefault="00000000" w:rsidRPr="00000000" w14:paraId="0000000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key features/pages where interactions happen</w:t>
            </w:r>
          </w:p>
          <w:p w:rsidR="00000000" w:rsidDel="00000000" w:rsidP="00000000" w:rsidRDefault="00000000" w:rsidRPr="00000000" w14:paraId="0000000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the average customer journey throughout the website, focusing on membership and purchasing (book series and merchandise).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w:t>
            </w:r>
            <w:r w:rsidDel="00000000" w:rsidR="00000000" w:rsidRPr="00000000">
              <w:rPr>
                <w:rFonts w:ascii="Times New Roman" w:cs="Times New Roman" w:eastAsia="Times New Roman" w:hAnsi="Times New Roman"/>
                <w:b w:val="1"/>
                <w:sz w:val="24"/>
                <w:szCs w:val="24"/>
                <w:rtl w:val="0"/>
              </w:rPr>
              <w:t xml:space="preserve">document</w:t>
            </w:r>
            <w:r w:rsidDel="00000000" w:rsidR="00000000" w:rsidRPr="00000000">
              <w:rPr>
                <w:rFonts w:ascii="Times New Roman" w:cs="Times New Roman" w:eastAsia="Times New Roman" w:hAnsi="Times New Roman"/>
                <w:sz w:val="24"/>
                <w:szCs w:val="24"/>
                <w:rtl w:val="0"/>
              </w:rPr>
              <w:t xml:space="preserve"> consisting of the identification of touchpoints and interaction 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journey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detailed customer journey map centered around touchpoints, interactions, and potential pain points</w:t>
            </w:r>
          </w:p>
          <w:p w:rsidR="00000000" w:rsidDel="00000000" w:rsidP="00000000" w:rsidRDefault="00000000" w:rsidRPr="00000000" w14:paraId="0000001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user stories reflecting the customer journey map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Customer journey map, user stories </w:t>
            </w:r>
            <w:r w:rsidDel="00000000" w:rsidR="00000000" w:rsidRPr="00000000">
              <w:rPr>
                <w:rFonts w:ascii="Times New Roman" w:cs="Times New Roman" w:eastAsia="Times New Roman" w:hAnsi="Times New Roman"/>
                <w:b w:val="1"/>
                <w:sz w:val="24"/>
                <w:szCs w:val="24"/>
                <w:rtl w:val="0"/>
              </w:rPr>
              <w:t xml:space="preserve">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usability testing using the user stories developed for groups that represent the customer’s target audience</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2-3 usability testing on different audience groups for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Usability testing </w:t>
            </w:r>
            <w:r w:rsidDel="00000000" w:rsidR="00000000" w:rsidRPr="00000000">
              <w:rPr>
                <w:rFonts w:ascii="Times New Roman" w:cs="Times New Roman" w:eastAsia="Times New Roman" w:hAnsi="Times New Roman"/>
                <w:b w:val="1"/>
                <w:sz w:val="24"/>
                <w:szCs w:val="24"/>
                <w:rtl w:val="0"/>
              </w:rPr>
              <w:t xml:space="preserve">report</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usability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UX Suggestions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Reflecting on Nielsen’s, Wickens’, and usability testing results to make suggestions for improvements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Suggestion for improvement </w:t>
            </w:r>
            <w:r w:rsidDel="00000000" w:rsidR="00000000" w:rsidRPr="00000000">
              <w:rPr>
                <w:rFonts w:ascii="Times New Roman" w:cs="Times New Roman" w:eastAsia="Times New Roman" w:hAnsi="Times New Roman"/>
                <w:b w:val="1"/>
                <w:sz w:val="24"/>
                <w:szCs w:val="24"/>
                <w:rtl w:val="0"/>
              </w:rPr>
              <w:t xml:space="preserve">report</w:t>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page document with screenshots of the website for 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summarizing the entire content presented above.</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Compilation of all previous reports for easy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w:t>
            </w:r>
            <w:r w:rsidDel="00000000" w:rsidR="00000000" w:rsidRPr="00000000">
              <w:rPr>
                <w:rFonts w:ascii="Times New Roman" w:cs="Times New Roman" w:eastAsia="Times New Roman" w:hAnsi="Times New Roman"/>
                <w:b w:val="1"/>
                <w:sz w:val="24"/>
                <w:szCs w:val="24"/>
                <w:rtl w:val="0"/>
              </w:rPr>
              <w:t xml:space="preserve">Report </w:t>
            </w:r>
            <w:r w:rsidDel="00000000" w:rsidR="00000000" w:rsidRPr="00000000">
              <w:rPr>
                <w:rFonts w:ascii="Times New Roman" w:cs="Times New Roman" w:eastAsia="Times New Roman" w:hAnsi="Times New Roman"/>
                <w:sz w:val="24"/>
                <w:szCs w:val="24"/>
                <w:rtl w:val="0"/>
              </w:rPr>
              <w:t xml:space="preserve">from step 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and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 of findings to client/stakeholders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material</w:t>
            </w:r>
          </w:p>
        </w:tc>
      </w:tr>
    </w:tbl>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w:t>
      </w:r>
    </w:p>
    <w:p w:rsidR="00000000" w:rsidDel="00000000" w:rsidP="00000000" w:rsidRDefault="00000000" w:rsidRPr="00000000" w14:paraId="0000002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 1-3: Project Kickoff and Analysis </w:t>
      </w:r>
    </w:p>
    <w:p w:rsidR="00000000" w:rsidDel="00000000" w:rsidP="00000000" w:rsidRDefault="00000000" w:rsidRPr="00000000" w14:paraId="00000028">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Kickoff meeting to discuss project scope and objectives. </w:t>
      </w:r>
    </w:p>
    <w:p w:rsidR="00000000" w:rsidDel="00000000" w:rsidP="00000000" w:rsidRDefault="00000000" w:rsidRPr="00000000" w14:paraId="00000029">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initial UX analysis and present findings. </w:t>
      </w:r>
    </w:p>
    <w:p w:rsidR="00000000" w:rsidDel="00000000" w:rsidP="00000000" w:rsidRDefault="00000000" w:rsidRPr="00000000" w14:paraId="0000002A">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mapping the customer journey. </w:t>
      </w:r>
    </w:p>
    <w:p w:rsidR="00000000" w:rsidDel="00000000" w:rsidP="00000000" w:rsidRDefault="00000000" w:rsidRPr="00000000" w14:paraId="0000002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 4-6: Optimization and Development </w:t>
      </w:r>
    </w:p>
    <w:p w:rsidR="00000000" w:rsidDel="00000000" w:rsidP="00000000" w:rsidRDefault="00000000" w:rsidRPr="00000000" w14:paraId="0000002C">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Propose and implement flow optimizations. </w:t>
      </w:r>
    </w:p>
    <w:p w:rsidR="00000000" w:rsidDel="00000000" w:rsidP="00000000" w:rsidRDefault="00000000" w:rsidRPr="00000000" w14:paraId="0000002D">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streamlined functionality and checkout process. </w:t>
      </w:r>
    </w:p>
    <w:p w:rsidR="00000000" w:rsidDel="00000000" w:rsidP="00000000" w:rsidRDefault="00000000" w:rsidRPr="00000000" w14:paraId="0000002E">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email communication system.</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 7: Finalization and Presentation (Final Report) </w:t>
      </w:r>
    </w:p>
    <w:p w:rsidR="00000000" w:rsidDel="00000000" w:rsidP="00000000" w:rsidRDefault="00000000" w:rsidRPr="00000000" w14:paraId="00000030">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Finalize mobile responsiveness and ensure consistent design. </w:t>
      </w:r>
    </w:p>
    <w:p w:rsidR="00000000" w:rsidDel="00000000" w:rsidP="00000000" w:rsidRDefault="00000000" w:rsidRPr="00000000" w14:paraId="00000031">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customer journey maps and documentation. </w:t>
      </w:r>
    </w:p>
    <w:p w:rsidR="00000000" w:rsidDel="00000000" w:rsidP="00000000" w:rsidRDefault="00000000" w:rsidRPr="00000000" w14:paraId="00000032">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 strategic suggestions and final deliverables to stakeholders.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and Budgeting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1005" w:tblpY="0"/>
        <w:tblW w:w="7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3630"/>
        <w:tblGridChange w:id="0">
          <w:tblGrid>
            <w:gridCol w:w="4050"/>
            <w:gridCol w:w="3630"/>
          </w:tblGrid>
        </w:tblGridChange>
      </w:tblGrid>
      <w:tr>
        <w:trPr>
          <w:cantSplit w:val="0"/>
          <w:tblHeader w:val="0"/>
        </w:trPr>
        <w:tc>
          <w:tcPr>
            <w:shd w:fill="cfe2f3" w:val="clear"/>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cfe2f3" w:val="clear"/>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Discovery and Analysis</w:t>
            </w:r>
          </w:p>
        </w:tc>
        <w:tc>
          <w:tcPr/>
          <w:p w:rsidR="00000000" w:rsidDel="00000000" w:rsidP="00000000" w:rsidRDefault="00000000" w:rsidRPr="00000000" w14:paraId="00000039">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10 Hours </w:t>
            </w:r>
          </w:p>
          <w:p w:rsidR="00000000" w:rsidDel="00000000" w:rsidP="00000000" w:rsidRDefault="00000000" w:rsidRPr="00000000" w14:paraId="0000003A">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2 Person</w:t>
            </w:r>
          </w:p>
        </w:tc>
      </w:tr>
      <w:tr>
        <w:trPr>
          <w:cantSplit w:val="0"/>
          <w:tblHeader w:val="0"/>
        </w:trPr>
        <w:tc>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journey map</w:t>
            </w:r>
          </w:p>
        </w:tc>
        <w:tc>
          <w:tcPr/>
          <w:p w:rsidR="00000000" w:rsidDel="00000000" w:rsidP="00000000" w:rsidRDefault="00000000" w:rsidRPr="00000000" w14:paraId="0000003C">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10 Hours</w:t>
            </w:r>
          </w:p>
          <w:p w:rsidR="00000000" w:rsidDel="00000000" w:rsidP="00000000" w:rsidRDefault="00000000" w:rsidRPr="00000000" w14:paraId="0000003D">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2 Person</w:t>
            </w:r>
          </w:p>
        </w:tc>
      </w:tr>
      <w:tr>
        <w:trPr>
          <w:cantSplit w:val="0"/>
          <w:tblHeader w:val="0"/>
        </w:trPr>
        <w:tc>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w:t>
            </w:r>
          </w:p>
        </w:tc>
        <w:tc>
          <w:tcPr/>
          <w:p w:rsidR="00000000" w:rsidDel="00000000" w:rsidP="00000000" w:rsidRDefault="00000000" w:rsidRPr="00000000" w14:paraId="0000003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15 Hours</w:t>
            </w:r>
          </w:p>
          <w:p w:rsidR="00000000" w:rsidDel="00000000" w:rsidP="00000000" w:rsidRDefault="00000000" w:rsidRPr="00000000" w14:paraId="0000004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3 Person</w:t>
            </w:r>
          </w:p>
        </w:tc>
      </w:tr>
      <w:tr>
        <w:trPr>
          <w:cantSplit w:val="0"/>
          <w:tblHeader w:val="0"/>
        </w:trPr>
        <w:tc>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UX Suggestions</w:t>
            </w:r>
          </w:p>
        </w:tc>
        <w:tc>
          <w:tcPr/>
          <w:p w:rsidR="00000000" w:rsidDel="00000000" w:rsidP="00000000" w:rsidRDefault="00000000" w:rsidRPr="00000000" w14:paraId="00000042">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10 Hours</w:t>
            </w:r>
          </w:p>
          <w:p w:rsidR="00000000" w:rsidDel="00000000" w:rsidP="00000000" w:rsidRDefault="00000000" w:rsidRPr="00000000" w14:paraId="00000043">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3 Person</w:t>
            </w:r>
          </w:p>
        </w:tc>
      </w:tr>
      <w:tr>
        <w:trPr>
          <w:cantSplit w:val="0"/>
          <w:tblHeader w:val="0"/>
        </w:trPr>
        <w:tc>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Reporting</w:t>
            </w:r>
          </w:p>
        </w:tc>
        <w:tc>
          <w:tcPr/>
          <w:p w:rsidR="00000000" w:rsidDel="00000000" w:rsidP="00000000" w:rsidRDefault="00000000" w:rsidRPr="00000000" w14:paraId="00000045">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Hours</w:t>
            </w:r>
          </w:p>
          <w:p w:rsidR="00000000" w:rsidDel="00000000" w:rsidP="00000000" w:rsidRDefault="00000000" w:rsidRPr="00000000" w14:paraId="00000046">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Staffs: 2 Person </w:t>
            </w:r>
          </w:p>
        </w:tc>
      </w:tr>
      <w:tr>
        <w:trPr>
          <w:cantSplit w:val="0"/>
          <w:tblHeader w:val="0"/>
        </w:trPr>
        <w:tc>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and Presentation</w:t>
            </w:r>
          </w:p>
        </w:tc>
        <w:tc>
          <w:tcPr/>
          <w:p w:rsidR="00000000" w:rsidDel="00000000" w:rsidP="00000000" w:rsidRDefault="00000000" w:rsidRPr="00000000" w14:paraId="00000048">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15 Hours</w:t>
            </w:r>
          </w:p>
          <w:p w:rsidR="00000000" w:rsidDel="00000000" w:rsidP="00000000" w:rsidRDefault="00000000" w:rsidRPr="00000000" w14:paraId="00000049">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3 Person</w:t>
            </w:r>
          </w:p>
        </w:tc>
      </w:tr>
    </w:tbl>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Important Considerations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 (Nielsen): The site likely informs users about their interactions through feedback, which is crucial for engaging children and ensuring a seamless experience.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 (Nielsen): Using relatable characters and scenarios helps bridge children's understanding of emotional and social concepts, aligning with their real-world experiences.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 (Nielsen): Offering easy navigation and the ability to explore various stories and resources empowers users, providing a sense of autonomy and exploration.</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Resources (Wickens): By utilizing stories, interactive elements, and possibly auditory feedback, the site caters to diverse learning styles, reducing cognitive overload.</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(Wickens): The thematic content and user interface design seem tailored to young users' cognitive levels and interests, enhancing the learning experience through familiar contexts and interactions.</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w:t>
      </w:r>
    </w:p>
    <w:p w:rsidR="00000000" w:rsidDel="00000000" w:rsidP="00000000" w:rsidRDefault="00000000" w:rsidRPr="00000000" w14:paraId="0000005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Marissa Higgens</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Higgzfield Founder and Director</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133350</wp:posOffset>
            </wp:positionV>
            <wp:extent cx="471488" cy="412552"/>
            <wp:effectExtent b="0" l="0" r="0" t="0"/>
            <wp:wrapNone/>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71488" cy="412552"/>
                    </a:xfrm>
                    <a:prstGeom prst="rect"/>
                    <a:ln/>
                  </pic:spPr>
                </pic:pic>
              </a:graphicData>
            </a:graphic>
          </wp:anchor>
        </w:drawing>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Disha Prabhu</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33438" cy="30509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33438" cy="30509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Stefanus Albert Welong</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shd w:fill="auto" w:val="clear"/>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