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.xml"/>
  <Override ContentType="application/vnd.openxmlformats-officedocument.wordprocessingml.header+xml" PartName="/word/header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2.6 (Apache licensed) using REFERENCE JAXB in Oracle Java 1.8.0_31 on Windows 8.1 -->
    <w:p>
      <w:pPr>
        <w:spacing w:before="161" w:after="161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44"/>
        </w:rPr>
        <w:t>HTML转DOCX测试示例</w:t>
      </w:r>
    </w:p>
    <w:tbl>
      <w:tblPr>
        <w:tblW w:w="0" w:type="auto"/>
        <w:tblCellSpacing w:w="0" w:type="auto"/>
        <w:tblInd w:w="115" w:type="dxa"/>
        <w:tblBorders>
          <w:top w:val="inset" w:color="000000" w:sz="8"/>
          <w:left w:val="inset" w:color="000000" w:sz="8"/>
          <w:bottom w:val="inset" w:color="000000" w:sz="8"/>
          <w:right w:val="inset" w:color="000000" w:sz="8"/>
          <w:insideH w:val="none"/>
          <w:insideV w:val="none"/>
        </w:tblBorders>
      </w:tblPr>
      <w:tblGrid>
        <w:gridCol w:w="2726"/>
        <w:gridCol w:w="3591"/>
        <w:gridCol w:w="2726"/>
        <w:gridCol w:w="4591"/>
      </w:tblGrid>
      <w:tr>
        <w:trPr>
          <w:trHeight w:val="45" w:hRule="atLeast"/>
        </w:trPr>
        <w:tc>
          <w:tcPr>
            <w:tcW w:w="272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编号：</w:t>
            </w:r>
          </w:p>
        </w:tc>
        <w:tc>
          <w:tcPr>
            <w:tcW w:w="35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E125800</w:t>
            </w:r>
          </w:p>
        </w:tc>
        <w:tc>
          <w:tcPr>
            <w:tcW w:w="272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日期：</w:t>
            </w:r>
          </w:p>
        </w:tc>
        <w:tc>
          <w:tcPr>
            <w:tcW w:w="45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2020-01-10</w:t>
            </w:r>
          </w:p>
        </w:tc>
      </w:tr>
      <w:tr>
        <w:trPr>
          <w:trHeight w:val="45" w:hRule="atLeast"/>
        </w:trPr>
        <w:tc>
          <w:tcPr>
            <w:tcW w:w="272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审核：</w:t>
            </w:r>
          </w:p>
        </w:tc>
        <w:tc>
          <w:tcPr>
            <w:tcW w:w="35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审核人</w:t>
            </w:r>
          </w:p>
        </w:tc>
        <w:tc>
          <w:tcPr>
            <w:tcW w:w="2726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center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部门：</w:t>
            </w:r>
          </w:p>
        </w:tc>
        <w:tc>
          <w:tcPr>
            <w:tcW w:w="4591" w:type="dxa"/>
            <w:tcBorders>
              <w:top w:val="outset" w:color="000000" w:sz="8"/>
              <w:left w:val="outset" w:color="000000" w:sz="8"/>
              <w:bottom w:val="outset" w:color="000000" w:sz="8"/>
              <w:right w:val="outset" w:color="000000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技术部</w:t>
            </w:r>
          </w:p>
        </w:tc>
      </w:tr>
    </w:tbl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以下为示例内容。</w: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醉花阴·薄雾浓云愁永昼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李清照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薄雾浓云愁永昼，瑞脑销金兽。佳节又重阳，玉枕纱厨，半夜凉初透。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东篱把酒黄昏后，有暗香盈袖。莫道不销魂，帘卷西风，人比黄花瘦。</w: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念奴娇·赤壁怀古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苏轼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大江东去，浪淘尽，千古风流人物。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故垒西边，人道是，三国周郎赤壁。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乱石穿空，惊涛拍岸，卷起千堆雪。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江山如画，一时多少豪杰。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遥想公瑾当年，小乔初嫁了，雄姿英发。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羽扇纶巾，谈笑间，樯橹灰飞烟灭。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故国神游，多情应笑我，早生华发。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人生如梦，一尊还酹江月。</w:t>
      </w:r>
    </w:p>
    <w:p>
      <w:pPr>
        <w:spacing w:before="180" w:after="1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33"/>
        </w:rPr>
        <w:t>登飞来峰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王安石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飞来山上千寻塔，闻说鸡鸣见日升。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不畏浮云遮望眼，只缘身在最高层。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网络图片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drawing>
          <wp:inline distT="0" distB="0" distL="0" distR="0">
            <wp:extent cx="1924050" cy="628650"/>
            <wp:effectExtent l="0" t="0" r="0" b="0"/>
            <wp:docPr id="0" name="" descr="百度LOGO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以下为列表。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无序列表：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无序列表项一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无序列表项二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无序列表项三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无序列表项四</w:t>
      </w:r>
    </w:p>
    <w:p>
      <w:pPr>
        <w:numPr>
          <w:ilvl w:val="0"/>
          <w:numId w:val="3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无序列表项五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有序列表：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有序列表项一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有序列表项二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有序列表项三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有序列表项四</w:t>
      </w:r>
    </w:p>
    <w:p>
      <w:pPr>
        <w:numPr>
          <w:ilvl w:val="0"/>
          <w:numId w:val="4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有序列表项五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嵌套列表：</w:t>
      </w: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有序列表项一</w:t>
      </w: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有序列表项二</w:t>
      </w: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有序列表项三
				</w:t>
      </w:r>
    </w:p>
    <w:p>
      <w:pPr>
        <w:numPr>
          <w:ilvl w:val="1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列表项三的子项1</w:t>
      </w:r>
    </w:p>
    <w:p>
      <w:pPr>
        <w:numPr>
          <w:ilvl w:val="1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列表项三的子项2</w:t>
      </w:r>
    </w:p>
    <w:p>
      <w:pPr>
        <w:numPr>
          <w:ilvl w:val="1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列表项三的子项3</w:t>
      </w:r>
    </w:p>
    <w:p>
      <w:pPr>
        <w:numPr>
          <w:ilvl w:val="1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列表项三的子项4</w:t>
      </w:r>
    </w:p>
    <w:p>
      <w:pPr>
        <w:numPr>
          <w:ilvl w:val="1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列表项三的子项5</w:t>
      </w: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有序列表项四</w:t>
      </w:r>
    </w:p>
    <w:p>
      <w:pPr>
        <w:numPr>
          <w:ilvl w:val="0"/>
          <w:numId w:val="5"/>
        </w:numPr>
        <w:spacing w:before="0"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有序列表项五</w:t>
      </w:r>
    </w:p>
    <w:sectPr>
      <w:footerReference w:type="default" r:id="rId5"/>
      <w:headerReference w:type="default" r:id="rId6"/>
      <w:pgSz w:w="12240" w:h="15840" w:code="1"/>
      <w:pgMar w:top="1440" w:right="1440" w:bottom="1440" w:left="1440"/>
    </w:sectPr>
  </w:body>
</w:document>
</file>

<file path=word/footer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right"/>
    </w:pPr>
    <w:r>
      <w:fldChar w:fldCharType="begin"/>
    </w:r>
    <w:r>
      <w:instrText xml:space="preserve"> PAGE * ArabicDash </w:instrText>
    </w:r>
    <w:r>
      <w:fldChar w:fldCharType="end"/>
    </w:r>
  </w:p>
</w:ftr>
</file>

<file path=word/header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pPr>
      <w:jc w:val="center"/>
    </w:pPr>
    <w:r>
      <w:t>北京****科技有限公司</w:t>
    </w:r>
  </w:p>
</w:hd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</w:abstractNum>
  <w:abstractNum w:abstractNumId="5">
    <w:multiLevelType w:val="multilevel"/>
    <w:lvl w:ilvl="0">
      <w:start w:val="1"/>
      <w:numFmt w:val="decimal"/>
      <w:lvlText w:val="%1."/>
      <w:lvlJc w:val="left"/>
      <w:pPr>
        <w:ind w:left="960" w:hanging="360"/>
      </w:pPr>
    </w:lvl>
    <w:lvl w:ilvl="1">
      <w:start w:val="1"/>
      <w:numFmt w:val="lowerLetter"/>
      <w:lvlText w:val="%2."/>
      <w:lvlJc w:val="left"/>
      <w:pPr>
        <w:ind w:left="156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="media/document_image_rId4.png" Type="http://schemas.openxmlformats.org/officeDocument/2006/relationships/image" Id="rId4"/>
    <Relationship Target="footer.xml" Type="http://schemas.openxmlformats.org/officeDocument/2006/relationships/footer" Id="rId5"/>
    <Relationship Target="header.xml" Type="http://schemas.openxmlformats.org/officeDocument/2006/relationships/header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8.2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8.2.6</dc:creator>
  <cp:lastModifiedBy>docx4j 8.2.6</cp:lastModifiedBy>
</cp:coreProperties>
</file>