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关于凡科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广州凡科互联网科技股份有限公司（简称凡科）是一家助力中小企业数字化经营升级的企业，创立于</w:t>
      </w:r>
      <w:r>
        <w:rPr>
          <w:rFonts w:hint="eastAsia"/>
          <w:highlight w:val="green"/>
        </w:rPr>
        <w:t>2010年10月，于2015年7月成功上市国内“新三板”</w:t>
      </w:r>
      <w:r>
        <w:rPr>
          <w:rFonts w:hint="eastAsia"/>
        </w:rPr>
        <w:t>，股票代码：832828。多年来，坚持以“让中小企业经营更简单”的企业理念，为海量中小企业用户提供优质的互联网产品与服务。目前，凡科旗下拥有凡科网和营站快车两大业务板块，覆盖全场景营销门户、智慧电商零售、数字化门店、自助式营销、人工智能设计、智能销售推广等多种中小企业经营场景，帮助用户借助互联网技术的力量，更高效地进行经营。经过不断创新，凡科已获得高新技术企业、广东省守合同重信用企业等多项殊荣，现今用户已超过2600万，覆盖全国各地，并把业务拓展至</w:t>
      </w:r>
      <w:bookmarkStart w:id="0" w:name="_GoBack"/>
      <w:bookmarkEnd w:id="0"/>
      <w:r>
        <w:rPr>
          <w:rFonts w:hint="eastAsia"/>
        </w:rPr>
        <w:t>海外。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凡科精神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创新为帆    乘风破浪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从郑和下西洋开拓中国海上丝绸之路，到哥伦布发现新大陆改变世界地理格局。帆船，自古以来都承载着人类开拓、探索、挑战、创新的精神。以“帆”作为凡科LOGO品牌标识，它正代表着凡科不断向前开拓探索、勇于创新的企业精神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鼓满风帆乘风破浪，帮助中小企业驶向全新的商业海域。风帆取自“橙、绿、蓝”三色，分别代表活力、生机、宽广，象征凡科始终保持创新的活力，在商业浪潮中给广大中小企业带来更多商机，驶向宽广的未来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65"/>
        <w:gridCol w:w="1065"/>
        <w:gridCol w:w="1065"/>
        <w:gridCol w:w="1065"/>
        <w:gridCol w:w="1065"/>
        <w:gridCol w:w="1065"/>
        <w:gridCol w:w="1066"/>
        <w:gridCol w:w="10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4260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0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  <w:tc>
          <w:tcPr>
            <w:tcW w:w="106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企业文化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使命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让中小企业经营更简单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愿景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每一家中小企业都使用凡科的产品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价值观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/>
          <w:color w:val="0000FF"/>
        </w:rPr>
      </w:pPr>
      <w:r>
        <w:rPr>
          <w:rFonts w:hint="eastAsia"/>
          <w:color w:val="0000FF"/>
        </w:rPr>
        <w:t>客户导向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</w:rPr>
      </w:pPr>
      <w:r>
        <w:rPr>
          <w:rFonts w:hint="eastAsia"/>
        </w:rPr>
        <w:t>以客户需求为出发点，不断改善产品与服务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/>
          <w:color w:val="0000FF"/>
        </w:rPr>
      </w:pPr>
      <w:r>
        <w:rPr>
          <w:rFonts w:hint="eastAsia"/>
          <w:color w:val="0000FF"/>
        </w:rPr>
        <w:t>正直务实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</w:rPr>
      </w:pPr>
      <w:r>
        <w:rPr>
          <w:rFonts w:hint="eastAsia"/>
        </w:rPr>
        <w:t>坚守底线，坦诚公正，实事求是，踏实做事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活力进取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</w:rPr>
      </w:pPr>
      <w:r>
        <w:rPr>
          <w:rFonts w:hint="eastAsia"/>
        </w:rPr>
        <w:t>主动学习，乐观向上，勇于突破，精益求精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/>
          <w:color w:val="FF0000"/>
        </w:rPr>
      </w:pPr>
      <w:r>
        <w:rPr>
          <w:rFonts w:hint="eastAsia"/>
          <w:color w:val="FF0000"/>
        </w:rPr>
        <w:t>持续改进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</w:rPr>
      </w:pPr>
      <w:r>
        <w:rPr>
          <w:rFonts w:hint="eastAsia"/>
        </w:rPr>
        <w:t>围绕目标不断改进优化工作方法，提升工作成效，勇于质疑惯性工作的合理性，砍掉无效工作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eastAsia"/>
          <w:color w:val="9DC3E6" w:themeColor="accent1" w:themeTint="99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rFonts w:hint="eastAsia"/>
          <w:color w:val="9DC3E6" w:themeColor="accent1" w:themeTint="99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合作共赢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</w:rPr>
      </w:pPr>
      <w:r>
        <w:rPr>
          <w:rFonts w:hint="eastAsia"/>
        </w:rPr>
        <w:t>保持开放心态，坦诚沟通，懂得换位思考，互利共赢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66085"/>
            <wp:effectExtent l="0" t="0" r="3810" b="5715"/>
            <wp:docPr id="1" name="图片 1" descr="55934f78-5dde-4cde-9446-e96a5668a8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5934f78-5dde-4cde-9446-e96a5668a85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1C0667"/>
    <w:multiLevelType w:val="singleLevel"/>
    <w:tmpl w:val="B61C0667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0F08D8"/>
    <w:rsid w:val="10F92125"/>
    <w:rsid w:val="23FF3539"/>
    <w:rsid w:val="56E0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0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标题 4 Char"/>
    <w:link w:val="5"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2021-11-17T08:18:16Z</dcterms:created>
  <dc:creator>faisco</dc:creator>
  <cp:lastModifiedBy>Stefan</cp:lastModifiedBy>
  <dcterms:modified xsi:type="dcterms:W3CDTF">2021-11-17T08:24:14Z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258D796821BA456CB6DC41CB3D33E9EA</vt:lpwstr>
  </property>
</Properties>
</file>