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3985" w14:textId="2B75496A" w:rsidR="00F549B0" w:rsidRPr="00F549B0" w:rsidRDefault="00F549B0" w:rsidP="0013263A">
      <w:pPr>
        <w:pStyle w:val="Heading1"/>
        <w:numPr>
          <w:ilvl w:val="0"/>
          <w:numId w:val="0"/>
        </w:numPr>
        <w:ind w:left="454" w:hanging="454"/>
        <w:rPr>
          <w:b/>
          <w:lang w:val="en-BE"/>
        </w:rPr>
      </w:pPr>
      <w:r w:rsidRPr="00F549B0">
        <w:rPr>
          <w:b/>
          <w:lang w:val="en-BE"/>
        </w:rPr>
        <w:t>Time Window Exercise</w:t>
      </w:r>
    </w:p>
    <w:p w14:paraId="48A1C4E5" w14:textId="49FF906E" w:rsidR="00900DF7" w:rsidRPr="00900DF7" w:rsidRDefault="00900DF7" w:rsidP="00900DF7">
      <w:pPr>
        <w:spacing w:after="240" w:line="276" w:lineRule="auto"/>
        <w:jc w:val="both"/>
        <w:rPr>
          <w:sz w:val="22"/>
          <w:lang w:val="en-GB"/>
        </w:rPr>
      </w:pPr>
      <w:r w:rsidRPr="00900DF7">
        <w:rPr>
          <w:sz w:val="22"/>
          <w:lang w:val="en-GB"/>
        </w:rPr>
        <w:t xml:space="preserve">Today you will be learning how to define appropriate time windows. To do so, it is important to consider the very basics of predictive modelling (such as churn modelling). Predictive modelling looks at patterns observed in the past and then uses these patterns to predict similar behaviour in the future.  So, we will use </w:t>
      </w:r>
      <w:r w:rsidRPr="00900DF7">
        <w:rPr>
          <w:b/>
          <w:sz w:val="22"/>
          <w:lang w:val="en-GB"/>
        </w:rPr>
        <w:t>historic</w:t>
      </w:r>
      <w:r w:rsidRPr="00900DF7">
        <w:rPr>
          <w:sz w:val="22"/>
          <w:lang w:val="en-GB"/>
        </w:rPr>
        <w:t xml:space="preserve"> data to train a model on, that we will then use on </w:t>
      </w:r>
      <w:r w:rsidRPr="00900DF7">
        <w:rPr>
          <w:b/>
          <w:sz w:val="22"/>
          <w:lang w:val="en-GB"/>
        </w:rPr>
        <w:t>present day</w:t>
      </w:r>
      <w:r w:rsidRPr="00900DF7">
        <w:rPr>
          <w:sz w:val="22"/>
          <w:lang w:val="en-GB"/>
        </w:rPr>
        <w:t xml:space="preserve"> data to predict </w:t>
      </w:r>
      <w:r w:rsidRPr="00900DF7">
        <w:rPr>
          <w:b/>
          <w:sz w:val="22"/>
          <w:lang w:val="en-GB"/>
        </w:rPr>
        <w:t xml:space="preserve">future </w:t>
      </w:r>
      <w:r w:rsidRPr="00900DF7">
        <w:rPr>
          <w:sz w:val="22"/>
          <w:lang w:val="en-GB"/>
        </w:rPr>
        <w:t>behaviour. Take following example:</w:t>
      </w:r>
    </w:p>
    <w:p w14:paraId="010B5BBD" w14:textId="3AD36C66" w:rsidR="00900DF7" w:rsidRPr="00900DF7" w:rsidRDefault="00900DF7" w:rsidP="00900DF7">
      <w:pPr>
        <w:spacing w:after="240" w:line="276" w:lineRule="auto"/>
        <w:jc w:val="both"/>
        <w:rPr>
          <w:sz w:val="22"/>
          <w:lang w:val="en-GB"/>
        </w:rPr>
      </w:pPr>
      <w:r w:rsidRPr="00900DF7">
        <w:rPr>
          <w:sz w:val="22"/>
          <w:lang w:val="en-GB"/>
        </w:rPr>
        <w:t xml:space="preserve">A firm (Newspaper Company) is afraid they will lose a lot of customers during the Summer months (July and August) of </w:t>
      </w:r>
      <w:r w:rsidRPr="00177214">
        <w:rPr>
          <w:sz w:val="22"/>
          <w:highlight w:val="yellow"/>
          <w:lang w:val="en-GB"/>
        </w:rPr>
        <w:t>202</w:t>
      </w:r>
      <w:r w:rsidR="00177214" w:rsidRPr="00177214">
        <w:rPr>
          <w:sz w:val="22"/>
          <w:highlight w:val="yellow"/>
          <w:lang w:val="en-GB"/>
        </w:rPr>
        <w:t>2</w:t>
      </w:r>
      <w:r w:rsidRPr="00900DF7">
        <w:rPr>
          <w:sz w:val="22"/>
          <w:lang w:val="en-GB"/>
        </w:rPr>
        <w:t xml:space="preserve"> as this a recurrent problem in Summer.  They ask you to tackle this problem. You start today, with a </w:t>
      </w:r>
      <w:r w:rsidRPr="000E1B63">
        <w:rPr>
          <w:i/>
          <w:iCs/>
          <w:sz w:val="22"/>
          <w:lang w:val="en-GB"/>
        </w:rPr>
        <w:t>data dump</w:t>
      </w:r>
      <w:r>
        <w:rPr>
          <w:rStyle w:val="FootnoteReference"/>
          <w:sz w:val="22"/>
          <w:lang w:val="en-GB"/>
        </w:rPr>
        <w:footnoteReference w:id="1"/>
      </w:r>
      <w:r w:rsidRPr="00900DF7">
        <w:rPr>
          <w:sz w:val="22"/>
          <w:lang w:val="en-GB"/>
        </w:rPr>
        <w:t xml:space="preserve"> of </w:t>
      </w:r>
      <w:r w:rsidR="000A2CDE">
        <w:rPr>
          <w:sz w:val="22"/>
          <w:lang w:val="en-GB"/>
        </w:rPr>
        <w:t>today which is the</w:t>
      </w:r>
      <w:r w:rsidRPr="00900DF7">
        <w:rPr>
          <w:sz w:val="22"/>
          <w:lang w:val="en-GB"/>
        </w:rPr>
        <w:t xml:space="preserve"> </w:t>
      </w:r>
      <w:r w:rsidRPr="005B7431">
        <w:rPr>
          <w:b/>
          <w:bCs/>
          <w:sz w:val="22"/>
          <w:highlight w:val="yellow"/>
          <w:lang w:val="en-GB"/>
        </w:rPr>
        <w:t>2</w:t>
      </w:r>
      <w:r w:rsidR="009F7EB2" w:rsidRPr="005B7431">
        <w:rPr>
          <w:b/>
          <w:bCs/>
          <w:sz w:val="22"/>
          <w:highlight w:val="yellow"/>
          <w:lang w:val="en-GB"/>
        </w:rPr>
        <w:t>6</w:t>
      </w:r>
      <w:r w:rsidRPr="005B7431">
        <w:rPr>
          <w:b/>
          <w:bCs/>
          <w:sz w:val="22"/>
          <w:highlight w:val="yellow"/>
          <w:lang w:val="en-GB"/>
        </w:rPr>
        <w:t>th of October 202</w:t>
      </w:r>
      <w:r w:rsidR="001107EA" w:rsidRPr="005B7431">
        <w:rPr>
          <w:b/>
          <w:bCs/>
          <w:sz w:val="22"/>
          <w:highlight w:val="yellow"/>
          <w:lang w:val="en-GB"/>
        </w:rPr>
        <w:t>2</w:t>
      </w:r>
      <w:r w:rsidRPr="00900DF7">
        <w:rPr>
          <w:sz w:val="22"/>
          <w:lang w:val="en-GB"/>
        </w:rPr>
        <w:t xml:space="preserve">. The company wants to have </w:t>
      </w:r>
      <w:r w:rsidRPr="00605398">
        <w:rPr>
          <w:b/>
          <w:bCs/>
          <w:sz w:val="22"/>
          <w:lang w:val="en-GB"/>
        </w:rPr>
        <w:t>1 month</w:t>
      </w:r>
      <w:r w:rsidRPr="00900DF7">
        <w:rPr>
          <w:sz w:val="22"/>
          <w:lang w:val="en-GB"/>
        </w:rPr>
        <w:t xml:space="preserve"> for the deployment of the campaign (restructure data to usable format, contact people …).</w:t>
      </w:r>
    </w:p>
    <w:p w14:paraId="2D7D3425" w14:textId="2DEA1D5E" w:rsidR="001069B7" w:rsidRPr="00900DF7" w:rsidRDefault="00900DF7" w:rsidP="00900DF7">
      <w:pPr>
        <w:spacing w:after="240" w:line="276" w:lineRule="auto"/>
        <w:jc w:val="both"/>
        <w:rPr>
          <w:sz w:val="22"/>
          <w:lang w:val="en-GB"/>
        </w:rPr>
      </w:pPr>
      <w:r w:rsidRPr="00900DF7">
        <w:rPr>
          <w:sz w:val="22"/>
          <w:lang w:val="en-GB"/>
        </w:rPr>
        <w:t xml:space="preserve">Okay, now we know what we want to do, predict customer churn in </w:t>
      </w:r>
      <w:r w:rsidRPr="005B7431">
        <w:rPr>
          <w:sz w:val="22"/>
          <w:highlight w:val="yellow"/>
          <w:lang w:val="en-GB"/>
        </w:rPr>
        <w:t>Summer 202</w:t>
      </w:r>
      <w:r w:rsidR="001107EA" w:rsidRPr="005B7431">
        <w:rPr>
          <w:sz w:val="22"/>
          <w:highlight w:val="yellow"/>
          <w:lang w:val="en-GB"/>
        </w:rPr>
        <w:t>2</w:t>
      </w:r>
      <w:r w:rsidRPr="00900DF7">
        <w:rPr>
          <w:sz w:val="22"/>
          <w:lang w:val="en-GB"/>
        </w:rPr>
        <w:t xml:space="preserve">. This is </w:t>
      </w:r>
      <w:r w:rsidRPr="000E1B63">
        <w:rPr>
          <w:b/>
          <w:bCs/>
          <w:sz w:val="22"/>
          <w:lang w:val="en-GB"/>
        </w:rPr>
        <w:t>ALWAYS</w:t>
      </w:r>
      <w:r w:rsidRPr="00900DF7">
        <w:rPr>
          <w:sz w:val="22"/>
          <w:lang w:val="en-GB"/>
        </w:rPr>
        <w:t xml:space="preserve"> the start of your time windowing, always first start with the goal of your project. This is called the </w:t>
      </w:r>
      <w:r w:rsidRPr="00900DF7">
        <w:rPr>
          <w:b/>
          <w:sz w:val="22"/>
          <w:lang w:val="en-GB"/>
        </w:rPr>
        <w:t>purpose model</w:t>
      </w:r>
      <w:r w:rsidRPr="00900DF7">
        <w:rPr>
          <w:sz w:val="22"/>
          <w:lang w:val="en-GB"/>
        </w:rPr>
        <w:t>. Whether a customer will churn or not, is the dependent variable of your model.</w:t>
      </w:r>
    </w:p>
    <w:p w14:paraId="18762197" w14:textId="65456D6E" w:rsidR="00900DF7" w:rsidRDefault="00932C8E" w:rsidP="00F549B0">
      <w:pPr>
        <w:spacing w:after="240" w:line="276" w:lineRule="auto"/>
        <w:rPr>
          <w:lang w:val="en-GB"/>
        </w:rPr>
      </w:pPr>
      <w:r>
        <w:rPr>
          <w:noProof/>
        </w:rPr>
        <w:drawing>
          <wp:inline distT="0" distB="0" distL="0" distR="0" wp14:anchorId="153676DE" wp14:editId="1FB1F05A">
            <wp:extent cx="5731510" cy="841375"/>
            <wp:effectExtent l="0" t="0" r="254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41375"/>
                    </a:xfrm>
                    <a:prstGeom prst="rect">
                      <a:avLst/>
                    </a:prstGeom>
                    <a:noFill/>
                    <a:ln>
                      <a:noFill/>
                    </a:ln>
                  </pic:spPr>
                </pic:pic>
              </a:graphicData>
            </a:graphic>
          </wp:inline>
        </w:drawing>
      </w:r>
    </w:p>
    <w:p w14:paraId="10F8FB3F" w14:textId="52232B91" w:rsidR="0013263A" w:rsidRDefault="0013263A" w:rsidP="0013263A">
      <w:pPr>
        <w:spacing w:after="240" w:line="276" w:lineRule="auto"/>
        <w:jc w:val="both"/>
        <w:rPr>
          <w:sz w:val="22"/>
          <w:szCs w:val="24"/>
          <w:lang w:val="en-GB"/>
        </w:rPr>
      </w:pPr>
      <w:r w:rsidRPr="0013263A">
        <w:rPr>
          <w:sz w:val="22"/>
          <w:szCs w:val="24"/>
          <w:lang w:val="en-GB"/>
        </w:rPr>
        <w:t xml:space="preserve">The Newspaper Company also wants a period to </w:t>
      </w:r>
      <w:r w:rsidRPr="008F5BB3">
        <w:rPr>
          <w:b/>
          <w:bCs/>
          <w:sz w:val="22"/>
          <w:szCs w:val="24"/>
          <w:lang w:val="en-GB"/>
        </w:rPr>
        <w:t>deploy</w:t>
      </w:r>
      <w:r w:rsidRPr="0013263A">
        <w:rPr>
          <w:sz w:val="22"/>
          <w:szCs w:val="24"/>
          <w:lang w:val="en-GB"/>
        </w:rPr>
        <w:t xml:space="preserve"> the campaign. During this period, you have no longer new (predictor) data coming in, nor new information about your dependent variable (churn). Therefore, this period is called the </w:t>
      </w:r>
      <w:r w:rsidRPr="008F5BB3">
        <w:rPr>
          <w:b/>
          <w:bCs/>
          <w:sz w:val="22"/>
          <w:szCs w:val="24"/>
          <w:lang w:val="en-GB"/>
        </w:rPr>
        <w:t>gap</w:t>
      </w:r>
      <w:r w:rsidRPr="0013263A">
        <w:rPr>
          <w:sz w:val="22"/>
          <w:szCs w:val="24"/>
          <w:lang w:val="en-GB"/>
        </w:rPr>
        <w:t>.</w:t>
      </w:r>
    </w:p>
    <w:p w14:paraId="2A4B4A72" w14:textId="2EB8DB40" w:rsidR="008F5BB3" w:rsidRPr="0013263A" w:rsidRDefault="003A0363" w:rsidP="0013263A">
      <w:pPr>
        <w:spacing w:after="240" w:line="276" w:lineRule="auto"/>
        <w:jc w:val="both"/>
        <w:rPr>
          <w:sz w:val="22"/>
          <w:szCs w:val="24"/>
          <w:lang w:val="en-GB"/>
        </w:rPr>
      </w:pPr>
      <w:r>
        <w:rPr>
          <w:noProof/>
        </w:rPr>
        <w:drawing>
          <wp:inline distT="0" distB="0" distL="0" distR="0" wp14:anchorId="53B33F0A" wp14:editId="78DD57AF">
            <wp:extent cx="5731510" cy="841375"/>
            <wp:effectExtent l="0" t="0" r="254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841375"/>
                    </a:xfrm>
                    <a:prstGeom prst="rect">
                      <a:avLst/>
                    </a:prstGeom>
                    <a:noFill/>
                    <a:ln>
                      <a:noFill/>
                    </a:ln>
                  </pic:spPr>
                </pic:pic>
              </a:graphicData>
            </a:graphic>
          </wp:inline>
        </w:drawing>
      </w:r>
    </w:p>
    <w:p w14:paraId="18371DD7" w14:textId="5AC8C427" w:rsidR="0013263A" w:rsidRDefault="0013263A" w:rsidP="0013263A">
      <w:pPr>
        <w:spacing w:after="240" w:line="276" w:lineRule="auto"/>
        <w:jc w:val="both"/>
        <w:rPr>
          <w:sz w:val="22"/>
          <w:szCs w:val="24"/>
          <w:lang w:val="en-GB"/>
        </w:rPr>
      </w:pPr>
      <w:r w:rsidRPr="0013263A">
        <w:rPr>
          <w:sz w:val="22"/>
          <w:szCs w:val="24"/>
          <w:lang w:val="en-GB"/>
        </w:rPr>
        <w:t xml:space="preserve">You use all available information before this gap period to predict churn behaviour. These features are known as </w:t>
      </w:r>
      <w:r w:rsidRPr="000E1B63">
        <w:rPr>
          <w:b/>
          <w:bCs/>
          <w:sz w:val="22"/>
          <w:szCs w:val="24"/>
          <w:lang w:val="en-GB"/>
        </w:rPr>
        <w:t>predictors</w:t>
      </w:r>
      <w:r w:rsidRPr="0013263A">
        <w:rPr>
          <w:sz w:val="22"/>
          <w:szCs w:val="24"/>
          <w:lang w:val="en-GB"/>
        </w:rPr>
        <w:t xml:space="preserve"> or </w:t>
      </w:r>
      <w:r w:rsidRPr="000E1B63">
        <w:rPr>
          <w:b/>
          <w:bCs/>
          <w:sz w:val="22"/>
          <w:szCs w:val="24"/>
          <w:lang w:val="en-GB"/>
        </w:rPr>
        <w:t>independent variables</w:t>
      </w:r>
      <w:r w:rsidRPr="0013263A">
        <w:rPr>
          <w:sz w:val="22"/>
          <w:szCs w:val="24"/>
          <w:lang w:val="en-GB"/>
        </w:rPr>
        <w:t xml:space="preserve">. Your </w:t>
      </w:r>
      <w:r w:rsidRPr="000E1B63">
        <w:rPr>
          <w:b/>
          <w:bCs/>
          <w:sz w:val="22"/>
          <w:szCs w:val="24"/>
          <w:lang w:val="en-GB"/>
        </w:rPr>
        <w:t>dependent variable</w:t>
      </w:r>
      <w:r w:rsidRPr="0013263A">
        <w:rPr>
          <w:sz w:val="22"/>
          <w:szCs w:val="24"/>
          <w:lang w:val="en-GB"/>
        </w:rPr>
        <w:t xml:space="preserve"> </w:t>
      </w:r>
      <w:r w:rsidRPr="0013263A">
        <w:rPr>
          <w:i/>
          <w:sz w:val="22"/>
          <w:szCs w:val="24"/>
          <w:lang w:val="en-GB"/>
        </w:rPr>
        <w:t xml:space="preserve">depends </w:t>
      </w:r>
      <w:r w:rsidRPr="0013263A">
        <w:rPr>
          <w:sz w:val="22"/>
          <w:szCs w:val="24"/>
          <w:lang w:val="en-GB"/>
        </w:rPr>
        <w:t xml:space="preserve">on your independent variables (cf. Regression analysis in Statistics 101). Therefore, we call the period where you get this information the </w:t>
      </w:r>
      <w:r w:rsidRPr="000E1B63">
        <w:rPr>
          <w:b/>
          <w:bCs/>
          <w:sz w:val="22"/>
          <w:szCs w:val="24"/>
          <w:lang w:val="en-GB"/>
        </w:rPr>
        <w:t>independent period</w:t>
      </w:r>
      <w:r w:rsidRPr="0013263A">
        <w:rPr>
          <w:sz w:val="22"/>
          <w:szCs w:val="24"/>
          <w:lang w:val="en-GB"/>
        </w:rPr>
        <w:t>.</w:t>
      </w:r>
    </w:p>
    <w:p w14:paraId="6319E182" w14:textId="1E2B617E" w:rsidR="00900DF7" w:rsidRPr="0013263A" w:rsidRDefault="00B74838" w:rsidP="0013263A">
      <w:pPr>
        <w:spacing w:after="240" w:line="276" w:lineRule="auto"/>
        <w:jc w:val="both"/>
        <w:rPr>
          <w:sz w:val="22"/>
          <w:szCs w:val="24"/>
          <w:lang w:val="en-GB"/>
        </w:rPr>
      </w:pPr>
      <w:r>
        <w:rPr>
          <w:noProof/>
        </w:rPr>
        <w:drawing>
          <wp:inline distT="0" distB="0" distL="0" distR="0" wp14:anchorId="7ABB740E" wp14:editId="57040644">
            <wp:extent cx="5731510" cy="841375"/>
            <wp:effectExtent l="0" t="0" r="254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41375"/>
                    </a:xfrm>
                    <a:prstGeom prst="rect">
                      <a:avLst/>
                    </a:prstGeom>
                    <a:noFill/>
                    <a:ln>
                      <a:noFill/>
                    </a:ln>
                  </pic:spPr>
                </pic:pic>
              </a:graphicData>
            </a:graphic>
          </wp:inline>
        </w:drawing>
      </w:r>
    </w:p>
    <w:p w14:paraId="74EC8B1F" w14:textId="5EF19401" w:rsidR="0013263A" w:rsidRDefault="0013263A" w:rsidP="0013263A">
      <w:pPr>
        <w:spacing w:after="240" w:line="276" w:lineRule="auto"/>
        <w:jc w:val="both"/>
        <w:rPr>
          <w:sz w:val="22"/>
          <w:szCs w:val="24"/>
          <w:lang w:val="en-GB"/>
        </w:rPr>
      </w:pPr>
      <w:r w:rsidRPr="0013263A">
        <w:rPr>
          <w:sz w:val="22"/>
          <w:szCs w:val="24"/>
          <w:lang w:val="en-GB"/>
        </w:rPr>
        <w:lastRenderedPageBreak/>
        <w:t xml:space="preserve">Okay, we now completely modelled the purpose model. This is how we are going to use our model. But remember, </w:t>
      </w:r>
      <w:r w:rsidRPr="0013263A">
        <w:rPr>
          <w:b/>
          <w:sz w:val="22"/>
          <w:szCs w:val="24"/>
          <w:lang w:val="en-GB"/>
        </w:rPr>
        <w:t>first we need to train our model on past data</w:t>
      </w:r>
      <w:r w:rsidRPr="0013263A">
        <w:rPr>
          <w:sz w:val="22"/>
          <w:szCs w:val="24"/>
          <w:lang w:val="en-GB"/>
        </w:rPr>
        <w:t xml:space="preserve">. We want to mimic our purpose model as closely as possible. So, since we are interested in churn behaviour in the Summer, we should also look for this in our past data. We have data up </w:t>
      </w:r>
      <w:r w:rsidRPr="00965AD2">
        <w:rPr>
          <w:sz w:val="22"/>
          <w:szCs w:val="24"/>
          <w:highlight w:val="yellow"/>
          <w:lang w:val="en-GB"/>
        </w:rPr>
        <w:t>until October 2</w:t>
      </w:r>
      <w:r w:rsidR="00A125FE" w:rsidRPr="00965AD2">
        <w:rPr>
          <w:sz w:val="22"/>
          <w:szCs w:val="24"/>
          <w:highlight w:val="yellow"/>
          <w:lang w:val="en-GB"/>
        </w:rPr>
        <w:t>6</w:t>
      </w:r>
      <w:r w:rsidRPr="00965AD2">
        <w:rPr>
          <w:sz w:val="22"/>
          <w:szCs w:val="24"/>
          <w:highlight w:val="yellow"/>
          <w:lang w:val="en-GB"/>
        </w:rPr>
        <w:t>, 20</w:t>
      </w:r>
      <w:r w:rsidRPr="007C7111">
        <w:rPr>
          <w:sz w:val="22"/>
          <w:szCs w:val="24"/>
          <w:highlight w:val="yellow"/>
          <w:lang w:val="en-GB"/>
        </w:rPr>
        <w:t>2</w:t>
      </w:r>
      <w:r w:rsidR="007C7111" w:rsidRPr="007C7111">
        <w:rPr>
          <w:sz w:val="22"/>
          <w:szCs w:val="24"/>
          <w:highlight w:val="yellow"/>
          <w:lang w:val="en-GB"/>
        </w:rPr>
        <w:t>2</w:t>
      </w:r>
      <w:r w:rsidRPr="0013263A">
        <w:rPr>
          <w:sz w:val="22"/>
          <w:szCs w:val="24"/>
          <w:lang w:val="en-GB"/>
        </w:rPr>
        <w:t>. The</w:t>
      </w:r>
      <w:r w:rsidR="00900DF7">
        <w:rPr>
          <w:sz w:val="22"/>
          <w:szCs w:val="24"/>
          <w:lang w:val="en-GB"/>
        </w:rPr>
        <w:t>refore, the</w:t>
      </w:r>
      <w:r w:rsidRPr="0013263A">
        <w:rPr>
          <w:sz w:val="22"/>
          <w:szCs w:val="24"/>
          <w:lang w:val="en-GB"/>
        </w:rPr>
        <w:t xml:space="preserve"> most recent Summer </w:t>
      </w:r>
      <w:r w:rsidR="007C7111">
        <w:rPr>
          <w:sz w:val="22"/>
          <w:szCs w:val="24"/>
          <w:lang w:val="en-GB"/>
        </w:rPr>
        <w:t xml:space="preserve">(before our purpose model) </w:t>
      </w:r>
      <w:r w:rsidRPr="0013263A">
        <w:rPr>
          <w:sz w:val="22"/>
          <w:szCs w:val="24"/>
          <w:lang w:val="en-GB"/>
        </w:rPr>
        <w:t xml:space="preserve">was in </w:t>
      </w:r>
      <w:r w:rsidRPr="007C7111">
        <w:rPr>
          <w:sz w:val="22"/>
          <w:szCs w:val="24"/>
          <w:highlight w:val="yellow"/>
          <w:lang w:val="en-GB"/>
        </w:rPr>
        <w:t>202</w:t>
      </w:r>
      <w:r w:rsidR="007C7111" w:rsidRPr="007C7111">
        <w:rPr>
          <w:sz w:val="22"/>
          <w:szCs w:val="24"/>
          <w:highlight w:val="yellow"/>
          <w:lang w:val="en-GB"/>
        </w:rPr>
        <w:t>1</w:t>
      </w:r>
      <w:r w:rsidRPr="0013263A">
        <w:rPr>
          <w:sz w:val="22"/>
          <w:szCs w:val="24"/>
          <w:lang w:val="en-GB"/>
        </w:rPr>
        <w:t xml:space="preserve">, so we will use churn behaviour </w:t>
      </w:r>
      <w:r w:rsidR="00900DF7">
        <w:rPr>
          <w:sz w:val="22"/>
          <w:szCs w:val="24"/>
          <w:lang w:val="en-GB"/>
        </w:rPr>
        <w:t>from th</w:t>
      </w:r>
      <w:r w:rsidR="001E483E">
        <w:rPr>
          <w:sz w:val="22"/>
          <w:szCs w:val="24"/>
          <w:lang w:val="en-GB"/>
        </w:rPr>
        <w:t>is</w:t>
      </w:r>
      <w:r w:rsidRPr="0013263A">
        <w:rPr>
          <w:sz w:val="22"/>
          <w:szCs w:val="24"/>
          <w:lang w:val="en-GB"/>
        </w:rPr>
        <w:t xml:space="preserve"> Summer</w:t>
      </w:r>
      <w:r w:rsidR="00900DF7">
        <w:rPr>
          <w:sz w:val="22"/>
          <w:szCs w:val="24"/>
          <w:lang w:val="en-GB"/>
        </w:rPr>
        <w:t xml:space="preserve"> </w:t>
      </w:r>
      <w:r w:rsidRPr="0013263A">
        <w:rPr>
          <w:sz w:val="22"/>
          <w:szCs w:val="24"/>
          <w:lang w:val="en-GB"/>
        </w:rPr>
        <w:t xml:space="preserve">as the dependent period of our </w:t>
      </w:r>
      <w:r w:rsidRPr="0013263A">
        <w:rPr>
          <w:b/>
          <w:sz w:val="22"/>
          <w:szCs w:val="24"/>
          <w:lang w:val="en-GB"/>
        </w:rPr>
        <w:t xml:space="preserve">model building phase. </w:t>
      </w:r>
      <w:r w:rsidRPr="0013263A">
        <w:rPr>
          <w:sz w:val="22"/>
          <w:szCs w:val="24"/>
          <w:lang w:val="en-GB"/>
        </w:rPr>
        <w:t xml:space="preserve">The same would hold if we were modelling churn for the </w:t>
      </w:r>
      <w:r w:rsidRPr="00EB1395">
        <w:rPr>
          <w:sz w:val="22"/>
          <w:szCs w:val="24"/>
          <w:highlight w:val="yellow"/>
          <w:lang w:val="en-GB"/>
        </w:rPr>
        <w:t>entire year of 202</w:t>
      </w:r>
      <w:r w:rsidR="006F0498" w:rsidRPr="00EB1395">
        <w:rPr>
          <w:sz w:val="22"/>
          <w:szCs w:val="24"/>
          <w:highlight w:val="yellow"/>
          <w:lang w:val="en-GB"/>
        </w:rPr>
        <w:t>2</w:t>
      </w:r>
      <w:r w:rsidRPr="00EB1395">
        <w:rPr>
          <w:sz w:val="22"/>
          <w:szCs w:val="24"/>
          <w:highlight w:val="yellow"/>
          <w:lang w:val="en-GB"/>
        </w:rPr>
        <w:t>.</w:t>
      </w:r>
      <w:r w:rsidRPr="0013263A">
        <w:rPr>
          <w:sz w:val="22"/>
          <w:szCs w:val="24"/>
          <w:lang w:val="en-GB"/>
        </w:rPr>
        <w:t xml:space="preserve"> We would then look for the most recent entire year for which we have data. This would be </w:t>
      </w:r>
      <w:r w:rsidRPr="00EB1395">
        <w:rPr>
          <w:sz w:val="22"/>
          <w:szCs w:val="24"/>
          <w:highlight w:val="yellow"/>
          <w:lang w:val="en-GB"/>
        </w:rPr>
        <w:t>20</w:t>
      </w:r>
      <w:r w:rsidR="00900DF7" w:rsidRPr="00EB1395">
        <w:rPr>
          <w:sz w:val="22"/>
          <w:szCs w:val="24"/>
          <w:highlight w:val="yellow"/>
          <w:lang w:val="en-GB"/>
        </w:rPr>
        <w:t>2</w:t>
      </w:r>
      <w:r w:rsidR="006F0498" w:rsidRPr="00EB1395">
        <w:rPr>
          <w:sz w:val="22"/>
          <w:szCs w:val="24"/>
          <w:highlight w:val="yellow"/>
          <w:lang w:val="en-GB"/>
        </w:rPr>
        <w:t>1</w:t>
      </w:r>
      <w:r w:rsidRPr="0013263A">
        <w:rPr>
          <w:sz w:val="22"/>
          <w:szCs w:val="24"/>
          <w:lang w:val="en-GB"/>
        </w:rPr>
        <w:t>.</w:t>
      </w:r>
    </w:p>
    <w:p w14:paraId="5889904A" w14:textId="59255CD6" w:rsidR="00900DF7" w:rsidRPr="0013263A" w:rsidRDefault="00B618EB" w:rsidP="0013263A">
      <w:pPr>
        <w:spacing w:after="240" w:line="276" w:lineRule="auto"/>
        <w:jc w:val="both"/>
        <w:rPr>
          <w:sz w:val="22"/>
          <w:szCs w:val="24"/>
          <w:lang w:val="en-GB"/>
        </w:rPr>
      </w:pPr>
      <w:r>
        <w:rPr>
          <w:noProof/>
        </w:rPr>
        <w:drawing>
          <wp:inline distT="0" distB="0" distL="0" distR="0" wp14:anchorId="5185986A" wp14:editId="736A9C3F">
            <wp:extent cx="5731510" cy="841375"/>
            <wp:effectExtent l="0" t="0" r="254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41375"/>
                    </a:xfrm>
                    <a:prstGeom prst="rect">
                      <a:avLst/>
                    </a:prstGeom>
                    <a:noFill/>
                    <a:ln>
                      <a:noFill/>
                    </a:ln>
                  </pic:spPr>
                </pic:pic>
              </a:graphicData>
            </a:graphic>
          </wp:inline>
        </w:drawing>
      </w:r>
    </w:p>
    <w:p w14:paraId="635A0EDC" w14:textId="4B8E8DCA" w:rsidR="0013263A" w:rsidRDefault="0013263A" w:rsidP="0013263A">
      <w:pPr>
        <w:spacing w:after="240" w:line="276" w:lineRule="auto"/>
        <w:jc w:val="both"/>
        <w:rPr>
          <w:sz w:val="22"/>
          <w:szCs w:val="24"/>
          <w:lang w:val="en-GB"/>
        </w:rPr>
      </w:pPr>
      <w:r w:rsidRPr="0013263A">
        <w:rPr>
          <w:sz w:val="22"/>
          <w:szCs w:val="24"/>
          <w:lang w:val="en-GB"/>
        </w:rPr>
        <w:t xml:space="preserve">A likewise pattern exists for the definition for the </w:t>
      </w:r>
      <w:r w:rsidRPr="0018482A">
        <w:rPr>
          <w:b/>
          <w:bCs/>
          <w:sz w:val="22"/>
          <w:szCs w:val="24"/>
          <w:lang w:val="en-GB"/>
        </w:rPr>
        <w:t>gap</w:t>
      </w:r>
      <w:r w:rsidRPr="0013263A">
        <w:rPr>
          <w:sz w:val="22"/>
          <w:szCs w:val="24"/>
          <w:lang w:val="en-GB"/>
        </w:rPr>
        <w:t xml:space="preserve"> and the </w:t>
      </w:r>
      <w:r w:rsidRPr="0018482A">
        <w:rPr>
          <w:b/>
          <w:bCs/>
          <w:sz w:val="22"/>
          <w:szCs w:val="24"/>
          <w:lang w:val="en-GB"/>
        </w:rPr>
        <w:t>independent period</w:t>
      </w:r>
      <w:r w:rsidRPr="0013263A">
        <w:rPr>
          <w:sz w:val="22"/>
          <w:szCs w:val="24"/>
          <w:lang w:val="en-GB"/>
        </w:rPr>
        <w:t>. To make sure our independent variables for churn behaviour prediction are the same as the ones we will be using in our purpose model, we also need to maintain the one month gap.</w:t>
      </w:r>
    </w:p>
    <w:p w14:paraId="36E251A1" w14:textId="32968796" w:rsidR="00900DF7" w:rsidRPr="0013263A" w:rsidRDefault="00F72056" w:rsidP="0013263A">
      <w:pPr>
        <w:spacing w:after="240" w:line="276" w:lineRule="auto"/>
        <w:jc w:val="both"/>
        <w:rPr>
          <w:sz w:val="22"/>
          <w:szCs w:val="24"/>
          <w:lang w:val="en-GB"/>
        </w:rPr>
      </w:pPr>
      <w:r w:rsidRPr="00F72056">
        <w:rPr>
          <w:noProof/>
          <w:sz w:val="22"/>
          <w:szCs w:val="24"/>
          <w:lang w:val="en-GB"/>
        </w:rPr>
        <w:drawing>
          <wp:inline distT="0" distB="0" distL="0" distR="0" wp14:anchorId="567B9D58" wp14:editId="654444C5">
            <wp:extent cx="5731510" cy="841375"/>
            <wp:effectExtent l="0" t="0" r="2540" b="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41375"/>
                    </a:xfrm>
                    <a:prstGeom prst="rect">
                      <a:avLst/>
                    </a:prstGeom>
                    <a:noFill/>
                    <a:ln>
                      <a:noFill/>
                    </a:ln>
                  </pic:spPr>
                </pic:pic>
              </a:graphicData>
            </a:graphic>
          </wp:inline>
        </w:drawing>
      </w:r>
    </w:p>
    <w:sectPr w:rsidR="00900DF7" w:rsidRPr="001326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1C5E" w14:textId="77777777" w:rsidR="00E73E1F" w:rsidRDefault="00E73E1F" w:rsidP="00F549B0">
      <w:pPr>
        <w:spacing w:line="240" w:lineRule="auto"/>
      </w:pPr>
      <w:r>
        <w:separator/>
      </w:r>
    </w:p>
  </w:endnote>
  <w:endnote w:type="continuationSeparator" w:id="0">
    <w:p w14:paraId="7460729D" w14:textId="77777777" w:rsidR="00E73E1F" w:rsidRDefault="00E73E1F" w:rsidP="00F54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EEDA" w14:textId="77777777" w:rsidR="00E73E1F" w:rsidRDefault="00E73E1F" w:rsidP="00F549B0">
      <w:pPr>
        <w:spacing w:line="240" w:lineRule="auto"/>
      </w:pPr>
      <w:r>
        <w:separator/>
      </w:r>
    </w:p>
  </w:footnote>
  <w:footnote w:type="continuationSeparator" w:id="0">
    <w:p w14:paraId="7876E5F3" w14:textId="77777777" w:rsidR="00E73E1F" w:rsidRDefault="00E73E1F" w:rsidP="00F549B0">
      <w:pPr>
        <w:spacing w:line="240" w:lineRule="auto"/>
      </w:pPr>
      <w:r>
        <w:continuationSeparator/>
      </w:r>
    </w:p>
  </w:footnote>
  <w:footnote w:id="1">
    <w:p w14:paraId="070A73E8" w14:textId="1E717E46" w:rsidR="00900DF7" w:rsidRPr="00900DF7" w:rsidRDefault="00900DF7">
      <w:pPr>
        <w:pStyle w:val="FootnoteText"/>
        <w:rPr>
          <w:lang w:val="nl-BE"/>
        </w:rPr>
      </w:pPr>
      <w:r>
        <w:rPr>
          <w:rStyle w:val="FootnoteReference"/>
        </w:rPr>
        <w:footnoteRef/>
      </w:r>
      <w:r>
        <w:t xml:space="preserve"> </w:t>
      </w:r>
      <w:r w:rsidRPr="00900DF7">
        <w:rPr>
          <w:lang w:val="en-GB"/>
        </w:rPr>
        <w:t>A data dump is all available data up until a certain date.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2E8783A"/>
    <w:multiLevelType w:val="multilevel"/>
    <w:tmpl w:val="3BBC2F44"/>
    <w:lvl w:ilvl="0">
      <w:start w:val="1"/>
      <w:numFmt w:val="decimal"/>
      <w:pStyle w:val="Heading1"/>
      <w:lvlText w:val="%1"/>
      <w:lvlJc w:val="left"/>
      <w:pPr>
        <w:ind w:left="0" w:firstLine="0"/>
      </w:pPr>
      <w:rPr>
        <w:b/>
        <w:i w:val="0"/>
        <w:caps w:val="0"/>
        <w:color w:val="1E64C8"/>
        <w:sz w:val="32"/>
      </w:rPr>
    </w:lvl>
    <w:lvl w:ilvl="1">
      <w:start w:val="1"/>
      <w:numFmt w:val="decimal"/>
      <w:pStyle w:val="Heading2"/>
      <w:lvlText w:val="%1.%2"/>
      <w:lvlJc w:val="left"/>
      <w:pPr>
        <w:ind w:left="0" w:firstLine="0"/>
      </w:pPr>
      <w:rPr>
        <w:rFonts w:ascii="Arial" w:hAnsi="Arial" w:cs="Times New Roman" w:hint="default"/>
        <w:b/>
        <w:i w:val="0"/>
        <w:color w:val="auto"/>
        <w:sz w:val="28"/>
      </w:rPr>
    </w:lvl>
    <w:lvl w:ilvl="2">
      <w:start w:val="1"/>
      <w:numFmt w:val="decimal"/>
      <w:pStyle w:val="Heading3"/>
      <w:lvlText w:val="%1.%2.%3"/>
      <w:lvlJc w:val="left"/>
      <w:pPr>
        <w:ind w:left="0" w:firstLine="0"/>
      </w:pPr>
      <w:rPr>
        <w:rFonts w:ascii="Arial" w:hAnsi="Arial" w:cs="Times New Roman" w:hint="default"/>
        <w:b/>
        <w:i w:val="0"/>
        <w:sz w:val="24"/>
      </w:rPr>
    </w:lvl>
    <w:lvl w:ilvl="3">
      <w:start w:val="1"/>
      <w:numFmt w:val="decimal"/>
      <w:pStyle w:val="Heading4"/>
      <w:lvlText w:val="%1.%2.%3.%4"/>
      <w:lvlJc w:val="left"/>
      <w:pPr>
        <w:ind w:left="0" w:firstLine="0"/>
      </w:pPr>
      <w:rPr>
        <w:rFonts w:ascii="Arial" w:hAnsi="Arial" w:cs="Times New Roman" w:hint="default"/>
        <w:b/>
        <w:i w:val="0"/>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start w:val="1"/>
      <w:numFmt w:val="lowerLetter"/>
      <w:lvlText w:val="%2."/>
      <w:lvlJc w:val="left"/>
      <w:pPr>
        <w:ind w:left="2520" w:hanging="360"/>
      </w:pPr>
    </w:lvl>
    <w:lvl w:ilvl="2" w:tplc="0413001B">
      <w:start w:val="1"/>
      <w:numFmt w:val="lowerRoman"/>
      <w:lvlText w:val="%3."/>
      <w:lvlJc w:val="right"/>
      <w:pPr>
        <w:ind w:left="3240" w:hanging="180"/>
      </w:pPr>
    </w:lvl>
    <w:lvl w:ilvl="3" w:tplc="0413000F">
      <w:start w:val="1"/>
      <w:numFmt w:val="decimal"/>
      <w:lvlText w:val="%4."/>
      <w:lvlJc w:val="left"/>
      <w:pPr>
        <w:ind w:left="3960" w:hanging="360"/>
      </w:pPr>
    </w:lvl>
    <w:lvl w:ilvl="4" w:tplc="04130019">
      <w:start w:val="1"/>
      <w:numFmt w:val="lowerLetter"/>
      <w:lvlText w:val="%5."/>
      <w:lvlJc w:val="left"/>
      <w:pPr>
        <w:ind w:left="4680" w:hanging="360"/>
      </w:pPr>
    </w:lvl>
    <w:lvl w:ilvl="5" w:tplc="0413001B">
      <w:start w:val="1"/>
      <w:numFmt w:val="lowerRoman"/>
      <w:lvlText w:val="%6."/>
      <w:lvlJc w:val="right"/>
      <w:pPr>
        <w:ind w:left="5400" w:hanging="180"/>
      </w:pPr>
    </w:lvl>
    <w:lvl w:ilvl="6" w:tplc="0413000F">
      <w:start w:val="1"/>
      <w:numFmt w:val="decimal"/>
      <w:lvlText w:val="%7."/>
      <w:lvlJc w:val="left"/>
      <w:pPr>
        <w:ind w:left="6120" w:hanging="360"/>
      </w:pPr>
    </w:lvl>
    <w:lvl w:ilvl="7" w:tplc="04130019">
      <w:start w:val="1"/>
      <w:numFmt w:val="lowerLetter"/>
      <w:lvlText w:val="%8."/>
      <w:lvlJc w:val="left"/>
      <w:pPr>
        <w:ind w:left="6840" w:hanging="360"/>
      </w:pPr>
    </w:lvl>
    <w:lvl w:ilvl="8" w:tplc="0413001B">
      <w:start w:val="1"/>
      <w:numFmt w:val="lowerRoman"/>
      <w:lvlText w:val="%9."/>
      <w:lvlJc w:val="right"/>
      <w:pPr>
        <w:ind w:left="7560" w:hanging="180"/>
      </w:pPr>
    </w:lvl>
  </w:abstractNum>
  <w:abstractNum w:abstractNumId="4"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411001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611564">
    <w:abstractNumId w:val="0"/>
  </w:num>
  <w:num w:numId="3" w16cid:durableId="1634865820">
    <w:abstractNumId w:val="5"/>
  </w:num>
  <w:num w:numId="4" w16cid:durableId="1148088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5414886">
    <w:abstractNumId w:val="4"/>
  </w:num>
  <w:num w:numId="6" w16cid:durableId="214197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81"/>
    <w:rsid w:val="000A2CDE"/>
    <w:rsid w:val="000E1B63"/>
    <w:rsid w:val="001069B7"/>
    <w:rsid w:val="001107EA"/>
    <w:rsid w:val="0013263A"/>
    <w:rsid w:val="00177214"/>
    <w:rsid w:val="0018482A"/>
    <w:rsid w:val="001E483E"/>
    <w:rsid w:val="001F0981"/>
    <w:rsid w:val="002C4C58"/>
    <w:rsid w:val="003A0363"/>
    <w:rsid w:val="005B7431"/>
    <w:rsid w:val="00605398"/>
    <w:rsid w:val="006F0498"/>
    <w:rsid w:val="007A5039"/>
    <w:rsid w:val="007C7111"/>
    <w:rsid w:val="008F5BB3"/>
    <w:rsid w:val="00900DF7"/>
    <w:rsid w:val="00932C8E"/>
    <w:rsid w:val="00965AD2"/>
    <w:rsid w:val="009F7EB2"/>
    <w:rsid w:val="00A125FE"/>
    <w:rsid w:val="00AA5341"/>
    <w:rsid w:val="00B5445B"/>
    <w:rsid w:val="00B618EB"/>
    <w:rsid w:val="00B74838"/>
    <w:rsid w:val="00BE28DD"/>
    <w:rsid w:val="00BE6FB2"/>
    <w:rsid w:val="00E73E1F"/>
    <w:rsid w:val="00EB1395"/>
    <w:rsid w:val="00F549B0"/>
    <w:rsid w:val="00F7205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60B1"/>
  <w15:chartTrackingRefBased/>
  <w15:docId w15:val="{E8F7FF11-E733-4A87-935D-F200DCCD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B0"/>
    <w:pPr>
      <w:spacing w:after="0" w:line="280" w:lineRule="atLeast"/>
    </w:pPr>
    <w:rPr>
      <w:rFonts w:ascii="Arial" w:hAnsi="Arial"/>
      <w:sz w:val="20"/>
      <w:lang w:val="nl-BE"/>
    </w:rPr>
  </w:style>
  <w:style w:type="paragraph" w:styleId="Heading1">
    <w:name w:val="heading 1"/>
    <w:aliases w:val="_Chapter"/>
    <w:basedOn w:val="Normal"/>
    <w:next w:val="Normal"/>
    <w:link w:val="Heading1Char"/>
    <w:uiPriority w:val="9"/>
    <w:qFormat/>
    <w:rsid w:val="00F549B0"/>
    <w:pPr>
      <w:keepNext/>
      <w:keepLines/>
      <w:numPr>
        <w:numId w:val="1"/>
      </w:numPr>
      <w:spacing w:before="100" w:beforeAutospacing="1" w:after="440" w:line="400" w:lineRule="atLeast"/>
      <w:ind w:left="454" w:hanging="454"/>
      <w:outlineLvl w:val="0"/>
    </w:pPr>
    <w:rPr>
      <w:rFonts w:eastAsiaTheme="majorEastAsia" w:cstheme="majorBidi"/>
      <w:caps/>
      <w:color w:val="1E64C8"/>
      <w:sz w:val="32"/>
      <w:szCs w:val="32"/>
      <w:u w:val="single"/>
    </w:rPr>
  </w:style>
  <w:style w:type="paragraph" w:styleId="Heading2">
    <w:name w:val="heading 2"/>
    <w:aliases w:val="_Paragraph"/>
    <w:basedOn w:val="Normal"/>
    <w:next w:val="Normal"/>
    <w:link w:val="Heading2Char"/>
    <w:uiPriority w:val="9"/>
    <w:semiHidden/>
    <w:unhideWhenUsed/>
    <w:qFormat/>
    <w:rsid w:val="00F549B0"/>
    <w:pPr>
      <w:keepNext/>
      <w:keepLines/>
      <w:numPr>
        <w:ilvl w:val="1"/>
        <w:numId w:val="1"/>
      </w:numPr>
      <w:spacing w:after="200" w:line="360" w:lineRule="atLeast"/>
      <w:ind w:left="794" w:hanging="794"/>
      <w:outlineLvl w:val="1"/>
    </w:pPr>
    <w:rPr>
      <w:rFonts w:eastAsiaTheme="majorEastAsia" w:cstheme="majorBidi"/>
      <w:sz w:val="28"/>
      <w:szCs w:val="26"/>
    </w:rPr>
  </w:style>
  <w:style w:type="paragraph" w:styleId="Heading3">
    <w:name w:val="heading 3"/>
    <w:aliases w:val="_Subparagraph"/>
    <w:basedOn w:val="Normal"/>
    <w:next w:val="Normal"/>
    <w:link w:val="Heading3Char"/>
    <w:uiPriority w:val="9"/>
    <w:semiHidden/>
    <w:unhideWhenUsed/>
    <w:qFormat/>
    <w:rsid w:val="00F549B0"/>
    <w:pPr>
      <w:keepNext/>
      <w:keepLines/>
      <w:numPr>
        <w:ilvl w:val="2"/>
        <w:numId w:val="1"/>
      </w:numPr>
      <w:spacing w:after="240" w:line="320" w:lineRule="atLeast"/>
      <w:ind w:left="1021" w:hanging="1021"/>
      <w:outlineLvl w:val="2"/>
    </w:pPr>
    <w:rPr>
      <w:rFonts w:eastAsiaTheme="majorEastAsia" w:cstheme="majorBidi"/>
      <w:sz w:val="24"/>
      <w:szCs w:val="24"/>
    </w:rPr>
  </w:style>
  <w:style w:type="paragraph" w:styleId="Heading4">
    <w:name w:val="heading 4"/>
    <w:aliases w:val="_Sub-subparagraph"/>
    <w:basedOn w:val="Normal"/>
    <w:next w:val="Normal"/>
    <w:link w:val="Heading4Char"/>
    <w:uiPriority w:val="9"/>
    <w:semiHidden/>
    <w:unhideWhenUsed/>
    <w:qFormat/>
    <w:rsid w:val="00F549B0"/>
    <w:pPr>
      <w:keepNext/>
      <w:keepLines/>
      <w:numPr>
        <w:ilvl w:val="3"/>
        <w:numId w:val="1"/>
      </w:numPr>
      <w:spacing w:after="120"/>
      <w:ind w:left="1134" w:hanging="113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Chapter Char"/>
    <w:basedOn w:val="DefaultParagraphFont"/>
    <w:link w:val="Heading1"/>
    <w:uiPriority w:val="9"/>
    <w:rsid w:val="00F549B0"/>
    <w:rPr>
      <w:rFonts w:ascii="Arial" w:eastAsiaTheme="majorEastAsia" w:hAnsi="Arial" w:cstheme="majorBidi"/>
      <w:caps/>
      <w:color w:val="1E64C8"/>
      <w:sz w:val="32"/>
      <w:szCs w:val="32"/>
      <w:u w:val="single"/>
      <w:lang w:val="nl-BE"/>
    </w:rPr>
  </w:style>
  <w:style w:type="character" w:customStyle="1" w:styleId="Heading2Char">
    <w:name w:val="Heading 2 Char"/>
    <w:aliases w:val="_Paragraph Char"/>
    <w:basedOn w:val="DefaultParagraphFont"/>
    <w:link w:val="Heading2"/>
    <w:uiPriority w:val="9"/>
    <w:semiHidden/>
    <w:rsid w:val="00F549B0"/>
    <w:rPr>
      <w:rFonts w:ascii="Arial" w:eastAsiaTheme="majorEastAsia" w:hAnsi="Arial" w:cstheme="majorBidi"/>
      <w:sz w:val="28"/>
      <w:szCs w:val="26"/>
      <w:lang w:val="nl-BE"/>
    </w:rPr>
  </w:style>
  <w:style w:type="character" w:customStyle="1" w:styleId="Heading3Char">
    <w:name w:val="Heading 3 Char"/>
    <w:aliases w:val="_Subparagraph Char"/>
    <w:basedOn w:val="DefaultParagraphFont"/>
    <w:link w:val="Heading3"/>
    <w:uiPriority w:val="9"/>
    <w:semiHidden/>
    <w:rsid w:val="00F549B0"/>
    <w:rPr>
      <w:rFonts w:ascii="Arial" w:eastAsiaTheme="majorEastAsia" w:hAnsi="Arial" w:cstheme="majorBidi"/>
      <w:sz w:val="24"/>
      <w:szCs w:val="24"/>
      <w:lang w:val="nl-BE"/>
    </w:rPr>
  </w:style>
  <w:style w:type="character" w:customStyle="1" w:styleId="Heading4Char">
    <w:name w:val="Heading 4 Char"/>
    <w:aliases w:val="_Sub-subparagraph Char"/>
    <w:basedOn w:val="DefaultParagraphFont"/>
    <w:link w:val="Heading4"/>
    <w:uiPriority w:val="9"/>
    <w:semiHidden/>
    <w:rsid w:val="00F549B0"/>
    <w:rPr>
      <w:rFonts w:ascii="Arial" w:eastAsiaTheme="majorEastAsia" w:hAnsi="Arial" w:cstheme="majorBidi"/>
      <w:iCs/>
      <w:sz w:val="20"/>
      <w:lang w:val="nl-BE"/>
    </w:rPr>
  </w:style>
  <w:style w:type="paragraph" w:customStyle="1" w:styleId="Dashes">
    <w:name w:val="_Dashes"/>
    <w:basedOn w:val="Normal"/>
    <w:uiPriority w:val="1"/>
    <w:qFormat/>
    <w:rsid w:val="00F549B0"/>
    <w:pPr>
      <w:numPr>
        <w:ilvl w:val="3"/>
        <w:numId w:val="2"/>
      </w:numPr>
      <w:tabs>
        <w:tab w:val="left" w:pos="284"/>
      </w:tabs>
      <w:ind w:left="284" w:hanging="284"/>
    </w:pPr>
  </w:style>
  <w:style w:type="paragraph" w:customStyle="1" w:styleId="Dashesindented">
    <w:name w:val="_Dashes indented"/>
    <w:basedOn w:val="Dashes"/>
    <w:uiPriority w:val="2"/>
    <w:qFormat/>
    <w:rsid w:val="00F549B0"/>
    <w:pPr>
      <w:numPr>
        <w:ilvl w:val="0"/>
        <w:numId w:val="3"/>
      </w:numPr>
      <w:ind w:left="568" w:hanging="284"/>
    </w:pPr>
  </w:style>
  <w:style w:type="paragraph" w:customStyle="1" w:styleId="Numbers">
    <w:name w:val="_Numbers"/>
    <w:basedOn w:val="Normal"/>
    <w:uiPriority w:val="3"/>
    <w:qFormat/>
    <w:rsid w:val="00F549B0"/>
    <w:pPr>
      <w:numPr>
        <w:numId w:val="4"/>
      </w:numPr>
      <w:ind w:left="284" w:hanging="284"/>
    </w:pPr>
  </w:style>
  <w:style w:type="paragraph" w:customStyle="1" w:styleId="Dashesdoubleindented">
    <w:name w:val="_Dashes double indented"/>
    <w:basedOn w:val="Normal"/>
    <w:uiPriority w:val="3"/>
    <w:qFormat/>
    <w:rsid w:val="00F549B0"/>
    <w:pPr>
      <w:numPr>
        <w:numId w:val="5"/>
      </w:numPr>
      <w:tabs>
        <w:tab w:val="left" w:pos="851"/>
      </w:tabs>
      <w:ind w:left="851" w:hanging="284"/>
    </w:pPr>
  </w:style>
  <w:style w:type="paragraph" w:customStyle="1" w:styleId="Numbersindented">
    <w:name w:val="_Numbers indented"/>
    <w:basedOn w:val="Numbers"/>
    <w:uiPriority w:val="5"/>
    <w:qFormat/>
    <w:rsid w:val="00F549B0"/>
    <w:pPr>
      <w:numPr>
        <w:numId w:val="6"/>
      </w:numPr>
      <w:tabs>
        <w:tab w:val="left" w:pos="567"/>
      </w:tabs>
      <w:ind w:left="568" w:hanging="284"/>
    </w:pPr>
  </w:style>
  <w:style w:type="paragraph" w:styleId="FootnoteText">
    <w:name w:val="footnote text"/>
    <w:basedOn w:val="Normal"/>
    <w:link w:val="FootnoteTextChar"/>
    <w:uiPriority w:val="99"/>
    <w:semiHidden/>
    <w:unhideWhenUsed/>
    <w:rsid w:val="00F549B0"/>
    <w:pPr>
      <w:spacing w:line="240" w:lineRule="auto"/>
    </w:pPr>
    <w:rPr>
      <w:rFonts w:asciiTheme="minorHAnsi" w:hAnsiTheme="minorHAnsi"/>
      <w:szCs w:val="20"/>
      <w:lang w:val="en-US"/>
    </w:rPr>
  </w:style>
  <w:style w:type="character" w:customStyle="1" w:styleId="FootnoteTextChar">
    <w:name w:val="Footnote Text Char"/>
    <w:basedOn w:val="DefaultParagraphFont"/>
    <w:link w:val="FootnoteText"/>
    <w:uiPriority w:val="99"/>
    <w:semiHidden/>
    <w:rsid w:val="00F549B0"/>
    <w:rPr>
      <w:sz w:val="20"/>
      <w:szCs w:val="20"/>
      <w:lang w:val="en-US"/>
    </w:rPr>
  </w:style>
  <w:style w:type="character" w:styleId="FootnoteReference">
    <w:name w:val="footnote reference"/>
    <w:basedOn w:val="DefaultParagraphFont"/>
    <w:uiPriority w:val="99"/>
    <w:semiHidden/>
    <w:unhideWhenUsed/>
    <w:rsid w:val="00F549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2C596-47B2-4C35-9966-3726D7F3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Mulders</dc:creator>
  <cp:keywords/>
  <dc:description/>
  <cp:lastModifiedBy>Dylan Van Mulders</cp:lastModifiedBy>
  <cp:revision>26</cp:revision>
  <dcterms:created xsi:type="dcterms:W3CDTF">2022-10-21T07:17:00Z</dcterms:created>
  <dcterms:modified xsi:type="dcterms:W3CDTF">2022-10-24T07:19:00Z</dcterms:modified>
</cp:coreProperties>
</file>