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Project 1: Two-Subnet Network with a Linux Router</w:t>
      </w:r>
    </w:p>
    <w:p>
      <w:pPr>
        <w:spacing w:after="120"/>
      </w:pPr>
      <w:r>
        <w:t xml:space="preserve">Networking Track — Project Description (PD) · VirtualBox lab · Cost: $0</w:t>
      </w:r>
    </w:p>
    <w:p>
      <w:pPr>
        <w:pStyle w:val="Heading1"/>
        <w:spacing w:after="150" w:before="300"/>
      </w:pPr>
      <w:r>
        <w:t xml:space="preserve">Goal</w:t>
      </w:r>
    </w:p>
    <w:p>
      <w:pPr>
        <w:spacing w:after="120"/>
      </w:pPr>
      <w:r>
        <w:t xml:space="preserve">Build two separate subnets connected by a Linux VM acting as a router, and prove that hosts on different subnets can communicate through it.</w:t>
      </w:r>
    </w:p>
    <w:p>
      <w:pPr>
        <w:pStyle w:val="Heading1"/>
        <w:spacing w:after="150" w:before="300"/>
      </w:pPr>
      <w:r>
        <w:t xml:space="preserve">Why this project</w:t>
      </w:r>
    </w:p>
    <w:p>
      <w:pPr>
        <w:pStyle w:val="ListParagraph"/>
        <w:numPr>
          <w:ilvl w:val="0"/>
          <w:numId w:val="2"/>
        </w:numPr>
        <w:spacing w:after="60"/>
      </w:pPr>
      <w:r>
        <w:t xml:space="preserve">Forces hands-on understanding of IP addressing and subnetting, not just definitions.</w:t>
      </w:r>
    </w:p>
    <w:p>
      <w:pPr>
        <w:pStyle w:val="ListParagraph"/>
        <w:numPr>
          <w:ilvl w:val="0"/>
          <w:numId w:val="2"/>
        </w:numPr>
        <w:spacing w:after="60"/>
      </w:pPr>
      <w:r>
        <w:t xml:space="preserve">Introduces static routing and default gateways — core to every junior network engineer role.</w:t>
      </w:r>
    </w:p>
    <w:p>
      <w:pPr>
        <w:pStyle w:val="ListParagraph"/>
        <w:numPr>
          <w:ilvl w:val="0"/>
          <w:numId w:val="2"/>
        </w:numPr>
        <w:spacing w:after="60"/>
      </w:pPr>
      <w:r>
        <w:t xml:space="preserve">Uses only free tools: VirtualBox + Ubuntu Server.</w:t>
      </w:r>
    </w:p>
    <w:p>
      <w:pPr>
        <w:pStyle w:val="Heading1"/>
        <w:spacing w:after="150" w:before="300"/>
      </w:pPr>
      <w:r>
        <w:t xml:space="preserve">Tools required</w:t>
      </w:r>
    </w:p>
    <w:p>
      <w:pPr>
        <w:pStyle w:val="ListParagraph"/>
        <w:numPr>
          <w:ilvl w:val="0"/>
          <w:numId w:val="2"/>
        </w:numPr>
        <w:spacing w:after="60"/>
      </w:pPr>
      <w:r>
        <w:t xml:space="preserve">Oracle VirtualBox (already installed)</w:t>
      </w:r>
    </w:p>
    <w:p>
      <w:pPr>
        <w:pStyle w:val="ListParagraph"/>
        <w:numPr>
          <w:ilvl w:val="0"/>
          <w:numId w:val="2"/>
        </w:numPr>
        <w:spacing w:after="60"/>
      </w:pPr>
      <w:r>
        <w:t xml:space="preserve">Ubuntu Server ISO (free download) — Router VM</w:t>
      </w:r>
    </w:p>
    <w:p>
      <w:pPr>
        <w:pStyle w:val="ListParagraph"/>
        <w:numPr>
          <w:ilvl w:val="0"/>
          <w:numId w:val="2"/>
        </w:numPr>
        <w:spacing w:after="60"/>
      </w:pPr>
      <w:r>
        <w:t xml:space="preserve">Any lightweight Linux ISO (e.g. Ubuntu Server or Alpine) — Host-A and Host-B VMs</w:t>
      </w:r>
    </w:p>
    <w:p>
      <w:pPr>
        <w:pStyle w:val="Heading1"/>
        <w:spacing w:after="150" w:before="300"/>
      </w:pPr>
      <w:r>
        <w:t xml:space="preserve">Topology</w:t>
      </w:r>
    </w:p>
    <w:p>
      <w:pPr>
        <w:spacing w:after="120"/>
      </w:pPr>
      <w:r>
        <w:t xml:space="preserve">Host-A  &lt;--net1 (192.168.10.0/24)--&gt;  Router  &lt;--net2 (192.168.20.0/24)--&gt;  Host-B</w:t>
      </w:r>
    </w:p>
    <w:p>
      <w:pPr>
        <w:spacing w:after="120"/>
      </w:pPr>
      <w:r>
        <w:t xml:space="preserve">The Router has two network adapters, one per subnet. Host-A and Host-B each have one adapter and cannot see each other directly — all traffic between them must pass through the Router.</w:t>
      </w:r>
    </w:p>
    <w:p>
      <w:pPr>
        <w:pStyle w:val="Heading1"/>
        <w:spacing w:after="150" w:before="300"/>
      </w:pPr>
      <w:r>
        <w:t xml:space="preserve">IP addressing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600"/>
      </w:tblGrid>
      <w:tr>
        <w:tc>
          <w:tcPr>
            <w:tcW w:type="dxa" w:w="2200"/>
            <w:shd w:fill="D9E2F3" w:color="auto" w:val="clear"/>
          </w:tcPr>
          <w:p>
            <w:r>
              <w:rPr>
                <w:b/>
                <w:bCs/>
              </w:rPr>
              <w:t xml:space="preserve">Device</w:t>
            </w:r>
          </w:p>
        </w:tc>
        <w:tc>
          <w:tcPr>
            <w:tcW w:type="dxa" w:w="2600"/>
            <w:shd w:fill="D9E2F3" w:color="auto" w:val="clear"/>
          </w:tcPr>
          <w:p>
            <w:r>
              <w:rPr>
                <w:b/>
                <w:bCs/>
              </w:rPr>
              <w:t xml:space="preserve">Interface</w:t>
            </w:r>
          </w:p>
        </w:tc>
        <w:tc>
          <w:tcPr>
            <w:tcW w:type="dxa" w:w="2200"/>
            <w:shd w:fill="D9E2F3" w:color="auto" w:val="clear"/>
          </w:tcPr>
          <w:p>
            <w:r>
              <w:rPr>
                <w:b/>
                <w:bCs/>
              </w:rPr>
              <w:t xml:space="preserve">IP Address</w:t>
            </w:r>
          </w:p>
        </w:tc>
        <w:tc>
          <w:tcPr>
            <w:tcW w:type="dxa" w:w="2600"/>
            <w:shd w:fill="D9E2F3" w:color="auto" w:val="clear"/>
          </w:tcPr>
          <w:p>
            <w:r>
              <w:rPr>
                <w:b/>
                <w:bCs/>
              </w:rPr>
              <w:t xml:space="preserve">Network</w:t>
            </w:r>
          </w:p>
        </w:tc>
      </w:tr>
      <w:tr>
        <w:tc>
          <w:tcPr>
            <w:tcW w:type="dxa" w:w="2200"/>
          </w:tcPr>
          <w:p>
            <w:r>
              <w:rPr>
                <w:b w:val="false"/>
                <w:bCs w:val="false"/>
              </w:rPr>
              <w:t xml:space="preserve">Router</w:t>
            </w:r>
          </w:p>
        </w:tc>
        <w:tc>
          <w:tcPr>
            <w:tcW w:type="dxa" w:w="2600"/>
          </w:tcPr>
          <w:p>
            <w:r>
              <w:rPr>
                <w:b w:val="false"/>
                <w:bCs w:val="false"/>
              </w:rPr>
              <w:t xml:space="preserve">eth0 (Adapter 1)</w:t>
            </w:r>
          </w:p>
        </w:tc>
        <w:tc>
          <w:tcPr>
            <w:tcW w:type="dxa" w:w="2200"/>
          </w:tcPr>
          <w:p>
            <w:r>
              <w:rPr>
                <w:b w:val="false"/>
                <w:bCs w:val="false"/>
              </w:rPr>
              <w:t xml:space="preserve">192.168.10.1 /24</w:t>
            </w:r>
          </w:p>
        </w:tc>
        <w:tc>
          <w:tcPr>
            <w:tcW w:type="dxa" w:w="2600"/>
          </w:tcPr>
          <w:p>
            <w:r>
              <w:rPr>
                <w:b w:val="false"/>
                <w:bCs w:val="false"/>
              </w:rPr>
              <w:t xml:space="preserve">net1</w:t>
            </w:r>
          </w:p>
        </w:tc>
      </w:tr>
      <w:tr>
        <w:tc>
          <w:tcPr>
            <w:tcW w:type="dxa" w:w="2200"/>
          </w:tcPr>
          <w:p>
            <w:r>
              <w:rPr>
                <w:b w:val="false"/>
                <w:bCs w:val="false"/>
              </w:rPr>
              <w:t xml:space="preserve">Router</w:t>
            </w:r>
          </w:p>
        </w:tc>
        <w:tc>
          <w:tcPr>
            <w:tcW w:type="dxa" w:w="2600"/>
          </w:tcPr>
          <w:p>
            <w:r>
              <w:rPr>
                <w:b w:val="false"/>
                <w:bCs w:val="false"/>
              </w:rPr>
              <w:t xml:space="preserve">eth1 (Adapter 2)</w:t>
            </w:r>
          </w:p>
        </w:tc>
        <w:tc>
          <w:tcPr>
            <w:tcW w:type="dxa" w:w="2200"/>
          </w:tcPr>
          <w:p>
            <w:r>
              <w:rPr>
                <w:b w:val="false"/>
                <w:bCs w:val="false"/>
              </w:rPr>
              <w:t xml:space="preserve">192.168.20.1 /24</w:t>
            </w:r>
          </w:p>
        </w:tc>
        <w:tc>
          <w:tcPr>
            <w:tcW w:type="dxa" w:w="2600"/>
          </w:tcPr>
          <w:p>
            <w:r>
              <w:rPr>
                <w:b w:val="false"/>
                <w:bCs w:val="false"/>
              </w:rPr>
              <w:t xml:space="preserve">net2</w:t>
            </w:r>
          </w:p>
        </w:tc>
      </w:tr>
      <w:tr>
        <w:tc>
          <w:tcPr>
            <w:tcW w:type="dxa" w:w="2200"/>
          </w:tcPr>
          <w:p>
            <w:r>
              <w:rPr>
                <w:b w:val="false"/>
                <w:bCs w:val="false"/>
              </w:rPr>
              <w:t xml:space="preserve">Host-A</w:t>
            </w:r>
          </w:p>
        </w:tc>
        <w:tc>
          <w:tcPr>
            <w:tcW w:type="dxa" w:w="2600"/>
          </w:tcPr>
          <w:p>
            <w:r>
              <w:rPr>
                <w:b w:val="false"/>
                <w:bCs w:val="false"/>
              </w:rPr>
              <w:t xml:space="preserve">eth0</w:t>
            </w:r>
          </w:p>
        </w:tc>
        <w:tc>
          <w:tcPr>
            <w:tcW w:type="dxa" w:w="2200"/>
          </w:tcPr>
          <w:p>
            <w:r>
              <w:rPr>
                <w:b w:val="false"/>
                <w:bCs w:val="false"/>
              </w:rPr>
              <w:t xml:space="preserve">192.168.10.10 /24</w:t>
            </w:r>
          </w:p>
        </w:tc>
        <w:tc>
          <w:tcPr>
            <w:tcW w:type="dxa" w:w="2600"/>
          </w:tcPr>
          <w:p>
            <w:r>
              <w:rPr>
                <w:b w:val="false"/>
                <w:bCs w:val="false"/>
              </w:rPr>
              <w:t xml:space="preserve">net1</w:t>
            </w:r>
          </w:p>
        </w:tc>
      </w:tr>
      <w:tr>
        <w:tc>
          <w:tcPr>
            <w:tcW w:type="dxa" w:w="2200"/>
          </w:tcPr>
          <w:p>
            <w:r>
              <w:rPr>
                <w:b w:val="false"/>
                <w:bCs w:val="false"/>
              </w:rPr>
              <w:t xml:space="preserve">Host-B</w:t>
            </w:r>
          </w:p>
        </w:tc>
        <w:tc>
          <w:tcPr>
            <w:tcW w:type="dxa" w:w="2600"/>
          </w:tcPr>
          <w:p>
            <w:r>
              <w:rPr>
                <w:b w:val="false"/>
                <w:bCs w:val="false"/>
              </w:rPr>
              <w:t xml:space="preserve">eth0</w:t>
            </w:r>
          </w:p>
        </w:tc>
        <w:tc>
          <w:tcPr>
            <w:tcW w:type="dxa" w:w="2200"/>
          </w:tcPr>
          <w:p>
            <w:r>
              <w:rPr>
                <w:b w:val="false"/>
                <w:bCs w:val="false"/>
              </w:rPr>
              <w:t xml:space="preserve">192.168.20.10 /24</w:t>
            </w:r>
          </w:p>
        </w:tc>
        <w:tc>
          <w:tcPr>
            <w:tcW w:type="dxa" w:w="2600"/>
          </w:tcPr>
          <w:p>
            <w:r>
              <w:rPr>
                <w:b w:val="false"/>
                <w:bCs w:val="false"/>
              </w:rPr>
              <w:t xml:space="preserve">net2</w:t>
            </w:r>
          </w:p>
        </w:tc>
      </w:tr>
    </w:tbl>
    <w:p>
      <w:pPr>
        <w:spacing w:after="200"/>
      </w:pPr>
    </w:p>
    <w:p>
      <w:pPr>
        <w:pStyle w:val="Heading1"/>
        <w:spacing w:after="150" w:before="300"/>
      </w:pPr>
      <w:r>
        <w:t xml:space="preserve">Build steps</w:t>
      </w:r>
    </w:p>
    <w:p>
      <w:pPr>
        <w:pStyle w:val="ListParagraph"/>
        <w:numPr>
          <w:ilvl w:val="0"/>
          <w:numId w:val="3"/>
        </w:numPr>
        <w:spacing w:after="80"/>
      </w:pPr>
      <w:r>
        <w:t xml:space="preserve">Create 3 VMs in VirtualBox: Router (2 network adapters), Host-A (1 adapter), Host-B (1 adapter).</w:t>
      </w:r>
    </w:p>
    <w:p>
      <w:pPr>
        <w:pStyle w:val="ListParagraph"/>
        <w:numPr>
          <w:ilvl w:val="0"/>
          <w:numId w:val="3"/>
        </w:numPr>
        <w:spacing w:after="80"/>
      </w:pPr>
      <w:r>
        <w:t xml:space="preserve">Set adapter types to "Internal Network": Router Adapter 1 → net1, Router Adapter 2 → net2, Host-A → net1, Host-B → net2.</w:t>
      </w:r>
    </w:p>
    <w:p>
      <w:pPr>
        <w:pStyle w:val="ListParagraph"/>
        <w:numPr>
          <w:ilvl w:val="0"/>
          <w:numId w:val="3"/>
        </w:numPr>
        <w:spacing w:after="80"/>
      </w:pPr>
      <w:r>
        <w:t xml:space="preserve">Install a minimal Linux OS on each VM (Ubuntu Server recommended, no GUI needed).</w:t>
      </w:r>
    </w:p>
    <w:p>
      <w:pPr>
        <w:pStyle w:val="ListParagraph"/>
        <w:numPr>
          <w:ilvl w:val="0"/>
          <w:numId w:val="3"/>
        </w:numPr>
        <w:spacing w:after="80"/>
      </w:pPr>
      <w:r>
        <w:t xml:space="preserve">Assign static IPs per the addressing table above (edit netplan on Ubuntu or use ip/ifconfig for a quick test).</w:t>
      </w:r>
    </w:p>
    <w:p>
      <w:pPr>
        <w:pStyle w:val="ListParagraph"/>
        <w:numPr>
          <w:ilvl w:val="0"/>
          <w:numId w:val="3"/>
        </w:numPr>
        <w:spacing w:after="80"/>
      </w:pPr>
      <w:r>
        <w:t xml:space="preserve">On the Router, enable IP forwarding: set net.ipv4.ip_forward=1 in /etc/sysctl.conf, then apply with sysctl -p.</w:t>
      </w:r>
    </w:p>
    <w:p>
      <w:pPr>
        <w:pStyle w:val="ListParagraph"/>
        <w:numPr>
          <w:ilvl w:val="0"/>
          <w:numId w:val="3"/>
        </w:numPr>
        <w:spacing w:after="80"/>
      </w:pPr>
      <w:r>
        <w:t xml:space="preserve">On Host-A and Host-B, set the default gateway to the Router's IP on their respective subnet (192.168.10.1 and 192.168.20.1).</w:t>
      </w:r>
    </w:p>
    <w:p>
      <w:pPr>
        <w:pStyle w:val="ListParagraph"/>
        <w:numPr>
          <w:ilvl w:val="0"/>
          <w:numId w:val="3"/>
        </w:numPr>
        <w:spacing w:after="80"/>
      </w:pPr>
      <w:r>
        <w:t xml:space="preserve">From Host-A, ping Host-B (192.168.20.10). It should succeed.</w:t>
      </w:r>
    </w:p>
    <w:p>
      <w:pPr>
        <w:pStyle w:val="ListParagraph"/>
        <w:numPr>
          <w:ilvl w:val="0"/>
          <w:numId w:val="3"/>
        </w:numPr>
        <w:spacing w:after="80"/>
      </w:pPr>
      <w:r>
        <w:t xml:space="preserve">From Host-A, run traceroute to Host-B and confirm the Router (192.168.10.1) appears as the first hop.</w:t>
      </w:r>
    </w:p>
    <w:p>
      <w:pPr>
        <w:pStyle w:val="Heading1"/>
        <w:spacing w:after="150" w:before="300"/>
      </w:pPr>
      <w:r>
        <w:t xml:space="preserve">Deliverables (GitHub repo)</w:t>
      </w:r>
    </w:p>
    <w:p>
      <w:pPr>
        <w:pStyle w:val="ListParagraph"/>
        <w:numPr>
          <w:ilvl w:val="0"/>
          <w:numId w:val="2"/>
        </w:numPr>
        <w:spacing w:after="60"/>
      </w:pPr>
      <w:r>
        <w:t xml:space="preserve">README.md with the topology diagram (hand-drawn photo or simple diagram is fine) and the IP addressing table.</w:t>
      </w:r>
    </w:p>
    <w:p>
      <w:pPr>
        <w:pStyle w:val="ListParagraph"/>
        <w:numPr>
          <w:ilvl w:val="0"/>
          <w:numId w:val="2"/>
        </w:numPr>
        <w:spacing w:after="60"/>
      </w:pPr>
      <w:r>
        <w:t xml:space="preserve">Screenshot of a successful ping from Host-A to Host-B.</w:t>
      </w:r>
    </w:p>
    <w:p>
      <w:pPr>
        <w:pStyle w:val="ListParagraph"/>
        <w:numPr>
          <w:ilvl w:val="0"/>
          <w:numId w:val="2"/>
        </w:numPr>
        <w:spacing w:after="60"/>
      </w:pPr>
      <w:r>
        <w:t xml:space="preserve">Screenshot of the traceroute output showing the Router as the hop.</w:t>
      </w:r>
    </w:p>
    <w:p>
      <w:pPr>
        <w:pStyle w:val="ListParagraph"/>
        <w:numPr>
          <w:ilvl w:val="0"/>
          <w:numId w:val="2"/>
        </w:numPr>
        <w:spacing w:after="60"/>
      </w:pPr>
      <w:r>
        <w:t xml:space="preserve">A short paragraph, in your own words, explaining why Host-A cannot reach Host-B without the Router.</w:t>
      </w:r>
    </w:p>
    <w:p>
      <w:pPr>
        <w:pStyle w:val="Heading1"/>
        <w:spacing w:after="150" w:before="300"/>
      </w:pPr>
      <w:r>
        <w:t xml:space="preserve">Definition of done</w:t>
      </w:r>
    </w:p>
    <w:p>
      <w:pPr>
        <w:spacing w:after="120"/>
      </w:pPr>
      <w:r>
        <w:t xml:space="preserve">Ping and traceroute both succeed and are documented with screenshots, the README clearly explains the topology and addressing, and the repo is public so it can be reviewed and linked from your resume.</w:t>
      </w:r>
    </w:p>
    <w:p>
      <w:pPr>
        <w:pStyle w:val="Heading1"/>
        <w:spacing w:after="150" w:before="300"/>
      </w:pPr>
      <w:r>
        <w:t xml:space="preserve">Next step</w:t>
      </w:r>
    </w:p>
    <w:p>
      <w:pPr>
        <w:spacing w:after="120"/>
      </w:pPr>
      <w:r>
        <w:t xml:space="preserve">Do not start Project 2. When this is complete, share the GitHub repo link here for review before it goes on your resume.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abstractNum w:abstractNumId="3" w15:restartNumberingAfterBreak="0">
    <w:multiLevelType w:val="hybridMultilevel"/>
    <w:lvl w:ilvl="0" w15:tentative="1">
      <w:start w:val="1"/>
      <w:numFmt w:val="bullet"/>
      <w:lvlText w:val="•"/>
      <w:lvlJc w:val="start"/>
      <w:pPr>
        <w:ind w:left="45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2026-08-18T19:39:11.305Z</dcterms:created>
  <dcterms:modified xsi:type="dcterms:W3CDTF">2026-08-18T19:39:11.305Z</dcterms:modified>
</cp:coreProperties>
</file>

<file path=docProps/custom.xml><?xml version="1.0" encoding="utf-8"?>
<Properties xmlns="http://schemas.openxmlformats.org/officeDocument/2006/custom-properties" xmlns:vt="http://schemas.openxmlformats.org/officeDocument/2006/docPropsVTypes"/>
</file>