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116820465"/>
        <w:docPartObj>
          <w:docPartGallery w:val="Cover Pages"/>
          <w:docPartUnique/>
        </w:docPartObj>
      </w:sdtPr>
      <w:sdtEndPr/>
      <w:sdtContent>
        <w:p w:rsidR="00265B9A" w:rsidRDefault="00265B9A">
          <w:r>
            <w:rPr>
              <w:noProof/>
              <w:lang w:eastAsia="es-EC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group w14:anchorId="348DE54F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5B9A" w:rsidRPr="00B75BB3" w:rsidRDefault="00265B9A" w:rsidP="00265B9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DISEÑO DE SOFTWARE</w:t>
                                </w:r>
                              </w:p>
                              <w:p w:rsidR="00265B9A" w:rsidRPr="00B75BB3" w:rsidRDefault="00265B9A" w:rsidP="00265B9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Primer Término 2018-2019</w:t>
                                </w:r>
                              </w:p>
                              <w:p w:rsidR="00265B9A" w:rsidRPr="00B75BB3" w:rsidRDefault="00265B9A" w:rsidP="00265B9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r w:rsidRPr="00B75BB3"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ESCUELA SUPERIOR POLITÉCNICA DEL LITORAL</w:t>
                                </w:r>
                              </w:p>
                              <w:p w:rsidR="00265B9A" w:rsidRDefault="00265B9A" w:rsidP="00265B9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B75BB3"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FACULTAD DE INGENIERÍA EN ELECTRICIDAD Y COMPUTACIÓN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:rsidR="00265B9A" w:rsidRPr="00B75BB3" w:rsidRDefault="00265B9A" w:rsidP="00265B9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t>DISEÑO DE SOFTWARE</w:t>
                          </w:r>
                        </w:p>
                        <w:p w:rsidR="00265B9A" w:rsidRPr="00B75BB3" w:rsidRDefault="00265B9A" w:rsidP="00265B9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t>Primer Término 2018-2019</w:t>
                          </w:r>
                        </w:p>
                        <w:p w:rsidR="00265B9A" w:rsidRPr="00B75BB3" w:rsidRDefault="00265B9A" w:rsidP="00265B9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r w:rsidRPr="00B75BB3"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t>ESCUELA SUPERIOR POLITÉCNICA DEL LITORAL</w:t>
                          </w:r>
                        </w:p>
                        <w:p w:rsidR="00265B9A" w:rsidRDefault="00265B9A" w:rsidP="00265B9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B75BB3"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t>FACULTAD DE INGENIERÍA EN ELECTRICIDAD Y COMPUTACIÓN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C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5B9A" w:rsidRDefault="00F3651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5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65B9A" w:rsidRPr="00265B9A">
                                      <w:rPr>
                                        <w:caps/>
                                        <w:color w:val="4472C4" w:themeColor="accent5"/>
                                        <w:sz w:val="64"/>
                                        <w:szCs w:val="64"/>
                                      </w:rPr>
                                      <w:t>Proyecto de diseño de software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5B9A" w:rsidRDefault="00265B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Diseño Detallado de  Línea Blanca S.A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shape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265B9A" w:rsidRDefault="00265B9A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5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265B9A">
                                <w:rPr>
                                  <w:caps/>
                                  <w:color w:val="4472C4" w:themeColor="accent5"/>
                                  <w:sz w:val="64"/>
                                  <w:szCs w:val="64"/>
                                </w:rPr>
                                <w:t>Proyecto de diseño de software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65B9A" w:rsidRDefault="00265B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Diseño Detallado de  Línea Blanca S.A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65B9A" w:rsidRDefault="00265B9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64433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5B9A" w:rsidRDefault="00265B9A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65B9A" w:rsidRPr="00265B9A" w:rsidRDefault="00265B9A" w:rsidP="00265B9A">
          <w:pPr>
            <w:rPr>
              <w:lang w:val="es-ES" w:eastAsia="es-EC"/>
            </w:rPr>
          </w:pPr>
        </w:p>
        <w:p w:rsidR="00B04003" w:rsidRDefault="00265B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21070" w:history="1">
            <w:r w:rsidR="00B04003" w:rsidRPr="00280A57">
              <w:rPr>
                <w:rStyle w:val="Hipervnculo"/>
                <w:noProof/>
              </w:rPr>
              <w:t>Integrantes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_Toc518121070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1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1" w:history="1">
            <w:r w:rsidR="00B04003" w:rsidRPr="00280A57">
              <w:rPr>
                <w:rStyle w:val="Hipervnculo"/>
                <w:noProof/>
              </w:rPr>
              <w:t>Título del Proyecto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_Toc518121071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1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2" w:history="1">
            <w:r w:rsidR="00B04003" w:rsidRPr="00280A57">
              <w:rPr>
                <w:rStyle w:val="Hipervnculo"/>
                <w:noProof/>
              </w:rPr>
              <w:t>Objetivo del Proyecto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_Toc518121072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1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3" w:history="1">
            <w:r w:rsidR="00B04003" w:rsidRPr="00280A57">
              <w:rPr>
                <w:rStyle w:val="Hipervnculo"/>
                <w:noProof/>
              </w:rPr>
              <w:t>Descripción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_Toc518121073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1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4" w:history="1">
            <w:r w:rsidR="00B04003" w:rsidRPr="00280A57">
              <w:rPr>
                <w:rStyle w:val="Hipervnculo"/>
                <w:noProof/>
              </w:rPr>
              <w:t>Diagrama de Casos De Usos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_Toc518121074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5" w:history="1">
            <w:r w:rsidR="00B04003" w:rsidRPr="00280A57">
              <w:rPr>
                <w:rStyle w:val="Hipervnculo"/>
                <w:noProof/>
              </w:rPr>
              <w:t>Descripción De Casos De Uso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_Toc518121075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6" w:history="1">
            <w:r w:rsidR="00B04003" w:rsidRPr="00280A57">
              <w:rPr>
                <w:rStyle w:val="Hipervnculo"/>
                <w:noProof/>
              </w:rPr>
              <w:t>Diagrama De Clases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_Toc518121076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7" w:history="1">
            <w:r w:rsidR="00B04003" w:rsidRPr="00280A57">
              <w:rPr>
                <w:rStyle w:val="Hipervnculo"/>
                <w:noProof/>
              </w:rPr>
              <w:t>Diagrama De Aspectos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_Toc518121077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8" w:history="1">
            <w:r w:rsidR="00B04003" w:rsidRPr="00280A57">
              <w:rPr>
                <w:rStyle w:val="Hipervnculo"/>
                <w:noProof/>
              </w:rPr>
              <w:t>Diagramas De Secuencia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_Toc518121078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F365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9" w:history="1">
            <w:r w:rsidR="00B04003" w:rsidRPr="00280A57">
              <w:rPr>
                <w:rStyle w:val="Hipervnculo"/>
                <w:noProof/>
              </w:rPr>
              <w:t>Diagrama Entidad-Relación Del Modelo Lógico De La Base De Datos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_Toc518121079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265B9A" w:rsidRDefault="00265B9A">
          <w:r>
            <w:rPr>
              <w:b/>
              <w:bCs/>
              <w:lang w:val="es-ES"/>
            </w:rPr>
            <w:fldChar w:fldCharType="end"/>
          </w:r>
        </w:p>
      </w:sdtContent>
    </w:sdt>
    <w:p w:rsidR="005275D2" w:rsidRDefault="00265B9A" w:rsidP="00FA12CB">
      <w:pPr>
        <w:pStyle w:val="Ttulo1"/>
      </w:pPr>
      <w:bookmarkStart w:id="0" w:name="_Toc518121070"/>
      <w:r>
        <w:t>Integrantes</w:t>
      </w:r>
      <w:bookmarkEnd w:id="0"/>
      <w:r>
        <w:t xml:space="preserve"> </w:t>
      </w:r>
    </w:p>
    <w:p w:rsidR="00FA12CB" w:rsidRPr="00FA12CB" w:rsidRDefault="00FA12CB" w:rsidP="00FA12C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12CB">
        <w:rPr>
          <w:sz w:val="24"/>
          <w:szCs w:val="24"/>
        </w:rPr>
        <w:t>Jácome Ginger</w:t>
      </w:r>
    </w:p>
    <w:p w:rsidR="00FA12CB" w:rsidRPr="00FA12CB" w:rsidRDefault="00FA12CB" w:rsidP="00FA12C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12CB">
        <w:rPr>
          <w:sz w:val="24"/>
          <w:szCs w:val="24"/>
        </w:rPr>
        <w:t>Morán Emilio</w:t>
      </w:r>
    </w:p>
    <w:p w:rsidR="00FA12CB" w:rsidRPr="00FA12CB" w:rsidRDefault="00FA12CB" w:rsidP="00FA12C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12CB">
        <w:rPr>
          <w:sz w:val="24"/>
          <w:szCs w:val="24"/>
        </w:rPr>
        <w:t>Ortiz Eduardo</w:t>
      </w:r>
    </w:p>
    <w:p w:rsidR="00FA12CB" w:rsidRDefault="00FA12CB" w:rsidP="00FA12C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12CB">
        <w:rPr>
          <w:sz w:val="24"/>
          <w:szCs w:val="24"/>
        </w:rPr>
        <w:t xml:space="preserve">Vallejo </w:t>
      </w:r>
      <w:proofErr w:type="spellStart"/>
      <w:r w:rsidRPr="00FA12CB">
        <w:rPr>
          <w:sz w:val="24"/>
          <w:szCs w:val="24"/>
        </w:rPr>
        <w:t>Steffany</w:t>
      </w:r>
      <w:proofErr w:type="spellEnd"/>
    </w:p>
    <w:p w:rsidR="00FA12CB" w:rsidRPr="007B38B2" w:rsidRDefault="00FA12CB" w:rsidP="00FA12CB">
      <w:pPr>
        <w:pStyle w:val="Ttulo1"/>
        <w:spacing w:line="360" w:lineRule="auto"/>
        <w:rPr>
          <w:rFonts w:ascii="Tahoma" w:hAnsi="Tahoma" w:cs="Tahoma"/>
          <w:sz w:val="20"/>
          <w:szCs w:val="20"/>
        </w:rPr>
      </w:pPr>
      <w:bookmarkStart w:id="1" w:name="_Toc499328230"/>
      <w:bookmarkStart w:id="2" w:name="_Toc518121071"/>
      <w:r>
        <w:t>Título del Proyecto</w:t>
      </w:r>
      <w:bookmarkEnd w:id="1"/>
      <w:bookmarkEnd w:id="2"/>
    </w:p>
    <w:p w:rsidR="00FA12CB" w:rsidRDefault="00FA12CB" w:rsidP="00FA12CB">
      <w:pPr>
        <w:pStyle w:val="miEstilo"/>
      </w:pPr>
      <w:r>
        <w:t>Diseño Detallado de Línea Blanca S.A.</w:t>
      </w:r>
    </w:p>
    <w:p w:rsidR="00FA12CB" w:rsidRDefault="00FA12CB" w:rsidP="00FA12CB">
      <w:pPr>
        <w:pStyle w:val="miEstilo"/>
      </w:pPr>
    </w:p>
    <w:p w:rsidR="00FA12CB" w:rsidRDefault="00FA12CB" w:rsidP="00FA12CB">
      <w:pPr>
        <w:pStyle w:val="Ttulo1"/>
        <w:spacing w:line="360" w:lineRule="auto"/>
      </w:pPr>
      <w:bookmarkStart w:id="3" w:name="_Toc499328231"/>
      <w:bookmarkStart w:id="4" w:name="_Toc518121072"/>
      <w:r>
        <w:t>Objetivo del Proyecto</w:t>
      </w:r>
      <w:bookmarkEnd w:id="3"/>
      <w:bookmarkEnd w:id="4"/>
    </w:p>
    <w:p w:rsidR="00FA12CB" w:rsidRPr="00FA12CB" w:rsidRDefault="00FA12CB" w:rsidP="00FA12C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Diseñar el </w:t>
      </w:r>
      <w:r w:rsidRPr="00377C2A">
        <w:rPr>
          <w:sz w:val="24"/>
          <w:szCs w:val="24"/>
        </w:rPr>
        <w:t xml:space="preserve">sistema de registro de ventas de </w:t>
      </w:r>
      <w:r>
        <w:rPr>
          <w:sz w:val="24"/>
          <w:szCs w:val="24"/>
        </w:rPr>
        <w:t xml:space="preserve">artículos para la empresa </w:t>
      </w:r>
      <w:r w:rsidRPr="00377C2A">
        <w:rPr>
          <w:sz w:val="24"/>
          <w:szCs w:val="24"/>
        </w:rPr>
        <w:t>Línea</w:t>
      </w:r>
      <w:r>
        <w:rPr>
          <w:sz w:val="24"/>
          <w:szCs w:val="24"/>
        </w:rPr>
        <w:t xml:space="preserve"> Blanca S.A </w:t>
      </w:r>
      <w:r w:rsidRPr="00377C2A">
        <w:rPr>
          <w:sz w:val="24"/>
          <w:szCs w:val="24"/>
        </w:rPr>
        <w:t xml:space="preserve">mediante </w:t>
      </w:r>
      <w:r>
        <w:rPr>
          <w:sz w:val="24"/>
          <w:szCs w:val="24"/>
        </w:rPr>
        <w:t>UML.</w:t>
      </w:r>
    </w:p>
    <w:p w:rsidR="00FA12CB" w:rsidRDefault="00FA12CB" w:rsidP="00FA12CB">
      <w:pPr>
        <w:pStyle w:val="Ttulo1"/>
        <w:spacing w:line="360" w:lineRule="auto"/>
      </w:pPr>
      <w:bookmarkStart w:id="5" w:name="_Toc518121073"/>
      <w:bookmarkStart w:id="6" w:name="_Toc499328233"/>
      <w:r>
        <w:t>Descripción</w:t>
      </w:r>
      <w:bookmarkEnd w:id="5"/>
      <w:r>
        <w:t xml:space="preserve"> </w:t>
      </w:r>
      <w:bookmarkEnd w:id="6"/>
    </w:p>
    <w:p w:rsidR="00FA12CB" w:rsidRDefault="006A49CE" w:rsidP="00FA12CB">
      <w:pPr>
        <w:pStyle w:val="miEstilo"/>
        <w:rPr>
          <w:lang w:val="es-ES"/>
        </w:rPr>
      </w:pPr>
      <w:r>
        <w:rPr>
          <w:lang w:val="es-ES"/>
        </w:rPr>
        <w:t>Línea</w:t>
      </w:r>
      <w:r w:rsidR="00FA12CB">
        <w:rPr>
          <w:lang w:val="es-ES"/>
        </w:rPr>
        <w:t xml:space="preserve"> Blanca S.A. es un negocio de ventas de artículos</w:t>
      </w:r>
      <w:r>
        <w:rPr>
          <w:lang w:val="es-ES"/>
        </w:rPr>
        <w:t xml:space="preserve"> como refrigeradoras y cocinas de inducción. Además, </w:t>
      </w:r>
      <w:r w:rsidR="00FA12CB">
        <w:rPr>
          <w:lang w:val="es-ES"/>
        </w:rPr>
        <w:t xml:space="preserve">cuenta con una clientela y sus trabajadores, </w:t>
      </w:r>
      <w:r>
        <w:rPr>
          <w:lang w:val="es-ES"/>
        </w:rPr>
        <w:t xml:space="preserve">como espacios de trabajo tiene </w:t>
      </w:r>
      <w:r w:rsidR="00FA12CB">
        <w:rPr>
          <w:lang w:val="es-ES"/>
        </w:rPr>
        <w:t>sus locales, sucursales y matriz.</w:t>
      </w:r>
    </w:p>
    <w:p w:rsidR="006A49CE" w:rsidRDefault="006A49CE" w:rsidP="00FA12CB">
      <w:pPr>
        <w:pStyle w:val="miEstilo"/>
        <w:rPr>
          <w:lang w:val="es-ES"/>
        </w:rPr>
      </w:pPr>
      <w:r>
        <w:rPr>
          <w:lang w:val="es-ES"/>
        </w:rPr>
        <w:t xml:space="preserve">Para empezar, se identifica los objetos que interactúan en este negocio, luego creamos los casos de usos con sus respectivos actores (usuarios del sistema). Una vez teniendo </w:t>
      </w:r>
      <w:r>
        <w:rPr>
          <w:lang w:val="es-ES"/>
        </w:rPr>
        <w:lastRenderedPageBreak/>
        <w:t xml:space="preserve">estos diseños pasamos al diagrama de clases separados en paquetes MVC (Modelos, vistas y controladores). Se realiza diferentes diagramas de secuencias. </w:t>
      </w:r>
    </w:p>
    <w:p w:rsidR="006A49CE" w:rsidRPr="0052636D" w:rsidRDefault="006A49CE" w:rsidP="00FA12CB">
      <w:pPr>
        <w:pStyle w:val="miEstilo"/>
        <w:rPr>
          <w:lang w:val="es-ES"/>
        </w:rPr>
      </w:pPr>
      <w:r>
        <w:rPr>
          <w:lang w:val="es-ES"/>
        </w:rPr>
        <w:t>Finalmente se verifica cada diagrama. Con respecto a la base de datos, se analiza cada identidad y sus atributos para plasmarlo en el modelo conceptual y luego hacer la debida conversión al modelo lógico según lo aprendido en la materia Sistema de Bases de Datos.</w:t>
      </w:r>
    </w:p>
    <w:p w:rsidR="00FA12CB" w:rsidRPr="00FA12CB" w:rsidRDefault="00FA12CB" w:rsidP="00FA12CB">
      <w:pPr>
        <w:pStyle w:val="Prrafodelista"/>
        <w:ind w:left="1080"/>
      </w:pPr>
    </w:p>
    <w:p w:rsidR="00265B9A" w:rsidRDefault="00237375" w:rsidP="00265B9A">
      <w:pPr>
        <w:pStyle w:val="Ttulo1"/>
      </w:pPr>
      <w:bookmarkStart w:id="7" w:name="_Toc518121074"/>
      <w:r>
        <w:t xml:space="preserve">Diagrama de </w:t>
      </w:r>
      <w:r w:rsidR="00265B9A">
        <w:t>Casos De Usos</w:t>
      </w:r>
      <w:bookmarkEnd w:id="7"/>
    </w:p>
    <w:p w:rsidR="00815956" w:rsidRPr="00815956" w:rsidRDefault="00815956" w:rsidP="00815956">
      <w:r>
        <w:rPr>
          <w:noProof/>
          <w:lang w:eastAsia="es-EC"/>
        </w:rPr>
        <w:drawing>
          <wp:inline distT="0" distB="0" distL="0" distR="0">
            <wp:extent cx="5400040" cy="33381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C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9A" w:rsidRDefault="00265B9A" w:rsidP="00265B9A">
      <w:pPr>
        <w:pStyle w:val="Ttulo1"/>
      </w:pPr>
      <w:bookmarkStart w:id="8" w:name="_Toc518121075"/>
      <w:r>
        <w:lastRenderedPageBreak/>
        <w:t>D</w:t>
      </w:r>
      <w:r w:rsidR="00237375">
        <w:t>escripción</w:t>
      </w:r>
      <w:r>
        <w:t xml:space="preserve"> De Casos De Uso</w:t>
      </w:r>
      <w:bookmarkEnd w:id="8"/>
    </w:p>
    <w:p w:rsidR="00815956" w:rsidRPr="00815956" w:rsidRDefault="00265B9A" w:rsidP="00815956">
      <w:pPr>
        <w:pStyle w:val="Ttulo1"/>
      </w:pPr>
      <w:bookmarkStart w:id="9" w:name="_Toc518121076"/>
      <w:r>
        <w:t>Diagrama De Clases</w:t>
      </w:r>
      <w:bookmarkStart w:id="10" w:name="_GoBack"/>
      <w:bookmarkEnd w:id="9"/>
      <w:bookmarkEnd w:id="10"/>
    </w:p>
    <w:p w:rsidR="00815956" w:rsidRDefault="00265B9A" w:rsidP="00815956">
      <w:pPr>
        <w:pStyle w:val="Ttulo1"/>
      </w:pPr>
      <w:bookmarkStart w:id="11" w:name="_Toc518121077"/>
      <w:r>
        <w:t>Diagrama De Aspectos</w:t>
      </w:r>
      <w:bookmarkEnd w:id="11"/>
    </w:p>
    <w:p w:rsidR="00815956" w:rsidRPr="00815956" w:rsidRDefault="00815956" w:rsidP="00815956">
      <w:r>
        <w:rPr>
          <w:noProof/>
          <w:lang w:eastAsia="es-EC"/>
        </w:rPr>
        <w:drawing>
          <wp:inline distT="0" distB="0" distL="0" distR="0">
            <wp:extent cx="5400040" cy="30943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C&amp;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9A" w:rsidRDefault="00265B9A" w:rsidP="00265B9A">
      <w:pPr>
        <w:pStyle w:val="Ttulo1"/>
      </w:pPr>
      <w:bookmarkStart w:id="12" w:name="_Toc518121078"/>
      <w:r>
        <w:t>Diagramas De Secuencia</w:t>
      </w:r>
      <w:bookmarkEnd w:id="12"/>
      <w:r>
        <w:t xml:space="preserve"> </w:t>
      </w:r>
    </w:p>
    <w:p w:rsidR="00815956" w:rsidRDefault="00815956" w:rsidP="00815956">
      <w:r>
        <w:rPr>
          <w:noProof/>
          <w:lang w:eastAsia="es-EC"/>
        </w:rPr>
        <w:drawing>
          <wp:inline distT="0" distB="0" distL="0" distR="0">
            <wp:extent cx="5400040" cy="3625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56" w:rsidRDefault="00815956" w:rsidP="00815956">
      <w:r>
        <w:rPr>
          <w:noProof/>
          <w:lang w:eastAsia="es-EC"/>
        </w:rPr>
        <w:lastRenderedPageBreak/>
        <w:drawing>
          <wp:inline distT="0" distB="0" distL="0" distR="0">
            <wp:extent cx="5400040" cy="4622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56" w:rsidRPr="00815956" w:rsidRDefault="00815956" w:rsidP="00815956">
      <w:r>
        <w:rPr>
          <w:noProof/>
          <w:lang w:eastAsia="es-EC"/>
        </w:rPr>
        <w:drawing>
          <wp:inline distT="0" distB="0" distL="0" distR="0">
            <wp:extent cx="5400040" cy="3925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9A" w:rsidRDefault="00265B9A" w:rsidP="00265B9A">
      <w:pPr>
        <w:pStyle w:val="Ttulo1"/>
      </w:pPr>
      <w:bookmarkStart w:id="13" w:name="_Toc518121079"/>
      <w:r>
        <w:lastRenderedPageBreak/>
        <w:t>Diagrama Entidad-Relación Del Modelo Lógico De La Base De Datos</w:t>
      </w:r>
      <w:bookmarkEnd w:id="13"/>
    </w:p>
    <w:p w:rsidR="00815956" w:rsidRPr="00815956" w:rsidRDefault="00815956" w:rsidP="00815956">
      <w:r>
        <w:rPr>
          <w:noProof/>
          <w:lang w:eastAsia="es-EC"/>
        </w:rPr>
        <w:drawing>
          <wp:inline distT="0" distB="0" distL="0" distR="0">
            <wp:extent cx="5400040" cy="35515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_diagra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956" w:rsidRPr="00815956" w:rsidSect="00FA12CB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6516" w:rsidRDefault="00F36516" w:rsidP="00265B9A">
      <w:pPr>
        <w:spacing w:after="0" w:line="240" w:lineRule="auto"/>
      </w:pPr>
      <w:r>
        <w:separator/>
      </w:r>
    </w:p>
  </w:endnote>
  <w:endnote w:type="continuationSeparator" w:id="0">
    <w:p w:rsidR="00F36516" w:rsidRDefault="00F36516" w:rsidP="00265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30" w:type="dxa"/>
      <w:tblInd w:w="-5" w:type="dxa"/>
      <w:tblLayout w:type="fixed"/>
      <w:tblLook w:val="04A0" w:firstRow="1" w:lastRow="0" w:firstColumn="1" w:lastColumn="0" w:noHBand="0" w:noVBand="1"/>
    </w:tblPr>
    <w:tblGrid>
      <w:gridCol w:w="4549"/>
      <w:gridCol w:w="4381"/>
    </w:tblGrid>
    <w:tr w:rsidR="00FA12CB" w:rsidRPr="00B75BB3" w:rsidTr="00FA12CB">
      <w:trPr>
        <w:trHeight w:val="20"/>
      </w:trPr>
      <w:tc>
        <w:tcPr>
          <w:tcW w:w="4549" w:type="dxa"/>
        </w:tcPr>
        <w:p w:rsidR="00FA12CB" w:rsidRPr="00B75BB3" w:rsidRDefault="00FA12CB" w:rsidP="00FA12CB">
          <w:pPr>
            <w:autoSpaceDE w:val="0"/>
            <w:autoSpaceDN w:val="0"/>
            <w:adjustRightInd w:val="0"/>
            <w:rPr>
              <w:rFonts w:ascii="Calibri" w:hAnsi="Calibri" w:cs="Calibri"/>
              <w:sz w:val="16"/>
              <w:szCs w:val="16"/>
            </w:rPr>
          </w:pP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 xml:space="preserve">Materia: </w:t>
          </w:r>
          <w:r>
            <w:rPr>
              <w:rFonts w:ascii="Calibri" w:hAnsi="Calibri" w:cs="Calibri"/>
              <w:sz w:val="16"/>
              <w:szCs w:val="16"/>
            </w:rPr>
            <w:t>Diseño de Software</w:t>
          </w:r>
        </w:p>
      </w:tc>
      <w:tc>
        <w:tcPr>
          <w:tcW w:w="4381" w:type="dxa"/>
        </w:tcPr>
        <w:p w:rsidR="00FA12CB" w:rsidRPr="00B75BB3" w:rsidRDefault="00FA12CB" w:rsidP="00FA12CB">
          <w:pPr>
            <w:autoSpaceDE w:val="0"/>
            <w:autoSpaceDN w:val="0"/>
            <w:adjustRightInd w:val="0"/>
            <w:rPr>
              <w:rFonts w:ascii="Calibri" w:hAnsi="Calibri" w:cs="Calibri"/>
              <w:b/>
              <w:bCs/>
              <w:sz w:val="16"/>
              <w:szCs w:val="16"/>
            </w:rPr>
          </w:pPr>
          <w:r w:rsidRPr="00B75BB3">
            <w:rPr>
              <w:rFonts w:ascii="Calibri" w:hAnsi="Calibri" w:cs="Calibri"/>
              <w:sz w:val="16"/>
              <w:szCs w:val="16"/>
            </w:rPr>
            <w:t xml:space="preserve"> </w:t>
          </w: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>Facultad de Ingeniería en Electricidad y Computación</w:t>
          </w:r>
        </w:p>
      </w:tc>
    </w:tr>
    <w:tr w:rsidR="00FA12CB" w:rsidRPr="00B75BB3" w:rsidTr="00FA12CB">
      <w:trPr>
        <w:trHeight w:val="20"/>
      </w:trPr>
      <w:tc>
        <w:tcPr>
          <w:tcW w:w="4549" w:type="dxa"/>
        </w:tcPr>
        <w:p w:rsidR="00FA12CB" w:rsidRPr="00B75BB3" w:rsidRDefault="00FA12CB" w:rsidP="00FA12CB">
          <w:pPr>
            <w:pStyle w:val="Piedepgina"/>
            <w:rPr>
              <w:rFonts w:ascii="Calibri" w:hAnsi="Calibri" w:cs="Calibri"/>
            </w:rPr>
          </w:pP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 xml:space="preserve">Profesor: </w:t>
          </w:r>
          <w:proofErr w:type="spellStart"/>
          <w:r>
            <w:rPr>
              <w:rFonts w:ascii="Calibri" w:hAnsi="Calibri" w:cs="Calibri"/>
              <w:sz w:val="16"/>
              <w:szCs w:val="16"/>
            </w:rPr>
            <w:t>MSc</w:t>
          </w:r>
          <w:proofErr w:type="spellEnd"/>
          <w:r>
            <w:rPr>
              <w:rFonts w:ascii="Calibri" w:hAnsi="Calibri" w:cs="Calibri"/>
              <w:sz w:val="16"/>
              <w:szCs w:val="16"/>
            </w:rPr>
            <w:t>. David Jurado</w:t>
          </w:r>
        </w:p>
      </w:tc>
      <w:tc>
        <w:tcPr>
          <w:tcW w:w="4381" w:type="dxa"/>
        </w:tcPr>
        <w:p w:rsidR="00FA12CB" w:rsidRPr="00B75BB3" w:rsidRDefault="00FA12CB" w:rsidP="00FA12CB">
          <w:pPr>
            <w:pStyle w:val="Piedepgina"/>
            <w:rPr>
              <w:rFonts w:ascii="Calibri" w:hAnsi="Calibri" w:cs="Calibri"/>
            </w:rPr>
          </w:pP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>ESCUELA SUPERIOR POLITÉCNICA DEL LITORAL</w:t>
          </w:r>
        </w:p>
      </w:tc>
    </w:tr>
    <w:tr w:rsidR="00FA12CB" w:rsidRPr="00B75BB3" w:rsidTr="00FA12CB">
      <w:trPr>
        <w:trHeight w:val="20"/>
      </w:trPr>
      <w:tc>
        <w:tcPr>
          <w:tcW w:w="4549" w:type="dxa"/>
        </w:tcPr>
        <w:p w:rsidR="00FA12CB" w:rsidRPr="00B75BB3" w:rsidRDefault="00FA12CB" w:rsidP="00FA12CB">
          <w:pPr>
            <w:pStyle w:val="Piedepgina"/>
            <w:rPr>
              <w:rFonts w:ascii="Calibri" w:hAnsi="Calibri" w:cs="Calibri"/>
            </w:rPr>
          </w:pP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 xml:space="preserve">Última Revisión: </w:t>
          </w:r>
          <w:r>
            <w:rPr>
              <w:rFonts w:ascii="Calibri" w:hAnsi="Calibri" w:cs="Calibri"/>
              <w:sz w:val="16"/>
              <w:szCs w:val="16"/>
            </w:rPr>
            <w:t>Julio 1, 2018</w:t>
          </w:r>
        </w:p>
      </w:tc>
      <w:tc>
        <w:tcPr>
          <w:tcW w:w="4381" w:type="dxa"/>
        </w:tcPr>
        <w:p w:rsidR="00FA12CB" w:rsidRPr="00B75BB3" w:rsidRDefault="00FA12CB" w:rsidP="00FA12CB">
          <w:pPr>
            <w:pStyle w:val="Piedepgina"/>
            <w:jc w:val="right"/>
            <w:rPr>
              <w:rFonts w:ascii="Calibri" w:hAnsi="Calibri" w:cs="Calibri"/>
              <w:lang w:val="en-US"/>
            </w:rPr>
          </w:pPr>
          <w:r>
            <w:rPr>
              <w:rFonts w:ascii="Calibri" w:hAnsi="Calibri" w:cs="Calibri"/>
              <w:lang w:val="en-US"/>
            </w:rPr>
            <w:fldChar w:fldCharType="begin"/>
          </w:r>
          <w:r>
            <w:rPr>
              <w:rFonts w:ascii="Calibri" w:hAnsi="Calibri" w:cs="Calibri"/>
              <w:lang w:val="en-US"/>
            </w:rPr>
            <w:instrText xml:space="preserve"> PAGE  \* Arabic  \* MERGEFORMAT </w:instrText>
          </w:r>
          <w:r>
            <w:rPr>
              <w:rFonts w:ascii="Calibri" w:hAnsi="Calibri" w:cs="Calibri"/>
              <w:lang w:val="en-US"/>
            </w:rPr>
            <w:fldChar w:fldCharType="separate"/>
          </w:r>
          <w:r w:rsidR="00815956">
            <w:rPr>
              <w:rFonts w:ascii="Calibri" w:hAnsi="Calibri" w:cs="Calibri"/>
              <w:noProof/>
              <w:lang w:val="en-US"/>
            </w:rPr>
            <w:t>1</w:t>
          </w:r>
          <w:r>
            <w:rPr>
              <w:rFonts w:ascii="Calibri" w:hAnsi="Calibri" w:cs="Calibri"/>
              <w:lang w:val="en-US"/>
            </w:rPr>
            <w:fldChar w:fldCharType="end"/>
          </w:r>
        </w:p>
      </w:tc>
    </w:tr>
  </w:tbl>
  <w:p w:rsidR="00FA12CB" w:rsidRDefault="00FA12C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6516" w:rsidRDefault="00F36516" w:rsidP="00265B9A">
      <w:pPr>
        <w:spacing w:after="0" w:line="240" w:lineRule="auto"/>
      </w:pPr>
      <w:r>
        <w:separator/>
      </w:r>
    </w:p>
  </w:footnote>
  <w:footnote w:type="continuationSeparator" w:id="0">
    <w:p w:rsidR="00F36516" w:rsidRDefault="00F36516" w:rsidP="00265B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65923"/>
    <w:multiLevelType w:val="hybridMultilevel"/>
    <w:tmpl w:val="5A26CFB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F3177"/>
    <w:multiLevelType w:val="hybridMultilevel"/>
    <w:tmpl w:val="6114A12E"/>
    <w:lvl w:ilvl="0" w:tplc="84621A7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BA71A9E"/>
    <w:multiLevelType w:val="hybridMultilevel"/>
    <w:tmpl w:val="99D64C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04693"/>
    <w:multiLevelType w:val="hybridMultilevel"/>
    <w:tmpl w:val="5C4C3D10"/>
    <w:lvl w:ilvl="0" w:tplc="CD885342">
      <w:start w:val="5"/>
      <w:numFmt w:val="bullet"/>
      <w:lvlText w:val="-"/>
      <w:lvlJc w:val="left"/>
      <w:pPr>
        <w:ind w:left="720" w:hanging="360"/>
      </w:pPr>
      <w:rPr>
        <w:rFonts w:ascii="Segoe UI Symbol" w:eastAsiaTheme="minorHAnsi" w:hAnsi="Segoe UI Symbol" w:cs="Tahoma-Bold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27F84"/>
    <w:multiLevelType w:val="hybridMultilevel"/>
    <w:tmpl w:val="5FD8405A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B9A"/>
    <w:rsid w:val="00237375"/>
    <w:rsid w:val="00265B9A"/>
    <w:rsid w:val="005275D2"/>
    <w:rsid w:val="00587658"/>
    <w:rsid w:val="006A49CE"/>
    <w:rsid w:val="00815956"/>
    <w:rsid w:val="00B04003"/>
    <w:rsid w:val="00F36516"/>
    <w:rsid w:val="00FA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AD4F2F-07D9-4E9E-8BD3-2CA06C5A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65B9A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5B9A"/>
    <w:rPr>
      <w:rFonts w:eastAsiaTheme="minorEastAsia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265B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5B9A"/>
  </w:style>
  <w:style w:type="paragraph" w:styleId="Piedepgina">
    <w:name w:val="footer"/>
    <w:basedOn w:val="Normal"/>
    <w:link w:val="PiedepginaCar"/>
    <w:uiPriority w:val="99"/>
    <w:unhideWhenUsed/>
    <w:rsid w:val="00265B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5B9A"/>
  </w:style>
  <w:style w:type="character" w:customStyle="1" w:styleId="Ttulo1Car">
    <w:name w:val="Título 1 Car"/>
    <w:basedOn w:val="Fuentedeprrafopredeter"/>
    <w:link w:val="Ttulo1"/>
    <w:uiPriority w:val="9"/>
    <w:rsid w:val="00265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65B9A"/>
    <w:pPr>
      <w:outlineLvl w:val="9"/>
    </w:pPr>
    <w:rPr>
      <w:lang w:eastAsia="es-EC"/>
    </w:rPr>
  </w:style>
  <w:style w:type="paragraph" w:styleId="Prrafodelista">
    <w:name w:val="List Paragraph"/>
    <w:basedOn w:val="Normal"/>
    <w:uiPriority w:val="34"/>
    <w:qFormat/>
    <w:rsid w:val="00265B9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65B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65B9A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A1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iEstilo">
    <w:name w:val="miEstilo"/>
    <w:basedOn w:val="Normal"/>
    <w:link w:val="miEstiloCar"/>
    <w:autoRedefine/>
    <w:qFormat/>
    <w:rsid w:val="00FA12CB"/>
    <w:pPr>
      <w:autoSpaceDE w:val="0"/>
      <w:autoSpaceDN w:val="0"/>
      <w:adjustRightInd w:val="0"/>
      <w:spacing w:after="0" w:line="360" w:lineRule="auto"/>
      <w:jc w:val="both"/>
    </w:pPr>
    <w:rPr>
      <w:rFonts w:cs="Tahoma-Bold"/>
      <w:bCs/>
      <w:sz w:val="24"/>
      <w:szCs w:val="24"/>
    </w:rPr>
  </w:style>
  <w:style w:type="character" w:customStyle="1" w:styleId="miEstiloCar">
    <w:name w:val="miEstilo Car"/>
    <w:basedOn w:val="Fuentedeprrafopredeter"/>
    <w:link w:val="miEstilo"/>
    <w:rsid w:val="00FA12CB"/>
    <w:rPr>
      <w:rFonts w:cs="Tahoma-Bold"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9CA7C9-0A54-46E5-B426-CE2101C7C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340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Escuela Superior politecnica del litoral</Company>
  <LinksUpToDate>false</LinksUpToDate>
  <CharactersWithSpaces>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diseño de software</dc:title>
  <dc:subject>Diseño Detallado de  Línea Blanca S.A</dc:subject>
  <dc:creator>jacome ginger, moran emilio, ortiz eduardo, vallejo steffany</dc:creator>
  <cp:keywords/>
  <dc:description/>
  <cp:lastModifiedBy>Ginger Jacome</cp:lastModifiedBy>
  <cp:revision>4</cp:revision>
  <dcterms:created xsi:type="dcterms:W3CDTF">2018-06-30T15:48:00Z</dcterms:created>
  <dcterms:modified xsi:type="dcterms:W3CDTF">2018-07-01T15:29:00Z</dcterms:modified>
</cp:coreProperties>
</file>