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156" w:rsidRDefault="00F74156" w:rsidP="00F74156">
      <w:pPr>
        <w:pStyle w:val="Heading2"/>
      </w:pPr>
      <w:r>
        <w:t>USE master</w:t>
      </w:r>
    </w:p>
    <w:p w:rsidR="00F74156" w:rsidRDefault="00F74156" w:rsidP="00F74156">
      <w:pPr>
        <w:pStyle w:val="Heading1"/>
      </w:pPr>
      <w:r>
        <w:t>GO</w:t>
      </w:r>
    </w:p>
    <w:p w:rsidR="00F74156" w:rsidRDefault="00F74156" w:rsidP="00F74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74156" w:rsidRDefault="00F74156" w:rsidP="00F74156">
      <w:pPr>
        <w:pStyle w:val="Heading1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DATABASE</w:t>
      </w:r>
      <w:r>
        <w:t xml:space="preserve"> PerformanceDB</w:t>
      </w:r>
    </w:p>
    <w:p w:rsidR="00F74156" w:rsidRDefault="00F74156" w:rsidP="00F74156">
      <w:pPr>
        <w:pStyle w:val="Heading1"/>
      </w:pPr>
      <w:r>
        <w:t>GO</w:t>
      </w:r>
    </w:p>
    <w:p w:rsidR="00F74156" w:rsidRDefault="00F74156" w:rsidP="00F74156">
      <w:pPr>
        <w:pStyle w:val="Heading1"/>
      </w:pPr>
    </w:p>
    <w:p w:rsidR="00F74156" w:rsidRDefault="00F74156" w:rsidP="00F74156">
      <w:pPr>
        <w:pStyle w:val="Heading1"/>
      </w:pPr>
      <w:r>
        <w:rPr>
          <w:color w:val="0000FF"/>
        </w:rPr>
        <w:t>USE</w:t>
      </w:r>
      <w:r>
        <w:t xml:space="preserve"> PerformanceDB</w:t>
      </w:r>
    </w:p>
    <w:p w:rsidR="00F74156" w:rsidRDefault="00F74156" w:rsidP="00F74156">
      <w:pPr>
        <w:pStyle w:val="Heading1"/>
      </w:pPr>
      <w:r>
        <w:t>GO</w:t>
      </w:r>
    </w:p>
    <w:p w:rsidR="00F74156" w:rsidRDefault="00F74156" w:rsidP="00F74156">
      <w:pPr>
        <w:pStyle w:val="Heading1"/>
      </w:pPr>
    </w:p>
    <w:p w:rsidR="00F74156" w:rsidRDefault="00F74156" w:rsidP="00F74156">
      <w:pPr>
        <w:pStyle w:val="Heading1"/>
        <w:rPr>
          <w:color w:val="808080"/>
        </w:rPr>
      </w:pPr>
      <w:r>
        <w:t>CREATE TABLE Logs</w:t>
      </w:r>
      <w:r>
        <w:rPr>
          <w:color w:val="808080"/>
        </w:rPr>
        <w:t>(</w:t>
      </w:r>
    </w:p>
    <w:p w:rsidR="00F74156" w:rsidRDefault="00F74156" w:rsidP="00F74156">
      <w:pPr>
        <w:pStyle w:val="Heading1"/>
        <w:rPr>
          <w:color w:val="808080"/>
        </w:rPr>
      </w:pPr>
      <w:r>
        <w:tab/>
        <w:t xml:space="preserve">LogId int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</w:t>
      </w:r>
      <w:r>
        <w:t xml:space="preserve"> PRIMARY KEY IDENTITY</w:t>
      </w:r>
      <w:r>
        <w:rPr>
          <w:color w:val="808080"/>
        </w:rPr>
        <w:t>,</w:t>
      </w:r>
    </w:p>
    <w:p w:rsidR="00F74156" w:rsidRDefault="00F74156" w:rsidP="00F74156">
      <w:pPr>
        <w:pStyle w:val="Heading1"/>
        <w:rPr>
          <w:color w:val="808080"/>
        </w:rPr>
      </w:pPr>
      <w:r>
        <w:tab/>
        <w:t xml:space="preserve">InputDate </w:t>
      </w:r>
      <w:r>
        <w:rPr>
          <w:color w:val="0000FF"/>
        </w:rPr>
        <w:t>DATETIME</w:t>
      </w:r>
      <w:r>
        <w:rPr>
          <w:color w:val="808080"/>
        </w:rPr>
        <w:t>,</w:t>
      </w:r>
    </w:p>
    <w:p w:rsidR="00F74156" w:rsidRDefault="00F74156" w:rsidP="00F74156">
      <w:pPr>
        <w:pStyle w:val="Heading1"/>
        <w:rPr>
          <w:color w:val="808080"/>
        </w:rPr>
      </w:pPr>
      <w:r>
        <w:tab/>
        <w:t xml:space="preserve">LogText </w:t>
      </w:r>
      <w:r>
        <w:rPr>
          <w:color w:val="0000FF"/>
        </w:rPr>
        <w:t>NVARCHAR</w:t>
      </w:r>
      <w:r>
        <w:rPr>
          <w:color w:val="808080"/>
        </w:rPr>
        <w:t>(</w:t>
      </w:r>
      <w:r>
        <w:t>300</w:t>
      </w:r>
      <w:r>
        <w:rPr>
          <w:color w:val="808080"/>
        </w:rPr>
        <w:t>),</w:t>
      </w:r>
    </w:p>
    <w:p w:rsidR="00F74156" w:rsidRDefault="00F74156" w:rsidP="00F74156">
      <w:pPr>
        <w:pStyle w:val="Heading1"/>
      </w:pPr>
      <w:r>
        <w:t>)</w:t>
      </w:r>
    </w:p>
    <w:p w:rsidR="00F74156" w:rsidRDefault="00F74156" w:rsidP="00F74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74156" w:rsidRDefault="00F74156" w:rsidP="00F74156">
      <w:pPr>
        <w:pStyle w:val="Heading1"/>
      </w:pPr>
      <w:r>
        <w:rPr>
          <w:color w:val="0000FF"/>
        </w:rPr>
        <w:t>DECLARE</w:t>
      </w:r>
      <w:r>
        <w:t xml:space="preserve"> @RowCount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=</w:t>
      </w:r>
      <w:r>
        <w:t xml:space="preserve"> 10000000</w:t>
      </w:r>
    </w:p>
    <w:p w:rsidR="00F74156" w:rsidRDefault="00F74156" w:rsidP="00F74156">
      <w:pPr>
        <w:pStyle w:val="Heading1"/>
      </w:pPr>
      <w:r>
        <w:rPr>
          <w:color w:val="0000FF"/>
        </w:rPr>
        <w:t>WHILE</w:t>
      </w:r>
      <w:r>
        <w:t xml:space="preserve"> @RowCount </w:t>
      </w:r>
      <w:r>
        <w:rPr>
          <w:color w:val="808080"/>
        </w:rPr>
        <w:t>&gt;</w:t>
      </w:r>
      <w:r>
        <w:t xml:space="preserve"> 0</w:t>
      </w:r>
    </w:p>
    <w:p w:rsidR="00F74156" w:rsidRDefault="00F74156" w:rsidP="00F74156">
      <w:pPr>
        <w:pStyle w:val="Heading1"/>
      </w:pPr>
      <w:r>
        <w:t>BEGIN</w:t>
      </w:r>
    </w:p>
    <w:p w:rsidR="00F74156" w:rsidRDefault="00F74156" w:rsidP="00F74156">
      <w:pPr>
        <w:pStyle w:val="Heading1"/>
        <w:rPr>
          <w:color w:val="808080"/>
        </w:rPr>
      </w:pPr>
      <w:r>
        <w:t xml:space="preserve">  </w:t>
      </w:r>
      <w:r>
        <w:rPr>
          <w:color w:val="0000FF"/>
        </w:rPr>
        <w:t>DECLARE</w:t>
      </w:r>
      <w:r>
        <w:t xml:space="preserve"> @LogText </w:t>
      </w:r>
      <w:r>
        <w:rPr>
          <w:color w:val="0000FF"/>
        </w:rPr>
        <w:t>nvarchar</w:t>
      </w:r>
      <w:r>
        <w:rPr>
          <w:color w:val="808080"/>
        </w:rPr>
        <w:t>(</w:t>
      </w:r>
      <w:r>
        <w:t>100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=</w:t>
      </w:r>
      <w:r>
        <w:t xml:space="preserve"> </w:t>
      </w:r>
      <w:r>
        <w:rPr>
          <w:color w:val="FF0000"/>
        </w:rPr>
        <w:t>'Text '</w:t>
      </w:r>
      <w:r>
        <w:t xml:space="preserve"> </w:t>
      </w:r>
      <w:r>
        <w:rPr>
          <w:color w:val="808080"/>
        </w:rPr>
        <w:t>+</w:t>
      </w:r>
      <w:r>
        <w:t xml:space="preserve"> </w:t>
      </w:r>
      <w:r>
        <w:rPr>
          <w:color w:val="FF00FF"/>
        </w:rPr>
        <w:t>CONVERT</w:t>
      </w:r>
      <w:r>
        <w:rPr>
          <w:color w:val="808080"/>
        </w:rPr>
        <w:t>(</w:t>
      </w:r>
      <w:r>
        <w:rPr>
          <w:color w:val="0000FF"/>
        </w:rPr>
        <w:t>nvarchar</w:t>
      </w:r>
      <w:r>
        <w:rPr>
          <w:color w:val="808080"/>
        </w:rPr>
        <w:t>(</w:t>
      </w:r>
      <w:r>
        <w:t>100</w:t>
      </w:r>
      <w:r>
        <w:rPr>
          <w:color w:val="808080"/>
        </w:rPr>
        <w:t>),</w:t>
      </w:r>
      <w:r>
        <w:t xml:space="preserve"> @RowCount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+</w:t>
      </w:r>
    </w:p>
    <w:p w:rsidR="00F74156" w:rsidRDefault="00F74156" w:rsidP="00F74156">
      <w:pPr>
        <w:pStyle w:val="Heading1"/>
        <w:rPr>
          <w:color w:val="80808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color w:val="FF0000"/>
        </w:rPr>
        <w:t>': '</w:t>
      </w:r>
      <w:r>
        <w:t xml:space="preserve"> </w:t>
      </w:r>
      <w:r>
        <w:rPr>
          <w:color w:val="808080"/>
        </w:rPr>
        <w:t>+</w:t>
      </w:r>
      <w:r>
        <w:t xml:space="preserve"> </w:t>
      </w:r>
      <w:r>
        <w:rPr>
          <w:color w:val="FF00FF"/>
        </w:rPr>
        <w:t>CONVERT</w:t>
      </w:r>
      <w:r>
        <w:rPr>
          <w:color w:val="808080"/>
        </w:rPr>
        <w:t>(</w:t>
      </w:r>
      <w:r>
        <w:rPr>
          <w:color w:val="0000FF"/>
        </w:rPr>
        <w:t>nvarchar</w:t>
      </w:r>
      <w:r>
        <w:rPr>
          <w:color w:val="808080"/>
        </w:rPr>
        <w:t>(</w:t>
      </w:r>
      <w:r>
        <w:t>100</w:t>
      </w:r>
      <w:r>
        <w:rPr>
          <w:color w:val="808080"/>
        </w:rPr>
        <w:t>),</w:t>
      </w:r>
      <w:r>
        <w:t xml:space="preserve"> </w:t>
      </w:r>
      <w:r>
        <w:rPr>
          <w:color w:val="FF00FF"/>
        </w:rPr>
        <w:t>newid</w:t>
      </w:r>
      <w:r>
        <w:rPr>
          <w:color w:val="808080"/>
        </w:rPr>
        <w:t>())</w:t>
      </w:r>
    </w:p>
    <w:p w:rsidR="00F74156" w:rsidRDefault="00F74156" w:rsidP="00F74156">
      <w:pPr>
        <w:pStyle w:val="Heading1"/>
        <w:rPr>
          <w:color w:val="808080"/>
        </w:rPr>
      </w:pPr>
      <w:r>
        <w:t xml:space="preserve">  </w:t>
      </w:r>
      <w:r>
        <w:rPr>
          <w:color w:val="0000FF"/>
        </w:rPr>
        <w:t>DECLARE</w:t>
      </w:r>
      <w:r>
        <w:t xml:space="preserve"> @InputDate </w:t>
      </w:r>
      <w:r>
        <w:rPr>
          <w:color w:val="0000FF"/>
        </w:rPr>
        <w:t>datetime</w:t>
      </w:r>
      <w:r>
        <w:t xml:space="preserve"> </w:t>
      </w:r>
      <w:r>
        <w:rPr>
          <w:color w:val="808080"/>
        </w:rPr>
        <w:t>=</w:t>
      </w:r>
      <w:r>
        <w:t xml:space="preserve"> DATEADD</w:t>
      </w:r>
      <w:r>
        <w:rPr>
          <w:color w:val="808080"/>
        </w:rPr>
        <w:t>(</w:t>
      </w:r>
      <w:r>
        <w:t>month</w:t>
      </w:r>
      <w:r>
        <w:rPr>
          <w:color w:val="808080"/>
        </w:rPr>
        <w:t>,</w:t>
      </w:r>
      <w:r>
        <w:t xml:space="preserve"> CONVERT</w:t>
      </w:r>
      <w:r>
        <w:rPr>
          <w:color w:val="808080"/>
        </w:rPr>
        <w:t>(</w:t>
      </w:r>
      <w:r>
        <w:rPr>
          <w:color w:val="0000FF"/>
        </w:rPr>
        <w:t>varbinary</w:t>
      </w:r>
      <w:r>
        <w:rPr>
          <w:color w:val="808080"/>
        </w:rPr>
        <w:t>,</w:t>
      </w:r>
      <w:r>
        <w:t xml:space="preserve"> newid</w:t>
      </w:r>
      <w:r>
        <w:rPr>
          <w:color w:val="808080"/>
        </w:rPr>
        <w:t>())</w:t>
      </w:r>
      <w:r>
        <w:t xml:space="preserve"> </w:t>
      </w:r>
      <w:r>
        <w:rPr>
          <w:color w:val="808080"/>
        </w:rPr>
        <w:t>%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 xml:space="preserve">50 </w:t>
      </w:r>
      <w:r>
        <w:rPr>
          <w:color w:val="808080"/>
        </w:rPr>
        <w:t>*</w:t>
      </w:r>
      <w:r>
        <w:t xml:space="preserve"> 12</w:t>
      </w:r>
      <w:r>
        <w:rPr>
          <w:color w:val="808080"/>
        </w:rPr>
        <w:t>),</w:t>
      </w:r>
    </w:p>
    <w:p w:rsidR="00F74156" w:rsidRPr="00F74156" w:rsidRDefault="00F74156" w:rsidP="00F74156">
      <w:pPr>
        <w:pStyle w:val="Heading1"/>
      </w:pPr>
      <w:r>
        <w:rPr>
          <w:color w:val="808080"/>
        </w:rPr>
        <w:tab/>
      </w:r>
      <w:r>
        <w:rPr>
          <w:color w:val="808080"/>
        </w:rPr>
        <w:tab/>
      </w:r>
      <w:r>
        <w:rPr>
          <w:color w:val="808080"/>
        </w:rPr>
        <w:tab/>
      </w:r>
      <w:r>
        <w:rPr>
          <w:color w:val="808080"/>
        </w:rPr>
        <w:tab/>
      </w:r>
      <w:r>
        <w:rPr>
          <w:color w:val="808080"/>
        </w:rPr>
        <w:tab/>
      </w:r>
      <w:r>
        <w:rPr>
          <w:color w:val="808080"/>
        </w:rPr>
        <w:tab/>
      </w:r>
      <w:r>
        <w:t>getdate</w:t>
      </w:r>
      <w:r>
        <w:rPr>
          <w:color w:val="808080"/>
        </w:rPr>
        <w:t>())</w:t>
      </w:r>
    </w:p>
    <w:p w:rsidR="00F74156" w:rsidRDefault="00F74156" w:rsidP="00F74156">
      <w:pPr>
        <w:pStyle w:val="Heading1"/>
        <w:rPr>
          <w:color w:val="808080"/>
        </w:rPr>
      </w:pPr>
      <w:r>
        <w:t xml:space="preserve">  </w:t>
      </w:r>
      <w:r>
        <w:rPr>
          <w:color w:val="0000FF"/>
        </w:rPr>
        <w:t>INSERT</w:t>
      </w:r>
      <w:r>
        <w:t xml:space="preserve"> </w:t>
      </w:r>
      <w:r>
        <w:rPr>
          <w:color w:val="0000FF"/>
        </w:rPr>
        <w:t>INTO</w:t>
      </w:r>
      <w:r>
        <w:t xml:space="preserve"> Logs</w:t>
      </w:r>
      <w:r>
        <w:rPr>
          <w:color w:val="808080"/>
        </w:rPr>
        <w:t>(</w:t>
      </w:r>
      <w:r>
        <w:t>InputDate</w:t>
      </w:r>
      <w:r>
        <w:rPr>
          <w:color w:val="808080"/>
        </w:rPr>
        <w:t>,</w:t>
      </w:r>
      <w:r>
        <w:t xml:space="preserve"> LogText</w:t>
      </w:r>
      <w:r>
        <w:rPr>
          <w:color w:val="808080"/>
        </w:rPr>
        <w:t>)</w:t>
      </w:r>
    </w:p>
    <w:p w:rsidR="00F74156" w:rsidRDefault="00F74156" w:rsidP="00F74156">
      <w:pPr>
        <w:pStyle w:val="Heading1"/>
        <w:rPr>
          <w:color w:val="808080"/>
        </w:rPr>
      </w:pPr>
      <w:r>
        <w:t xml:space="preserve">  </w:t>
      </w:r>
      <w:r>
        <w:rPr>
          <w:color w:val="0000FF"/>
        </w:rPr>
        <w:t>VALUES</w:t>
      </w:r>
      <w:r>
        <w:rPr>
          <w:color w:val="808080"/>
        </w:rPr>
        <w:t>(</w:t>
      </w:r>
      <w:r>
        <w:t>@InputDate</w:t>
      </w:r>
      <w:r>
        <w:rPr>
          <w:color w:val="808080"/>
        </w:rPr>
        <w:t>,</w:t>
      </w:r>
      <w:r>
        <w:t xml:space="preserve"> @LogText</w:t>
      </w:r>
      <w:r>
        <w:rPr>
          <w:color w:val="808080"/>
        </w:rPr>
        <w:t>)</w:t>
      </w:r>
    </w:p>
    <w:p w:rsidR="00F74156" w:rsidRDefault="00F74156" w:rsidP="00F74156">
      <w:pPr>
        <w:pStyle w:val="Heading1"/>
      </w:pPr>
      <w:r>
        <w:t xml:space="preserve">  </w:t>
      </w:r>
      <w:r>
        <w:rPr>
          <w:color w:val="0000FF"/>
        </w:rPr>
        <w:t>SET</w:t>
      </w:r>
      <w:r>
        <w:t xml:space="preserve"> @RowCount </w:t>
      </w:r>
      <w:r>
        <w:rPr>
          <w:color w:val="808080"/>
        </w:rPr>
        <w:t>=</w:t>
      </w:r>
      <w:r>
        <w:t xml:space="preserve"> @RowCount </w:t>
      </w:r>
      <w:r>
        <w:rPr>
          <w:color w:val="808080"/>
        </w:rPr>
        <w:t>-</w:t>
      </w:r>
      <w:r>
        <w:t xml:space="preserve"> 1</w:t>
      </w:r>
    </w:p>
    <w:p w:rsidR="00D64D98" w:rsidRDefault="00F74156" w:rsidP="00F74156">
      <w:pPr>
        <w:pStyle w:val="Heading1"/>
      </w:pPr>
      <w:r>
        <w:t>END</w:t>
      </w:r>
    </w:p>
    <w:p w:rsidR="00FD21E2" w:rsidRDefault="00FD21E2" w:rsidP="00FD21E2">
      <w:pPr>
        <w:pStyle w:val="Heading1"/>
      </w:pPr>
    </w:p>
    <w:p w:rsidR="00FD21E2" w:rsidRDefault="00FD21E2" w:rsidP="00FD21E2">
      <w:pPr>
        <w:pStyle w:val="Heading1"/>
      </w:pPr>
      <w:r>
        <w:rPr>
          <w:color w:val="0000FF"/>
        </w:rPr>
        <w:t>CHECKPOINT</w:t>
      </w:r>
      <w:r>
        <w:rPr>
          <w:color w:val="808080"/>
        </w:rPr>
        <w:t>;</w:t>
      </w:r>
      <w:r>
        <w:t xml:space="preserve"> </w:t>
      </w:r>
      <w:r>
        <w:rPr>
          <w:color w:val="0000FF"/>
        </w:rPr>
        <w:t>DBCC</w:t>
      </w:r>
      <w:r>
        <w:t xml:space="preserve"> DROPCLEANBUFFERS</w:t>
      </w:r>
      <w:r>
        <w:rPr>
          <w:color w:val="808080"/>
        </w:rPr>
        <w:t>;</w:t>
      </w:r>
      <w:r>
        <w:t xml:space="preserve"> -- Empty the SQL Server cache</w:t>
      </w:r>
    </w:p>
    <w:p w:rsidR="00FD21E2" w:rsidRDefault="00FD21E2" w:rsidP="00FD21E2">
      <w:pPr>
        <w:pStyle w:val="Heading1"/>
      </w:pPr>
    </w:p>
    <w:p w:rsidR="00823660" w:rsidRDefault="00823660" w:rsidP="00823660">
      <w:pPr>
        <w:pStyle w:val="Heading1"/>
      </w:pPr>
      <w:r>
        <w:t>SELECT InputDate</w:t>
      </w:r>
    </w:p>
    <w:p w:rsidR="00823660" w:rsidRDefault="00823660" w:rsidP="00823660">
      <w:pPr>
        <w:pStyle w:val="Heading1"/>
      </w:pPr>
      <w:r>
        <w:t>FROM Logs AS l</w:t>
      </w:r>
    </w:p>
    <w:p w:rsidR="00FD21E2" w:rsidRDefault="00823660" w:rsidP="00823660">
      <w:pPr>
        <w:pStyle w:val="Heading1"/>
      </w:pPr>
      <w:r>
        <w:t>WHERE l.InputDate &gt; '31-Dec-2005' and l.InputDate &lt; '1-Jan-2010'</w:t>
      </w:r>
    </w:p>
    <w:p w:rsidR="00823660" w:rsidRPr="00823660" w:rsidRDefault="00823660" w:rsidP="00823660">
      <w:pPr>
        <w:pStyle w:val="Heading1"/>
      </w:pPr>
    </w:p>
    <w:p w:rsidR="00FD21E2" w:rsidRDefault="00823660" w:rsidP="00FD21E2">
      <w:pPr>
        <w:pStyle w:val="Heading1"/>
      </w:pPr>
      <w:r>
        <w:t>102 044</w:t>
      </w:r>
      <w:r w:rsidR="00FD21E2">
        <w:t xml:space="preserve"> rows in 6 sec without cash</w:t>
      </w:r>
    </w:p>
    <w:p w:rsidR="00FD21E2" w:rsidRDefault="00823660" w:rsidP="00FD21E2">
      <w:pPr>
        <w:pStyle w:val="Heading1"/>
      </w:pPr>
      <w:r>
        <w:t>102 044</w:t>
      </w:r>
      <w:r w:rsidR="00FD21E2">
        <w:t xml:space="preserve"> rows in </w:t>
      </w:r>
      <w:r>
        <w:t>1</w:t>
      </w:r>
      <w:r w:rsidR="00FD21E2">
        <w:t xml:space="preserve"> sec with cash</w:t>
      </w:r>
    </w:p>
    <w:p w:rsidR="00823660" w:rsidRDefault="00823660" w:rsidP="00823660">
      <w:pPr>
        <w:pStyle w:val="Heading2"/>
        <w:rPr>
          <w:color w:val="808080"/>
        </w:rPr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INDEX</w:t>
      </w:r>
      <w:r>
        <w:t xml:space="preserve"> IDX_Logs_InputDate </w:t>
      </w:r>
      <w:r>
        <w:rPr>
          <w:color w:val="0000FF"/>
        </w:rPr>
        <w:t>ON</w:t>
      </w:r>
      <w:r>
        <w:t xml:space="preserve"> Logs</w:t>
      </w:r>
      <w:r>
        <w:rPr>
          <w:color w:val="808080"/>
        </w:rPr>
        <w:t>(</w:t>
      </w:r>
      <w:r>
        <w:t>InputDate</w:t>
      </w:r>
      <w:r>
        <w:rPr>
          <w:color w:val="808080"/>
        </w:rPr>
        <w:t>)</w:t>
      </w:r>
    </w:p>
    <w:p w:rsidR="00823660" w:rsidRDefault="00823660" w:rsidP="00823660">
      <w:pPr>
        <w:pStyle w:val="Heading1"/>
      </w:pPr>
    </w:p>
    <w:p w:rsidR="00823660" w:rsidRDefault="00823660" w:rsidP="00823660">
      <w:pPr>
        <w:pStyle w:val="Heading1"/>
      </w:pPr>
      <w:r>
        <w:t>SELECT InputDate</w:t>
      </w:r>
    </w:p>
    <w:p w:rsidR="00823660" w:rsidRDefault="00823660" w:rsidP="00823660">
      <w:pPr>
        <w:pStyle w:val="Heading1"/>
      </w:pPr>
      <w:r>
        <w:t>FROM Logs AS l</w:t>
      </w:r>
    </w:p>
    <w:p w:rsidR="00823660" w:rsidRDefault="00823660" w:rsidP="00823660">
      <w:pPr>
        <w:pStyle w:val="Heading1"/>
      </w:pPr>
      <w:r>
        <w:t>WHERE l.InputDate &gt; '31-Dec-2005' and l.InputDate &lt; '1-Jan-2010'</w:t>
      </w:r>
    </w:p>
    <w:p w:rsidR="00823660" w:rsidRPr="00823660" w:rsidRDefault="00823660" w:rsidP="00823660">
      <w:pPr>
        <w:pStyle w:val="Heading1"/>
      </w:pPr>
    </w:p>
    <w:p w:rsidR="00823660" w:rsidRDefault="00823660" w:rsidP="00823660">
      <w:pPr>
        <w:pStyle w:val="Heading1"/>
      </w:pPr>
      <w:r>
        <w:t xml:space="preserve">102 044 rows in </w:t>
      </w:r>
      <w:r>
        <w:t>less than 1</w:t>
      </w:r>
      <w:r>
        <w:t xml:space="preserve"> sec without cash</w:t>
      </w:r>
    </w:p>
    <w:p w:rsidR="00823660" w:rsidRDefault="00823660" w:rsidP="00823660">
      <w:pPr>
        <w:pStyle w:val="Heading1"/>
        <w:rPr>
          <w:color w:val="0000FF"/>
        </w:rPr>
      </w:pPr>
    </w:p>
    <w:p w:rsidR="003A4BEA" w:rsidRDefault="00823660" w:rsidP="00823660">
      <w:pPr>
        <w:pStyle w:val="Heading1"/>
      </w:pPr>
      <w:r>
        <w:rPr>
          <w:color w:val="0000FF"/>
        </w:rPr>
        <w:t>DROP</w:t>
      </w:r>
      <w:r>
        <w:t xml:space="preserve"> </w:t>
      </w:r>
      <w:r>
        <w:rPr>
          <w:color w:val="0000FF"/>
        </w:rPr>
        <w:t>INDEX</w:t>
      </w:r>
      <w:r>
        <w:t xml:space="preserve"> IDX_Logs_InputDate </w:t>
      </w:r>
      <w:r>
        <w:rPr>
          <w:color w:val="0000FF"/>
        </w:rPr>
        <w:t>ON</w:t>
      </w:r>
      <w:r>
        <w:t xml:space="preserve"> Logs</w:t>
      </w:r>
    </w:p>
    <w:p w:rsidR="003A4BEA" w:rsidRDefault="003A4BEA" w:rsidP="003A4BEA">
      <w:pPr>
        <w:rPr>
          <w:rFonts w:ascii="Courier New" w:hAnsi="Courier New" w:cs="Courier New"/>
          <w:noProof/>
          <w:sz w:val="20"/>
          <w:szCs w:val="20"/>
        </w:rPr>
      </w:pPr>
      <w:r>
        <w:br w:type="page"/>
      </w:r>
    </w:p>
    <w:p w:rsidR="003A4BEA" w:rsidRDefault="003A4BEA" w:rsidP="003A4BEA">
      <w:pPr>
        <w:pStyle w:val="Heading2"/>
      </w:pPr>
      <w:r>
        <w:rPr>
          <w:color w:val="0000FF"/>
        </w:rPr>
        <w:lastRenderedPageBreak/>
        <w:t>CREATE</w:t>
      </w:r>
      <w:r>
        <w:t xml:space="preserve"> </w:t>
      </w:r>
      <w:r>
        <w:rPr>
          <w:color w:val="0000FF"/>
        </w:rPr>
        <w:t>FULLTEXT</w:t>
      </w:r>
      <w:r>
        <w:t xml:space="preserve"> </w:t>
      </w:r>
      <w:r>
        <w:rPr>
          <w:color w:val="0000FF"/>
        </w:rPr>
        <w:t>CATALOG</w:t>
      </w:r>
      <w:r>
        <w:t xml:space="preserve"> LogsFullTextCatalog</w:t>
      </w:r>
    </w:p>
    <w:p w:rsidR="003A4BEA" w:rsidRDefault="003A4BEA" w:rsidP="003A4BEA">
      <w:pPr>
        <w:pStyle w:val="Heading1"/>
      </w:pPr>
      <w:r>
        <w:t xml:space="preserve">WITH ACCENT_SENSITIVITY </w:t>
      </w:r>
      <w:r>
        <w:rPr>
          <w:color w:val="808080"/>
        </w:rPr>
        <w:t>=</w:t>
      </w:r>
      <w:r>
        <w:t xml:space="preserve"> OFF</w:t>
      </w:r>
    </w:p>
    <w:p w:rsidR="003A4BEA" w:rsidRDefault="003A4BEA" w:rsidP="003A4BEA">
      <w:pPr>
        <w:pStyle w:val="Heading1"/>
      </w:pPr>
    </w:p>
    <w:p w:rsidR="003A4BEA" w:rsidRDefault="003A4BEA" w:rsidP="003A4BEA">
      <w:pPr>
        <w:pStyle w:val="Heading1"/>
        <w:rPr>
          <w:color w:val="808080"/>
        </w:rPr>
      </w:pPr>
      <w:r>
        <w:t>CREATE FULLTEXT INDEX ON Logs</w:t>
      </w:r>
      <w:r>
        <w:rPr>
          <w:color w:val="808080"/>
        </w:rPr>
        <w:t>(</w:t>
      </w:r>
      <w:r>
        <w:t>LogText</w:t>
      </w:r>
      <w:r>
        <w:rPr>
          <w:color w:val="808080"/>
        </w:rPr>
        <w:t>)</w:t>
      </w:r>
    </w:p>
    <w:p w:rsidR="003A4BEA" w:rsidRDefault="003A4BEA" w:rsidP="003A4BEA">
      <w:pPr>
        <w:pStyle w:val="Heading1"/>
      </w:pPr>
      <w:r>
        <w:rPr>
          <w:color w:val="0000FF"/>
        </w:rPr>
        <w:t>KEY</w:t>
      </w:r>
      <w:r>
        <w:t xml:space="preserve"> </w:t>
      </w:r>
      <w:r>
        <w:rPr>
          <w:color w:val="0000FF"/>
        </w:rPr>
        <w:t>INDEX</w:t>
      </w:r>
      <w:r>
        <w:t xml:space="preserve"> PK__Logs__5E5486487F60ED59</w:t>
      </w:r>
    </w:p>
    <w:p w:rsidR="003A4BEA" w:rsidRDefault="003A4BEA" w:rsidP="003A4BEA">
      <w:pPr>
        <w:pStyle w:val="Heading1"/>
      </w:pPr>
      <w:r>
        <w:rPr>
          <w:color w:val="0000FF"/>
        </w:rPr>
        <w:t>ON</w:t>
      </w:r>
      <w:r>
        <w:t xml:space="preserve"> LogsFullTextCatalog</w:t>
      </w:r>
    </w:p>
    <w:p w:rsidR="003A4BEA" w:rsidRDefault="003A4BEA" w:rsidP="003A4BEA">
      <w:pPr>
        <w:pStyle w:val="Heading1"/>
      </w:pPr>
      <w:r>
        <w:t>WITH CHANGE_TRACKING AUTO</w:t>
      </w:r>
    </w:p>
    <w:p w:rsidR="003A4BEA" w:rsidRDefault="003A4BEA" w:rsidP="003A4BEA">
      <w:pPr>
        <w:pStyle w:val="Heading1"/>
      </w:pPr>
    </w:p>
    <w:p w:rsidR="003A4BEA" w:rsidRDefault="003A4BEA" w:rsidP="003A4BEA">
      <w:pPr>
        <w:pStyle w:val="Heading1"/>
      </w:pPr>
      <w:r>
        <w:rPr>
          <w:color w:val="0000FF"/>
        </w:rPr>
        <w:t>CHECKPOINT</w:t>
      </w:r>
      <w:r>
        <w:rPr>
          <w:color w:val="808080"/>
        </w:rPr>
        <w:t>;</w:t>
      </w:r>
      <w:r>
        <w:t xml:space="preserve"> </w:t>
      </w:r>
      <w:r>
        <w:rPr>
          <w:color w:val="0000FF"/>
        </w:rPr>
        <w:t>DBCC</w:t>
      </w:r>
      <w:r>
        <w:t xml:space="preserve"> DROPCLEANBUFFERS</w:t>
      </w:r>
      <w:r>
        <w:rPr>
          <w:color w:val="808080"/>
        </w:rPr>
        <w:t>;</w:t>
      </w:r>
      <w:r>
        <w:t xml:space="preserve"> -- Empty the SQL Server cache</w:t>
      </w:r>
    </w:p>
    <w:p w:rsidR="003A4BEA" w:rsidRDefault="003A4BEA" w:rsidP="003A4BEA">
      <w:pPr>
        <w:pStyle w:val="Heading1"/>
      </w:pPr>
    </w:p>
    <w:p w:rsidR="003A4BEA" w:rsidRDefault="003A4BEA" w:rsidP="003A4BEA">
      <w:pPr>
        <w:pStyle w:val="Heading1"/>
        <w:rPr>
          <w:color w:val="808080"/>
        </w:rPr>
      </w:pPr>
      <w:r>
        <w:t xml:space="preserve">SELECT </w:t>
      </w:r>
      <w:r>
        <w:rPr>
          <w:color w:val="FF00FF"/>
        </w:rPr>
        <w:t>COUNT</w:t>
      </w:r>
      <w:r>
        <w:rPr>
          <w:color w:val="808080"/>
        </w:rPr>
        <w:t>(*)</w:t>
      </w:r>
    </w:p>
    <w:p w:rsidR="003A4BEA" w:rsidRDefault="003A4BEA" w:rsidP="003A4BEA">
      <w:pPr>
        <w:pStyle w:val="Heading1"/>
      </w:pPr>
      <w:r>
        <w:rPr>
          <w:color w:val="0000FF"/>
        </w:rPr>
        <w:t>FROM</w:t>
      </w:r>
      <w:r>
        <w:t xml:space="preserve"> Logs </w:t>
      </w:r>
      <w:r>
        <w:rPr>
          <w:color w:val="0000FF"/>
        </w:rPr>
        <w:t>As</w:t>
      </w:r>
      <w:r>
        <w:t xml:space="preserve"> l</w:t>
      </w:r>
    </w:p>
    <w:p w:rsidR="003A4BEA" w:rsidRDefault="003A4BEA" w:rsidP="003A4BEA">
      <w:pPr>
        <w:pStyle w:val="Heading1"/>
        <w:rPr>
          <w:color w:val="808080"/>
        </w:rPr>
      </w:pPr>
      <w:r>
        <w:t>WHERE CONTAINS</w:t>
      </w:r>
      <w:r>
        <w:rPr>
          <w:color w:val="808080"/>
        </w:rPr>
        <w:t>(</w:t>
      </w:r>
      <w:r>
        <w:t>L</w:t>
      </w:r>
      <w:r>
        <w:rPr>
          <w:color w:val="808080"/>
        </w:rPr>
        <w:t>.</w:t>
      </w:r>
      <w:r>
        <w:t>LogText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'999'</w:t>
      </w:r>
      <w:r>
        <w:rPr>
          <w:color w:val="808080"/>
        </w:rPr>
        <w:t>)</w:t>
      </w:r>
    </w:p>
    <w:p w:rsidR="003A4BEA" w:rsidRDefault="003A4BEA" w:rsidP="003A4BEA">
      <w:pPr>
        <w:pStyle w:val="Heading1"/>
        <w:rPr>
          <w:lang w:val="bg-BG"/>
        </w:rPr>
      </w:pPr>
    </w:p>
    <w:p w:rsidR="00937D7C" w:rsidRDefault="00937D7C" w:rsidP="00937D7C">
      <w:pPr>
        <w:pStyle w:val="Heading1"/>
      </w:pPr>
      <w:r>
        <w:rPr>
          <w:lang w:val="bg-BG"/>
        </w:rPr>
        <w:t>32 920</w:t>
      </w:r>
      <w:r>
        <w:t xml:space="preserve"> rows in </w:t>
      </w:r>
      <w:r>
        <w:rPr>
          <w:lang w:val="bg-BG"/>
        </w:rPr>
        <w:t>2</w:t>
      </w:r>
      <w:r>
        <w:t xml:space="preserve"> sec without cash</w:t>
      </w:r>
    </w:p>
    <w:p w:rsidR="00937D7C" w:rsidRPr="00937D7C" w:rsidRDefault="00937D7C" w:rsidP="00937D7C">
      <w:pPr>
        <w:pStyle w:val="Heading1"/>
        <w:rPr>
          <w:lang w:val="bg-BG"/>
        </w:rPr>
      </w:pPr>
    </w:p>
    <w:p w:rsidR="003A4BEA" w:rsidRDefault="003A4BEA" w:rsidP="003A4BEA">
      <w:pPr>
        <w:pStyle w:val="Heading1"/>
      </w:pPr>
      <w:r>
        <w:rPr>
          <w:color w:val="0000FF"/>
        </w:rPr>
        <w:t>CHECKPOINT</w:t>
      </w:r>
      <w:r>
        <w:rPr>
          <w:color w:val="808080"/>
        </w:rPr>
        <w:t>;</w:t>
      </w:r>
      <w:r>
        <w:t xml:space="preserve"> </w:t>
      </w:r>
      <w:r>
        <w:rPr>
          <w:color w:val="0000FF"/>
        </w:rPr>
        <w:t>DBCC</w:t>
      </w:r>
      <w:r>
        <w:t xml:space="preserve"> DROPCLEANBUFFERS</w:t>
      </w:r>
      <w:r>
        <w:rPr>
          <w:color w:val="808080"/>
        </w:rPr>
        <w:t>;</w:t>
      </w:r>
      <w:r>
        <w:t xml:space="preserve"> -- Empty the SQL Server cache</w:t>
      </w:r>
    </w:p>
    <w:p w:rsidR="003A4BEA" w:rsidRDefault="003A4BEA" w:rsidP="003A4BEA">
      <w:pPr>
        <w:pStyle w:val="Heading1"/>
      </w:pPr>
    </w:p>
    <w:p w:rsidR="003A4BEA" w:rsidRDefault="003A4BEA" w:rsidP="003A4BEA">
      <w:pPr>
        <w:pStyle w:val="Heading1"/>
      </w:pPr>
      <w:r>
        <w:t>-- This is still slow</w:t>
      </w:r>
    </w:p>
    <w:p w:rsidR="003A4BEA" w:rsidRDefault="003A4BEA" w:rsidP="003A4BEA">
      <w:pPr>
        <w:pStyle w:val="Heading1"/>
        <w:rPr>
          <w:color w:val="808080"/>
        </w:rPr>
      </w:pPr>
      <w:r>
        <w:t xml:space="preserve">SELECT </w:t>
      </w:r>
      <w:r>
        <w:rPr>
          <w:color w:val="FF00FF"/>
        </w:rPr>
        <w:t>COUNT</w:t>
      </w:r>
      <w:r>
        <w:rPr>
          <w:color w:val="808080"/>
        </w:rPr>
        <w:t>(*)</w:t>
      </w:r>
    </w:p>
    <w:p w:rsidR="003A4BEA" w:rsidRDefault="003A4BEA" w:rsidP="003A4BEA">
      <w:pPr>
        <w:pStyle w:val="Heading1"/>
      </w:pPr>
      <w:r>
        <w:rPr>
          <w:color w:val="0000FF"/>
        </w:rPr>
        <w:t>FROM</w:t>
      </w:r>
      <w:r>
        <w:t xml:space="preserve"> Logs </w:t>
      </w:r>
      <w:r>
        <w:rPr>
          <w:color w:val="0000FF"/>
        </w:rPr>
        <w:t>AS</w:t>
      </w:r>
      <w:r>
        <w:t xml:space="preserve"> l</w:t>
      </w:r>
    </w:p>
    <w:p w:rsidR="003A4BEA" w:rsidRDefault="003A4BEA" w:rsidP="003A4BEA">
      <w:pPr>
        <w:pStyle w:val="Heading1"/>
        <w:rPr>
          <w:color w:val="FF0000"/>
        </w:rPr>
      </w:pPr>
      <w:r>
        <w:rPr>
          <w:color w:val="0000FF"/>
        </w:rPr>
        <w:t>WHERE</w:t>
      </w:r>
      <w:r>
        <w:t xml:space="preserve"> l</w:t>
      </w:r>
      <w:r>
        <w:rPr>
          <w:color w:val="808080"/>
        </w:rPr>
        <w:t>.</w:t>
      </w:r>
      <w:r>
        <w:t xml:space="preserve">LogText </w:t>
      </w:r>
      <w:r>
        <w:rPr>
          <w:color w:val="808080"/>
        </w:rPr>
        <w:t>LIKE</w:t>
      </w:r>
      <w:r>
        <w:t xml:space="preserve"> </w:t>
      </w:r>
      <w:r>
        <w:rPr>
          <w:color w:val="FF0000"/>
        </w:rPr>
        <w:t>'%999%'</w:t>
      </w:r>
    </w:p>
    <w:p w:rsidR="00937D7C" w:rsidRDefault="00937D7C" w:rsidP="00937D7C">
      <w:pPr>
        <w:pStyle w:val="Heading1"/>
        <w:rPr>
          <w:lang w:val="bg-BG"/>
        </w:rPr>
      </w:pPr>
    </w:p>
    <w:p w:rsidR="00937D7C" w:rsidRDefault="00937D7C" w:rsidP="00937D7C">
      <w:pPr>
        <w:pStyle w:val="Heading1"/>
      </w:pPr>
      <w:r>
        <w:rPr>
          <w:lang w:val="bg-BG"/>
        </w:rPr>
        <w:t>32 920</w:t>
      </w:r>
      <w:r>
        <w:t xml:space="preserve"> rows in </w:t>
      </w:r>
      <w:r>
        <w:rPr>
          <w:lang w:val="bg-BG"/>
        </w:rPr>
        <w:t>7</w:t>
      </w:r>
      <w:r>
        <w:t xml:space="preserve"> sec</w:t>
      </w:r>
      <w:r>
        <w:t xml:space="preserve"> with or</w:t>
      </w:r>
      <w:r>
        <w:t xml:space="preserve"> without cash</w:t>
      </w:r>
    </w:p>
    <w:p w:rsidR="003A4BEA" w:rsidRDefault="003A4BEA" w:rsidP="00937D7C">
      <w:pPr>
        <w:pStyle w:val="Heading1"/>
      </w:pPr>
    </w:p>
    <w:p w:rsidR="00937D7C" w:rsidRDefault="00937D7C" w:rsidP="00937D7C">
      <w:pPr>
        <w:pStyle w:val="Heading1"/>
      </w:pPr>
      <w:r>
        <w:t>DROP FULLTEXT INDEX ON Logs</w:t>
      </w:r>
    </w:p>
    <w:p w:rsidR="00823660" w:rsidRPr="00823660" w:rsidRDefault="00937D7C" w:rsidP="00FB2C1D">
      <w:pPr>
        <w:pStyle w:val="Heading1"/>
      </w:pPr>
      <w:r>
        <w:rPr>
          <w:color w:val="0000FF"/>
        </w:rPr>
        <w:t>DROP</w:t>
      </w:r>
      <w:r>
        <w:t xml:space="preserve"> </w:t>
      </w:r>
      <w:r>
        <w:rPr>
          <w:color w:val="0000FF"/>
        </w:rPr>
        <w:t>FULLTEXT</w:t>
      </w:r>
      <w:r>
        <w:t xml:space="preserve"> </w:t>
      </w:r>
      <w:r>
        <w:rPr>
          <w:color w:val="0000FF"/>
        </w:rPr>
        <w:t>CATALOG</w:t>
      </w:r>
      <w:r>
        <w:t xml:space="preserve"> LogsFullTextCatalog</w:t>
      </w:r>
      <w:bookmarkStart w:id="0" w:name="_GoBack"/>
      <w:bookmarkEnd w:id="0"/>
    </w:p>
    <w:sectPr w:rsidR="00823660" w:rsidRPr="00823660" w:rsidSect="00D64D98">
      <w:pgSz w:w="12240" w:h="15840"/>
      <w:pgMar w:top="540" w:right="180" w:bottom="153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03840"/>
    <w:multiLevelType w:val="hybridMultilevel"/>
    <w:tmpl w:val="BFDAB9BA"/>
    <w:lvl w:ilvl="0" w:tplc="A2AC0C1A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91948"/>
    <w:multiLevelType w:val="hybridMultilevel"/>
    <w:tmpl w:val="0FE89554"/>
    <w:lvl w:ilvl="0" w:tplc="27BCAD5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A706E6"/>
    <w:multiLevelType w:val="hybridMultilevel"/>
    <w:tmpl w:val="0FE89554"/>
    <w:lvl w:ilvl="0" w:tplc="27BCAD5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2FE"/>
    <w:rsid w:val="000324DC"/>
    <w:rsid w:val="000356EC"/>
    <w:rsid w:val="001273D1"/>
    <w:rsid w:val="00162262"/>
    <w:rsid w:val="00170451"/>
    <w:rsid w:val="001912CC"/>
    <w:rsid w:val="002018C6"/>
    <w:rsid w:val="00206438"/>
    <w:rsid w:val="00226A57"/>
    <w:rsid w:val="00232660"/>
    <w:rsid w:val="0024702D"/>
    <w:rsid w:val="00284DA2"/>
    <w:rsid w:val="0030535D"/>
    <w:rsid w:val="0032172C"/>
    <w:rsid w:val="003547D2"/>
    <w:rsid w:val="003A4BEA"/>
    <w:rsid w:val="003F3A2A"/>
    <w:rsid w:val="00474837"/>
    <w:rsid w:val="00481384"/>
    <w:rsid w:val="00513D79"/>
    <w:rsid w:val="00642C8C"/>
    <w:rsid w:val="00662DD1"/>
    <w:rsid w:val="00662E2E"/>
    <w:rsid w:val="00666A5D"/>
    <w:rsid w:val="006A5087"/>
    <w:rsid w:val="006C4E04"/>
    <w:rsid w:val="00713E95"/>
    <w:rsid w:val="007142D8"/>
    <w:rsid w:val="007230A4"/>
    <w:rsid w:val="007376C1"/>
    <w:rsid w:val="00801797"/>
    <w:rsid w:val="00816E4F"/>
    <w:rsid w:val="00823660"/>
    <w:rsid w:val="00882057"/>
    <w:rsid w:val="00896F0E"/>
    <w:rsid w:val="008B4C68"/>
    <w:rsid w:val="008C74BE"/>
    <w:rsid w:val="00937D7C"/>
    <w:rsid w:val="00973ED2"/>
    <w:rsid w:val="009B77BF"/>
    <w:rsid w:val="009D3101"/>
    <w:rsid w:val="00AD2995"/>
    <w:rsid w:val="00B13920"/>
    <w:rsid w:val="00B674FE"/>
    <w:rsid w:val="00BC69B1"/>
    <w:rsid w:val="00BF6BCE"/>
    <w:rsid w:val="00C2578D"/>
    <w:rsid w:val="00C35390"/>
    <w:rsid w:val="00C40A5F"/>
    <w:rsid w:val="00C6739F"/>
    <w:rsid w:val="00CA45C0"/>
    <w:rsid w:val="00CE57E2"/>
    <w:rsid w:val="00D111D6"/>
    <w:rsid w:val="00D253AC"/>
    <w:rsid w:val="00D64D98"/>
    <w:rsid w:val="00D92977"/>
    <w:rsid w:val="00DD6A34"/>
    <w:rsid w:val="00E16367"/>
    <w:rsid w:val="00E41A61"/>
    <w:rsid w:val="00E540E7"/>
    <w:rsid w:val="00E67DA7"/>
    <w:rsid w:val="00F3073E"/>
    <w:rsid w:val="00F36447"/>
    <w:rsid w:val="00F74156"/>
    <w:rsid w:val="00F96664"/>
    <w:rsid w:val="00FB2C1D"/>
    <w:rsid w:val="00FD21E2"/>
    <w:rsid w:val="00FE12FE"/>
    <w:rsid w:val="00FF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924A8-1E69-4912-A592-DEB9C382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7C"/>
  </w:style>
  <w:style w:type="paragraph" w:styleId="Heading1">
    <w:name w:val="heading 1"/>
    <w:basedOn w:val="Normal"/>
    <w:next w:val="Normal"/>
    <w:link w:val="Heading1Char"/>
    <w:uiPriority w:val="9"/>
    <w:qFormat/>
    <w:rsid w:val="00E16367"/>
    <w:pPr>
      <w:tabs>
        <w:tab w:val="left" w:pos="1350"/>
      </w:tabs>
      <w:autoSpaceDE w:val="0"/>
      <w:autoSpaceDN w:val="0"/>
      <w:adjustRightInd w:val="0"/>
      <w:spacing w:after="0" w:line="240" w:lineRule="auto"/>
      <w:ind w:firstLine="450"/>
      <w:contextualSpacing/>
      <w:outlineLvl w:val="0"/>
    </w:pPr>
    <w:rPr>
      <w:rFonts w:ascii="Courier New" w:hAnsi="Courier New" w:cs="Courier New"/>
      <w:noProof/>
      <w:sz w:val="20"/>
      <w:szCs w:val="2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16367"/>
    <w:pPr>
      <w:numPr>
        <w:numId w:val="1"/>
      </w:numPr>
      <w:tabs>
        <w:tab w:val="left" w:pos="1350"/>
      </w:tabs>
      <w:spacing w:before="240" w:after="0" w:line="240" w:lineRule="auto"/>
      <w:ind w:left="450" w:hanging="450"/>
      <w:outlineLvl w:val="1"/>
    </w:pPr>
    <w:rPr>
      <w:rFonts w:ascii="Courier New" w:hAnsi="Courier New" w:cs="Courier New"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E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6367"/>
    <w:rPr>
      <w:rFonts w:ascii="Courier New" w:hAnsi="Courier New" w:cs="Courier New"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16367"/>
    <w:rPr>
      <w:rFonts w:ascii="Courier New" w:hAnsi="Courier New" w:cs="Courier New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2767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Venkov</dc:creator>
  <cp:keywords/>
  <dc:description/>
  <cp:lastModifiedBy>Milko Venkov</cp:lastModifiedBy>
  <cp:revision>64</cp:revision>
  <dcterms:created xsi:type="dcterms:W3CDTF">2014-08-14T17:15:00Z</dcterms:created>
  <dcterms:modified xsi:type="dcterms:W3CDTF">2014-08-24T20:18:00Z</dcterms:modified>
</cp:coreProperties>
</file>