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DE20" w14:textId="60B9B701" w:rsidR="001D21BE" w:rsidRDefault="001D21BE" w:rsidP="00A50D82">
      <w:pPr>
        <w:pStyle w:val="Titel"/>
      </w:pPr>
      <w:r>
        <w:t>Noter</w:t>
      </w:r>
    </w:p>
    <w:p w14:paraId="18FE327C" w14:textId="086B969C" w:rsidR="00A50D82" w:rsidRPr="00A50D82" w:rsidRDefault="006D1FD1" w:rsidP="00A50D82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 w:rsidR="00414A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0</w:t>
      </w:r>
      <w:r w:rsidR="00414A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</w:t>
      </w:r>
      <w:r w:rsidR="00414A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</w:t>
      </w:r>
      <w:r w:rsidR="00CE32E2" w:rsidRPr="00CE32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414A31" w:rsidRPr="00414A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SKAT Ligning sikkerhed</w:t>
      </w:r>
    </w:p>
    <w:p w14:paraId="584B4A44" w14:textId="227D8530" w:rsidR="00E551EA" w:rsidRPr="00414A31" w:rsidRDefault="00A50D82" w:rsidP="00414A31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306A5F">
        <w:rPr>
          <w:rFonts w:ascii="Calibri" w:hAnsi="Calibri" w:cs="Calibri"/>
          <w:b/>
          <w:sz w:val="22"/>
          <w:szCs w:val="22"/>
        </w:rPr>
        <w:t>Tilstede:</w:t>
      </w:r>
    </w:p>
    <w:p w14:paraId="05636752" w14:textId="5DBF08D3" w:rsidR="00BF3735" w:rsidRDefault="00E551EA" w:rsidP="00BF3735">
      <w:r>
        <w:t>Thomas Dahl Pedersen (</w:t>
      </w:r>
      <w:r w:rsidR="00414A31">
        <w:t xml:space="preserve">UFST, </w:t>
      </w:r>
      <w:r>
        <w:t>Sikkerhedsarkitekt)</w:t>
      </w:r>
      <w:r>
        <w:br/>
        <w:t>Matthias Lund-Andersen (UFST, Løsningsarkitekt)</w:t>
      </w:r>
      <w:r>
        <w:br/>
      </w:r>
      <w:r w:rsidR="00CE32E2">
        <w:t>Steffen W. Lan</w:t>
      </w:r>
      <w:r w:rsidR="00BF3735">
        <w:t>g (</w:t>
      </w:r>
      <w:proofErr w:type="spellStart"/>
      <w:r w:rsidR="00BF3735">
        <w:t>Capgemini</w:t>
      </w:r>
      <w:proofErr w:type="spellEnd"/>
      <w:r w:rsidR="00BF3735">
        <w:t>, Løsningsarkitekt)</w:t>
      </w:r>
      <w:r w:rsidR="00BF3735">
        <w:br/>
      </w:r>
    </w:p>
    <w:p w14:paraId="12C19B5B" w14:textId="2EF19810" w:rsidR="001B6635" w:rsidRPr="00BF3735" w:rsidRDefault="001B6635" w:rsidP="00BF3735">
      <w:r w:rsidRPr="003947C1">
        <w:rPr>
          <w:rFonts w:ascii="Calibri" w:hAnsi="Calibri" w:cs="Calibri"/>
          <w:b/>
          <w:u w:val="single"/>
        </w:rPr>
        <w:t>Agenda</w:t>
      </w:r>
    </w:p>
    <w:p w14:paraId="44F57C76" w14:textId="6197627C" w:rsidR="00E551EA" w:rsidRDefault="00E551EA" w:rsidP="00D95262">
      <w:pPr>
        <w:numPr>
          <w:ilvl w:val="0"/>
          <w:numId w:val="24"/>
        </w:numPr>
        <w:spacing w:line="240" w:lineRule="auto"/>
      </w:pPr>
      <w:r w:rsidRPr="00E551EA">
        <w:t>Autentificering</w:t>
      </w:r>
    </w:p>
    <w:p w14:paraId="6753BB56" w14:textId="5A57C293" w:rsidR="00F2253F" w:rsidRDefault="00E551EA" w:rsidP="00D95262">
      <w:pPr>
        <w:numPr>
          <w:ilvl w:val="0"/>
          <w:numId w:val="24"/>
        </w:numPr>
        <w:spacing w:line="240" w:lineRule="auto"/>
      </w:pPr>
      <w:r>
        <w:t>S</w:t>
      </w:r>
      <w:r w:rsidRPr="00E551EA">
        <w:t xml:space="preserve">ikkerhed mellem </w:t>
      </w:r>
      <w:proofErr w:type="spellStart"/>
      <w:r w:rsidRPr="00E551EA">
        <w:t>microservices</w:t>
      </w:r>
      <w:proofErr w:type="spellEnd"/>
      <w:r w:rsidRPr="00E551EA">
        <w:t xml:space="preserve"> i et containerbaseret </w:t>
      </w:r>
      <w:proofErr w:type="spellStart"/>
      <w:r w:rsidRPr="00E551EA">
        <w:t>setup</w:t>
      </w:r>
      <w:proofErr w:type="spellEnd"/>
    </w:p>
    <w:p w14:paraId="73D06DBF" w14:textId="67B5E667" w:rsidR="00CD223F" w:rsidRPr="00BF3735" w:rsidRDefault="00CD223F" w:rsidP="00CD223F">
      <w:pPr>
        <w:numPr>
          <w:ilvl w:val="0"/>
          <w:numId w:val="24"/>
        </w:numPr>
        <w:spacing w:line="240" w:lineRule="auto"/>
      </w:pPr>
      <w:r>
        <w:t>W</w:t>
      </w:r>
      <w:r w:rsidRPr="00E551EA">
        <w:t>ebservice sikkerhed</w:t>
      </w:r>
    </w:p>
    <w:p w14:paraId="643BB42B" w14:textId="77777777" w:rsidR="00AE0B88" w:rsidRDefault="00AE0B88" w:rsidP="009821C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u w:val="single"/>
        </w:rPr>
      </w:pPr>
    </w:p>
    <w:p w14:paraId="6905BFCB" w14:textId="08A3DE40" w:rsidR="00BF3735" w:rsidRPr="009821C4" w:rsidRDefault="00797625" w:rsidP="009821C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u w:val="single"/>
        </w:rPr>
      </w:pPr>
      <w:r w:rsidRPr="00797625">
        <w:rPr>
          <w:rFonts w:ascii="Calibri" w:hAnsi="Calibri" w:cs="Calibri"/>
          <w:b/>
          <w:sz w:val="22"/>
          <w:szCs w:val="22"/>
          <w:u w:val="single"/>
        </w:rPr>
        <w:t>Note</w:t>
      </w:r>
    </w:p>
    <w:p w14:paraId="6E365BDE" w14:textId="1191F1B4" w:rsidR="00E551EA" w:rsidRDefault="00E551EA" w:rsidP="00E551EA">
      <w:r>
        <w:t xml:space="preserve">Tidligere i projektet har der været tale </w:t>
      </w:r>
      <w:proofErr w:type="gramStart"/>
      <w:r>
        <w:t>om,</w:t>
      </w:r>
      <w:proofErr w:type="gramEnd"/>
      <w:r>
        <w:t xml:space="preserve"> at benytte AD, da SKAT Ligning ikke umiddelbart har brug for at delegere rettigheder og da SKAT Ligning </w:t>
      </w:r>
      <w:proofErr w:type="spellStart"/>
      <w:r>
        <w:t>frontend</w:t>
      </w:r>
      <w:proofErr w:type="spellEnd"/>
      <w:r>
        <w:t xml:space="preserve"> muligvis skulle udvikles som en </w:t>
      </w:r>
      <w:proofErr w:type="spellStart"/>
      <w:r>
        <w:t>dekstop</w:t>
      </w:r>
      <w:proofErr w:type="spellEnd"/>
      <w:r>
        <w:t xml:space="preserve"> </w:t>
      </w:r>
      <w:r w:rsidR="0054165B">
        <w:t>applikation</w:t>
      </w:r>
      <w:r>
        <w:t xml:space="preserve">. </w:t>
      </w:r>
      <w:r w:rsidR="0054165B">
        <w:t xml:space="preserve">På </w:t>
      </w:r>
      <w:r>
        <w:t xml:space="preserve">nuværende tidspunkt peger </w:t>
      </w:r>
      <w:r w:rsidR="0054165B">
        <w:t xml:space="preserve">det </w:t>
      </w:r>
      <w:r>
        <w:t xml:space="preserve">i retning af at SKAT Ligning skal udvikles som en </w:t>
      </w:r>
      <w:proofErr w:type="gramStart"/>
      <w:r>
        <w:t>web applikation</w:t>
      </w:r>
      <w:proofErr w:type="gramEnd"/>
      <w:r>
        <w:t xml:space="preserve"> </w:t>
      </w:r>
      <w:r w:rsidR="0054165B">
        <w:t xml:space="preserve">og </w:t>
      </w:r>
      <w:r>
        <w:t xml:space="preserve">DCS </w:t>
      </w:r>
      <w:r w:rsidR="0054165B">
        <w:t xml:space="preserve">er derfor </w:t>
      </w:r>
      <w:r>
        <w:t xml:space="preserve">alligevel </w:t>
      </w:r>
      <w:r w:rsidR="00741BB4">
        <w:t>er relevant</w:t>
      </w:r>
      <w:r>
        <w:t xml:space="preserve">. </w:t>
      </w:r>
      <w:r w:rsidR="0054165B">
        <w:t xml:space="preserve">Om SKAT Ligning skal udvikles som en </w:t>
      </w:r>
      <w:proofErr w:type="gramStart"/>
      <w:r w:rsidR="0054165B">
        <w:t>web applikation</w:t>
      </w:r>
      <w:proofErr w:type="gramEnd"/>
      <w:r w:rsidR="0054165B">
        <w:t xml:space="preserve"> eller en de</w:t>
      </w:r>
      <w:r w:rsidR="00741BB4">
        <w:t>sk</w:t>
      </w:r>
      <w:r w:rsidR="0054165B">
        <w:t xml:space="preserve">topapplikation afhænger af igangværende teknisk </w:t>
      </w:r>
      <w:proofErr w:type="spellStart"/>
      <w:r w:rsidR="0054165B">
        <w:t>PoC</w:t>
      </w:r>
      <w:proofErr w:type="spellEnd"/>
      <w:r w:rsidR="0054165B">
        <w:t>. P</w:t>
      </w:r>
      <w:r>
        <w:t xml:space="preserve">å møde afholdt med Ivan Fisher afholdt den 5. marts 2020 </w:t>
      </w:r>
      <w:r w:rsidR="0054165B">
        <w:t>blev det meldt ud</w:t>
      </w:r>
      <w:r>
        <w:t xml:space="preserve">, at DCS er at foretrække, som sikkerhedsmodel fremfor AD, i tilfælde af det er en webapplikation der skal udvikles. Det hænger sammen med at AD-sikkerhed kræver et meget stort antal porte der skal åbnes i netværket, hvor </w:t>
      </w:r>
      <w:proofErr w:type="spellStart"/>
      <w:r>
        <w:t>DCS’en</w:t>
      </w:r>
      <w:proofErr w:type="spellEnd"/>
      <w:r>
        <w:t xml:space="preserve"> ikke kræver som mange portåbninger.</w:t>
      </w:r>
      <w:r w:rsidR="0054165B">
        <w:t xml:space="preserve"> På den baggrund blev fremtidig sikkerhedsløsning drøftet med udgangspunkt i at løsningens </w:t>
      </w:r>
      <w:proofErr w:type="spellStart"/>
      <w:r w:rsidR="0054165B">
        <w:t>frontend</w:t>
      </w:r>
      <w:proofErr w:type="spellEnd"/>
      <w:r w:rsidR="0054165B">
        <w:t xml:space="preserve"> er en </w:t>
      </w:r>
      <w:proofErr w:type="gramStart"/>
      <w:r w:rsidR="0054165B">
        <w:t>web applikation</w:t>
      </w:r>
      <w:proofErr w:type="gramEnd"/>
      <w:r w:rsidR="0054165B">
        <w:t xml:space="preserve"> og DCS benyttes som underliggende sikkerhedsmodel.</w:t>
      </w:r>
    </w:p>
    <w:p w14:paraId="28F56350" w14:textId="3EB4ED90" w:rsidR="00E551EA" w:rsidRDefault="00E551EA" w:rsidP="00E551EA">
      <w:r>
        <w:t xml:space="preserve">DCS er ved at blive udvidet til at understøtte SAML2. Det forventes at blive implementeret i </w:t>
      </w:r>
      <w:proofErr w:type="gramStart"/>
      <w:r>
        <w:t>indeværende</w:t>
      </w:r>
      <w:proofErr w:type="gramEnd"/>
      <w:r>
        <w:t xml:space="preserve"> uge. Der skal udvikles en autentificerings </w:t>
      </w:r>
      <w:proofErr w:type="spellStart"/>
      <w:r>
        <w:t>microservice</w:t>
      </w:r>
      <w:proofErr w:type="spellEnd"/>
      <w:r>
        <w:t xml:space="preserve"> der kan veksle en SAML2 assertion til en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 xml:space="preserve"> (JWT). </w:t>
      </w:r>
      <w:r w:rsidR="00741BB4">
        <w:t xml:space="preserve">Årsagen til dette er, </w:t>
      </w:r>
      <w:r>
        <w:t xml:space="preserve">at JWT er bedre velegnet </w:t>
      </w:r>
      <w:proofErr w:type="spellStart"/>
      <w:r>
        <w:t>ifht</w:t>
      </w:r>
      <w:proofErr w:type="spellEnd"/>
      <w:r>
        <w:t xml:space="preserve">. Single Page Applikationer (SPA). </w:t>
      </w:r>
    </w:p>
    <w:p w14:paraId="366F4B16" w14:textId="4C637C29" w:rsidR="00E551EA" w:rsidRDefault="00E551EA" w:rsidP="00E551EA">
      <w:r>
        <w:t xml:space="preserve">Nedenstående </w:t>
      </w:r>
      <w:proofErr w:type="spellStart"/>
      <w:r>
        <w:t>sikkerhedmodel</w:t>
      </w:r>
      <w:proofErr w:type="spellEnd"/>
      <w:r>
        <w:t xml:space="preserve"> blev skitseret på mødet og viser hvordan autentificering </w:t>
      </w:r>
      <w:r w:rsidR="0054165B">
        <w:t xml:space="preserve">af bruger </w:t>
      </w:r>
      <w:r>
        <w:t xml:space="preserve">skal ske, hvordan sikkerhed mellem </w:t>
      </w:r>
      <w:proofErr w:type="spellStart"/>
      <w:r>
        <w:t>microservices</w:t>
      </w:r>
      <w:proofErr w:type="spellEnd"/>
      <w:r>
        <w:t xml:space="preserve"> implementeres og hvordan kald til SOAP webservice</w:t>
      </w:r>
      <w:r w:rsidR="0054165B">
        <w:t>,</w:t>
      </w:r>
      <w:r>
        <w:t xml:space="preserve"> udstillet af fagsystem</w:t>
      </w:r>
      <w:r w:rsidR="0054165B">
        <w:t>,</w:t>
      </w:r>
      <w:r>
        <w:t xml:space="preserve"> skal foretages. ES er valgt som et eksempel på et fagsystem der skal integreres til.</w:t>
      </w:r>
    </w:p>
    <w:p w14:paraId="5672D2C2" w14:textId="77777777" w:rsidR="00E551EA" w:rsidRPr="001B5B14" w:rsidRDefault="00E551EA" w:rsidP="00E551EA"/>
    <w:p w14:paraId="66A05325" w14:textId="77777777" w:rsidR="00E551EA" w:rsidRDefault="00E551EA" w:rsidP="00E551EA">
      <w:r w:rsidRPr="001B5B1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487D13" wp14:editId="37F3227C">
            <wp:simplePos x="0" y="0"/>
            <wp:positionH relativeFrom="column">
              <wp:posOffset>11430</wp:posOffset>
            </wp:positionH>
            <wp:positionV relativeFrom="paragraph">
              <wp:posOffset>212090</wp:posOffset>
            </wp:positionV>
            <wp:extent cx="5147945" cy="3173095"/>
            <wp:effectExtent l="0" t="0" r="0" b="8255"/>
            <wp:wrapTopAndBottom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2AF93" w14:textId="77777777" w:rsidR="00E551EA" w:rsidRDefault="00E551EA" w:rsidP="00E551EA"/>
    <w:p w14:paraId="0F365AEB" w14:textId="77777777" w:rsidR="00E551EA" w:rsidRDefault="00E551EA" w:rsidP="00E551EA">
      <w:r>
        <w:t>Eksempel på flow:</w:t>
      </w:r>
    </w:p>
    <w:p w14:paraId="334AABE9" w14:textId="77777777" w:rsidR="00E551EA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r>
        <w:t>Bruger tilgår løsning via en browser og får returneret en SPA applikation (html, css, js…)</w:t>
      </w:r>
    </w:p>
    <w:p w14:paraId="52B1C882" w14:textId="77777777" w:rsidR="00E551EA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r>
        <w:t xml:space="preserve">Bruger angiver brugernavn/password. Browser </w:t>
      </w:r>
      <w:proofErr w:type="spellStart"/>
      <w:r>
        <w:t>redirecter</w:t>
      </w:r>
      <w:proofErr w:type="spellEnd"/>
      <w:r>
        <w:t xml:space="preserve"> til en </w:t>
      </w:r>
      <w:proofErr w:type="spellStart"/>
      <w:r>
        <w:t>Authentificerings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>.</w:t>
      </w:r>
    </w:p>
    <w:p w14:paraId="09660C48" w14:textId="3E0A7ED6" w:rsidR="00E551EA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r w:rsidRPr="009652BC">
        <w:t xml:space="preserve">Autentificerings </w:t>
      </w:r>
      <w:proofErr w:type="spellStart"/>
      <w:r w:rsidRPr="009652BC">
        <w:t>microservice</w:t>
      </w:r>
      <w:proofErr w:type="spellEnd"/>
      <w:r w:rsidRPr="009652BC">
        <w:t xml:space="preserve"> kalder DCS, som au</w:t>
      </w:r>
      <w:r>
        <w:t xml:space="preserve">tentificerer brugernavn/password og returnerer en SAML2 assertion. Autentificerings </w:t>
      </w:r>
      <w:proofErr w:type="spellStart"/>
      <w:r>
        <w:t>microservice</w:t>
      </w:r>
      <w:proofErr w:type="spellEnd"/>
      <w:r>
        <w:t xml:space="preserve"> pakker SAML2 assertion in</w:t>
      </w:r>
      <w:r w:rsidR="00741BB4">
        <w:t>d</w:t>
      </w:r>
      <w:r>
        <w:t xml:space="preserve"> i en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 xml:space="preserve"> (JWT) og returnerer den tilbage til SPA applikationen.</w:t>
      </w:r>
    </w:p>
    <w:p w14:paraId="2AF1CC99" w14:textId="77777777" w:rsidR="00E551EA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r>
        <w:t xml:space="preserve">SPA-applikationen kalder </w:t>
      </w:r>
      <w:proofErr w:type="spellStart"/>
      <w:r>
        <w:t>Microservice</w:t>
      </w:r>
      <w:proofErr w:type="spellEnd"/>
      <w:r>
        <w:t xml:space="preserve"> #1, med JWT </w:t>
      </w:r>
      <w:proofErr w:type="spellStart"/>
      <w:r>
        <w:t>token</w:t>
      </w:r>
      <w:proofErr w:type="spellEnd"/>
      <w:r>
        <w:t xml:space="preserve">, for at oprette en sag. </w:t>
      </w:r>
    </w:p>
    <w:p w14:paraId="1942C407" w14:textId="110690DC" w:rsidR="00E551EA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proofErr w:type="spellStart"/>
      <w:r>
        <w:t>Microservice</w:t>
      </w:r>
      <w:proofErr w:type="spellEnd"/>
      <w:r>
        <w:t xml:space="preserve"> #1 kalder videre til </w:t>
      </w:r>
      <w:proofErr w:type="spellStart"/>
      <w:r>
        <w:t>Microservice</w:t>
      </w:r>
      <w:proofErr w:type="spellEnd"/>
      <w:r>
        <w:t xml:space="preserve"> #2, med JWT </w:t>
      </w:r>
      <w:proofErr w:type="spellStart"/>
      <w:r>
        <w:t>token</w:t>
      </w:r>
      <w:proofErr w:type="spellEnd"/>
      <w:r>
        <w:t xml:space="preserve">, for </w:t>
      </w:r>
      <w:r w:rsidR="00741BB4">
        <w:t xml:space="preserve">at </w:t>
      </w:r>
      <w:r>
        <w:t xml:space="preserve">hente nogle virksomhedsoplysninger. </w:t>
      </w:r>
    </w:p>
    <w:p w14:paraId="31670E18" w14:textId="2BA3062A" w:rsidR="00E551EA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proofErr w:type="spellStart"/>
      <w:r>
        <w:t>Microservice</w:t>
      </w:r>
      <w:proofErr w:type="spellEnd"/>
      <w:r>
        <w:t xml:space="preserve"> #2 </w:t>
      </w:r>
      <w:proofErr w:type="spellStart"/>
      <w:r>
        <w:t>udpakker</w:t>
      </w:r>
      <w:proofErr w:type="spellEnd"/>
      <w:r>
        <w:t xml:space="preserve"> JWT og kalder videre til ES med SAML2. ES tjekker rettigheder i </w:t>
      </w:r>
      <w:r w:rsidR="00741BB4">
        <w:t xml:space="preserve">medsendte </w:t>
      </w:r>
      <w:r>
        <w:t xml:space="preserve">SAML2 og returnerer virksomhedsoplysninger tilbage til </w:t>
      </w:r>
      <w:proofErr w:type="spellStart"/>
      <w:r>
        <w:t>Microservice</w:t>
      </w:r>
      <w:proofErr w:type="spellEnd"/>
      <w:r>
        <w:t xml:space="preserve"> #2, som returnerer virksomhedsoplysningerne tilbage til </w:t>
      </w:r>
      <w:proofErr w:type="spellStart"/>
      <w:r>
        <w:t>Microservice</w:t>
      </w:r>
      <w:proofErr w:type="spellEnd"/>
      <w:r>
        <w:t xml:space="preserve"> #1.</w:t>
      </w:r>
    </w:p>
    <w:p w14:paraId="5994887B" w14:textId="77777777" w:rsidR="00E551EA" w:rsidRPr="009652BC" w:rsidRDefault="00E551EA" w:rsidP="00E551EA">
      <w:pPr>
        <w:pStyle w:val="Listeafsnit"/>
        <w:numPr>
          <w:ilvl w:val="0"/>
          <w:numId w:val="32"/>
        </w:numPr>
        <w:spacing w:after="0" w:line="288" w:lineRule="exact"/>
      </w:pPr>
      <w:proofErr w:type="spellStart"/>
      <w:r>
        <w:t>Microservice</w:t>
      </w:r>
      <w:proofErr w:type="spellEnd"/>
      <w:r>
        <w:t xml:space="preserve"> #1 opretter sag i database. </w:t>
      </w:r>
    </w:p>
    <w:p w14:paraId="3244C7C0" w14:textId="77777777" w:rsidR="00E551EA" w:rsidRPr="009652BC" w:rsidRDefault="00E551EA" w:rsidP="00E551EA"/>
    <w:p w14:paraId="2395CEB1" w14:textId="19EA9FEB" w:rsidR="009821C4" w:rsidRDefault="00E551EA" w:rsidP="00E551EA">
      <w:r>
        <w:t xml:space="preserve">OMS er i gang med at udvikle en autentificerings </w:t>
      </w:r>
      <w:proofErr w:type="spellStart"/>
      <w:r>
        <w:t>microservice</w:t>
      </w:r>
      <w:proofErr w:type="spellEnd"/>
      <w:r>
        <w:t xml:space="preserve"> til deres brug. Det skal afklares om denne </w:t>
      </w:r>
      <w:proofErr w:type="spellStart"/>
      <w:r>
        <w:t>microservice</w:t>
      </w:r>
      <w:proofErr w:type="spellEnd"/>
      <w:r>
        <w:t xml:space="preserve"> kan ophøjes til en standardkomponent i UFST, og om SKAT Ligning kan genbruge denne. Thomas prøver at afklare dette.</w:t>
      </w:r>
    </w:p>
    <w:p w14:paraId="5905ADFF" w14:textId="77777777" w:rsidR="00E551EA" w:rsidRDefault="00E551EA" w:rsidP="00E551EA"/>
    <w:p w14:paraId="259ED250" w14:textId="20C34DB3" w:rsidR="00975F46" w:rsidRDefault="00975F46" w:rsidP="00A50D82">
      <w:r>
        <w:t xml:space="preserve">/Steffen Lang, </w:t>
      </w:r>
      <w:r w:rsidR="00D95262">
        <w:t>1</w:t>
      </w:r>
      <w:r w:rsidR="00E551EA">
        <w:t>1</w:t>
      </w:r>
      <w:r>
        <w:t>/</w:t>
      </w:r>
      <w:r w:rsidR="00E551EA">
        <w:t>03</w:t>
      </w:r>
      <w:r>
        <w:t>/</w:t>
      </w:r>
      <w:r w:rsidR="00E551EA">
        <w:t>20</w:t>
      </w:r>
    </w:p>
    <w:p w14:paraId="53BBFD8E" w14:textId="77777777" w:rsidR="00BF3735" w:rsidRDefault="00BF3735" w:rsidP="00A50D82">
      <w:bookmarkStart w:id="0" w:name="_GoBack"/>
      <w:bookmarkEnd w:id="0"/>
    </w:p>
    <w:sectPr w:rsidR="00BF3735" w:rsidSect="00B90812">
      <w:headerReference w:type="default" r:id="rId12"/>
      <w:footerReference w:type="default" r:id="rId13"/>
      <w:pgSz w:w="11906" w:h="16838"/>
      <w:pgMar w:top="1418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BD59D" w14:textId="77777777" w:rsidR="00754A77" w:rsidRDefault="00754A77" w:rsidP="00FC0EC3">
      <w:pPr>
        <w:spacing w:after="0" w:line="240" w:lineRule="auto"/>
      </w:pPr>
      <w:r>
        <w:separator/>
      </w:r>
    </w:p>
  </w:endnote>
  <w:endnote w:type="continuationSeparator" w:id="0">
    <w:p w14:paraId="5D0641B0" w14:textId="77777777" w:rsidR="00754A77" w:rsidRDefault="00754A77" w:rsidP="00FC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134632"/>
      <w:docPartObj>
        <w:docPartGallery w:val="Page Numbers (Bottom of Page)"/>
        <w:docPartUnique/>
      </w:docPartObj>
    </w:sdtPr>
    <w:sdtEndPr/>
    <w:sdtContent>
      <w:p w14:paraId="5992D427" w14:textId="77777777" w:rsidR="00D75BAD" w:rsidRDefault="00D75BA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70E1AFB6" w14:textId="77777777" w:rsidR="00D75BAD" w:rsidRDefault="00D75BA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00A85" w14:textId="77777777" w:rsidR="00754A77" w:rsidRDefault="00754A77" w:rsidP="00FC0EC3">
      <w:pPr>
        <w:spacing w:after="0" w:line="240" w:lineRule="auto"/>
      </w:pPr>
      <w:r>
        <w:separator/>
      </w:r>
    </w:p>
  </w:footnote>
  <w:footnote w:type="continuationSeparator" w:id="0">
    <w:p w14:paraId="73341F47" w14:textId="77777777" w:rsidR="00754A77" w:rsidRDefault="00754A77" w:rsidP="00FC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78E3" w14:textId="77777777" w:rsidR="00D75BAD" w:rsidRDefault="00D75BAD">
    <w:pPr>
      <w:pStyle w:val="Sidehoved"/>
    </w:pPr>
    <w:r>
      <w:rPr>
        <w:noProof/>
        <w:lang w:eastAsia="da-DK"/>
      </w:rPr>
      <w:drawing>
        <wp:inline distT="0" distB="0" distL="0" distR="0" wp14:anchorId="6768C859" wp14:editId="39DADD1E">
          <wp:extent cx="1702800" cy="518400"/>
          <wp:effectExtent l="0" t="0" r="0" b="0"/>
          <wp:docPr id="268" name="Billede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S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800" cy="51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776059" w14:textId="77777777" w:rsidR="00D75BAD" w:rsidRDefault="00D75BA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7AE446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475FB"/>
    <w:multiLevelType w:val="hybridMultilevel"/>
    <w:tmpl w:val="C3C4DC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54EC"/>
    <w:multiLevelType w:val="hybridMultilevel"/>
    <w:tmpl w:val="34B8F5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80603"/>
    <w:multiLevelType w:val="hybridMultilevel"/>
    <w:tmpl w:val="8B246C6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6776E"/>
    <w:multiLevelType w:val="hybridMultilevel"/>
    <w:tmpl w:val="29F4C0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C633A"/>
    <w:multiLevelType w:val="hybridMultilevel"/>
    <w:tmpl w:val="F68AD4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20144"/>
    <w:multiLevelType w:val="hybridMultilevel"/>
    <w:tmpl w:val="89E81ABA"/>
    <w:lvl w:ilvl="0" w:tplc="BF1E7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E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B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C6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6A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AA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56E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C2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06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A168E2"/>
    <w:multiLevelType w:val="hybridMultilevel"/>
    <w:tmpl w:val="C37E6174"/>
    <w:lvl w:ilvl="0" w:tplc="4DA2A78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7525A"/>
    <w:multiLevelType w:val="hybridMultilevel"/>
    <w:tmpl w:val="3F7A8D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04FF0"/>
    <w:multiLevelType w:val="hybridMultilevel"/>
    <w:tmpl w:val="F3DE1A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369D6"/>
    <w:multiLevelType w:val="hybridMultilevel"/>
    <w:tmpl w:val="0BF27E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37C46"/>
    <w:multiLevelType w:val="multilevel"/>
    <w:tmpl w:val="9AC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4553D7"/>
    <w:multiLevelType w:val="hybridMultilevel"/>
    <w:tmpl w:val="32EE56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02632"/>
    <w:multiLevelType w:val="hybridMultilevel"/>
    <w:tmpl w:val="10B2F2F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F3415"/>
    <w:multiLevelType w:val="hybridMultilevel"/>
    <w:tmpl w:val="851641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02A77"/>
    <w:multiLevelType w:val="hybridMultilevel"/>
    <w:tmpl w:val="A7948368"/>
    <w:lvl w:ilvl="0" w:tplc="C4F23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64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EC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43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6A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E5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2E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A5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AE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28D79D8"/>
    <w:multiLevelType w:val="hybridMultilevel"/>
    <w:tmpl w:val="70CA5BA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2757B"/>
    <w:multiLevelType w:val="hybridMultilevel"/>
    <w:tmpl w:val="2C5297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4646D"/>
    <w:multiLevelType w:val="hybridMultilevel"/>
    <w:tmpl w:val="FD2AF982"/>
    <w:lvl w:ilvl="0" w:tplc="A55EA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EB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8E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00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CEF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8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C3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68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20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83F6647"/>
    <w:multiLevelType w:val="hybridMultilevel"/>
    <w:tmpl w:val="263E65F2"/>
    <w:lvl w:ilvl="0" w:tplc="FF32D28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F6CEB"/>
    <w:multiLevelType w:val="multilevel"/>
    <w:tmpl w:val="0D7810AA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124159D"/>
    <w:multiLevelType w:val="hybridMultilevel"/>
    <w:tmpl w:val="AD02A0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93624"/>
    <w:multiLevelType w:val="hybridMultilevel"/>
    <w:tmpl w:val="79D67B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9556B"/>
    <w:multiLevelType w:val="hybridMultilevel"/>
    <w:tmpl w:val="868C0DB2"/>
    <w:lvl w:ilvl="0" w:tplc="767ACA4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25BCD"/>
    <w:multiLevelType w:val="hybridMultilevel"/>
    <w:tmpl w:val="03B6CBE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12744"/>
    <w:multiLevelType w:val="hybridMultilevel"/>
    <w:tmpl w:val="05642E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028BD"/>
    <w:multiLevelType w:val="hybridMultilevel"/>
    <w:tmpl w:val="41C46C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535B52"/>
    <w:multiLevelType w:val="hybridMultilevel"/>
    <w:tmpl w:val="6472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F0C00"/>
    <w:multiLevelType w:val="hybridMultilevel"/>
    <w:tmpl w:val="361A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3992"/>
    <w:multiLevelType w:val="hybridMultilevel"/>
    <w:tmpl w:val="C2FE44F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7850E1"/>
    <w:multiLevelType w:val="multilevel"/>
    <w:tmpl w:val="1B9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17220A"/>
    <w:multiLevelType w:val="hybridMultilevel"/>
    <w:tmpl w:val="C9AEC5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0"/>
  </w:num>
  <w:num w:numId="5">
    <w:abstractNumId w:val="14"/>
  </w:num>
  <w:num w:numId="6">
    <w:abstractNumId w:val="28"/>
  </w:num>
  <w:num w:numId="7">
    <w:abstractNumId w:val="27"/>
  </w:num>
  <w:num w:numId="8">
    <w:abstractNumId w:val="24"/>
  </w:num>
  <w:num w:numId="9">
    <w:abstractNumId w:val="21"/>
  </w:num>
  <w:num w:numId="10">
    <w:abstractNumId w:val="25"/>
  </w:num>
  <w:num w:numId="11">
    <w:abstractNumId w:val="31"/>
  </w:num>
  <w:num w:numId="12">
    <w:abstractNumId w:val="3"/>
  </w:num>
  <w:num w:numId="13">
    <w:abstractNumId w:val="7"/>
  </w:num>
  <w:num w:numId="14">
    <w:abstractNumId w:val="13"/>
  </w:num>
  <w:num w:numId="15">
    <w:abstractNumId w:val="6"/>
  </w:num>
  <w:num w:numId="16">
    <w:abstractNumId w:val="29"/>
  </w:num>
  <w:num w:numId="17">
    <w:abstractNumId w:val="2"/>
  </w:num>
  <w:num w:numId="18">
    <w:abstractNumId w:val="10"/>
  </w:num>
  <w:num w:numId="19">
    <w:abstractNumId w:val="4"/>
  </w:num>
  <w:num w:numId="20">
    <w:abstractNumId w:val="8"/>
  </w:num>
  <w:num w:numId="21">
    <w:abstractNumId w:val="22"/>
  </w:num>
  <w:num w:numId="22">
    <w:abstractNumId w:val="19"/>
  </w:num>
  <w:num w:numId="23">
    <w:abstractNumId w:val="23"/>
  </w:num>
  <w:num w:numId="24">
    <w:abstractNumId w:val="15"/>
  </w:num>
  <w:num w:numId="25">
    <w:abstractNumId w:val="11"/>
  </w:num>
  <w:num w:numId="26">
    <w:abstractNumId w:val="30"/>
  </w:num>
  <w:num w:numId="27">
    <w:abstractNumId w:val="18"/>
  </w:num>
  <w:num w:numId="28">
    <w:abstractNumId w:val="9"/>
  </w:num>
  <w:num w:numId="29">
    <w:abstractNumId w:val="26"/>
  </w:num>
  <w:num w:numId="30">
    <w:abstractNumId w:val="1"/>
  </w:num>
  <w:num w:numId="31">
    <w:abstractNumId w:val="12"/>
  </w:num>
  <w:num w:numId="3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DE"/>
    <w:rsid w:val="000008B4"/>
    <w:rsid w:val="00004B96"/>
    <w:rsid w:val="00015C42"/>
    <w:rsid w:val="000216FB"/>
    <w:rsid w:val="00024A3D"/>
    <w:rsid w:val="00024B2C"/>
    <w:rsid w:val="00035386"/>
    <w:rsid w:val="0003706C"/>
    <w:rsid w:val="0004567A"/>
    <w:rsid w:val="00047537"/>
    <w:rsid w:val="000478B2"/>
    <w:rsid w:val="0005617D"/>
    <w:rsid w:val="00057D67"/>
    <w:rsid w:val="000602CD"/>
    <w:rsid w:val="000610E3"/>
    <w:rsid w:val="000611BD"/>
    <w:rsid w:val="00073967"/>
    <w:rsid w:val="00083AC3"/>
    <w:rsid w:val="00090A01"/>
    <w:rsid w:val="00090ED5"/>
    <w:rsid w:val="000911CE"/>
    <w:rsid w:val="000A08EB"/>
    <w:rsid w:val="000A75D8"/>
    <w:rsid w:val="000A7EC4"/>
    <w:rsid w:val="000B1E5F"/>
    <w:rsid w:val="000B2B85"/>
    <w:rsid w:val="000B5991"/>
    <w:rsid w:val="000C042B"/>
    <w:rsid w:val="000C1BCE"/>
    <w:rsid w:val="000C3B8D"/>
    <w:rsid w:val="000C762F"/>
    <w:rsid w:val="000D61F3"/>
    <w:rsid w:val="000E0240"/>
    <w:rsid w:val="000E0FA2"/>
    <w:rsid w:val="001010C9"/>
    <w:rsid w:val="00105919"/>
    <w:rsid w:val="00110139"/>
    <w:rsid w:val="00110937"/>
    <w:rsid w:val="001123C6"/>
    <w:rsid w:val="00115499"/>
    <w:rsid w:val="00122519"/>
    <w:rsid w:val="001230BF"/>
    <w:rsid w:val="00123822"/>
    <w:rsid w:val="001238B1"/>
    <w:rsid w:val="00124431"/>
    <w:rsid w:val="00130053"/>
    <w:rsid w:val="00136667"/>
    <w:rsid w:val="00146D66"/>
    <w:rsid w:val="00152D9F"/>
    <w:rsid w:val="00157EC7"/>
    <w:rsid w:val="00161869"/>
    <w:rsid w:val="00161D2E"/>
    <w:rsid w:val="0016291E"/>
    <w:rsid w:val="00162E2B"/>
    <w:rsid w:val="001641E4"/>
    <w:rsid w:val="00166207"/>
    <w:rsid w:val="00174FB7"/>
    <w:rsid w:val="00180725"/>
    <w:rsid w:val="00182F39"/>
    <w:rsid w:val="00187039"/>
    <w:rsid w:val="00195B06"/>
    <w:rsid w:val="001A0DB0"/>
    <w:rsid w:val="001A1F47"/>
    <w:rsid w:val="001A67C6"/>
    <w:rsid w:val="001B2394"/>
    <w:rsid w:val="001B6635"/>
    <w:rsid w:val="001C2CCD"/>
    <w:rsid w:val="001C2D64"/>
    <w:rsid w:val="001C5F77"/>
    <w:rsid w:val="001C6471"/>
    <w:rsid w:val="001D0BE3"/>
    <w:rsid w:val="001D21BE"/>
    <w:rsid w:val="001D294A"/>
    <w:rsid w:val="001D315F"/>
    <w:rsid w:val="001D46DE"/>
    <w:rsid w:val="001D68D4"/>
    <w:rsid w:val="001D7D13"/>
    <w:rsid w:val="001E1426"/>
    <w:rsid w:val="001E466D"/>
    <w:rsid w:val="001E4CF4"/>
    <w:rsid w:val="001E64C4"/>
    <w:rsid w:val="001E6DA7"/>
    <w:rsid w:val="001E767B"/>
    <w:rsid w:val="001E77EE"/>
    <w:rsid w:val="0020160B"/>
    <w:rsid w:val="00202F23"/>
    <w:rsid w:val="0020455F"/>
    <w:rsid w:val="002070E8"/>
    <w:rsid w:val="00207270"/>
    <w:rsid w:val="002120B3"/>
    <w:rsid w:val="00213124"/>
    <w:rsid w:val="00213A9A"/>
    <w:rsid w:val="002164C7"/>
    <w:rsid w:val="00222D90"/>
    <w:rsid w:val="002375BB"/>
    <w:rsid w:val="00245CAA"/>
    <w:rsid w:val="0024667F"/>
    <w:rsid w:val="00246BDD"/>
    <w:rsid w:val="00246BE6"/>
    <w:rsid w:val="00252E01"/>
    <w:rsid w:val="00254656"/>
    <w:rsid w:val="00260377"/>
    <w:rsid w:val="00264764"/>
    <w:rsid w:val="00264D8A"/>
    <w:rsid w:val="0027302F"/>
    <w:rsid w:val="002733D1"/>
    <w:rsid w:val="002737F4"/>
    <w:rsid w:val="002760E2"/>
    <w:rsid w:val="00280B44"/>
    <w:rsid w:val="00284072"/>
    <w:rsid w:val="00287B2B"/>
    <w:rsid w:val="00287B99"/>
    <w:rsid w:val="00295CEF"/>
    <w:rsid w:val="00297E8E"/>
    <w:rsid w:val="002A247B"/>
    <w:rsid w:val="002A2AC9"/>
    <w:rsid w:val="002A4537"/>
    <w:rsid w:val="002A52B7"/>
    <w:rsid w:val="002B4B29"/>
    <w:rsid w:val="002B67A0"/>
    <w:rsid w:val="002B7647"/>
    <w:rsid w:val="002C31B8"/>
    <w:rsid w:val="002C6289"/>
    <w:rsid w:val="002D0911"/>
    <w:rsid w:val="002D0F48"/>
    <w:rsid w:val="002D13E7"/>
    <w:rsid w:val="002E1951"/>
    <w:rsid w:val="002E3157"/>
    <w:rsid w:val="002E6686"/>
    <w:rsid w:val="002E7BDA"/>
    <w:rsid w:val="002F12E1"/>
    <w:rsid w:val="002F6566"/>
    <w:rsid w:val="00301A82"/>
    <w:rsid w:val="00306085"/>
    <w:rsid w:val="00306A5F"/>
    <w:rsid w:val="00307494"/>
    <w:rsid w:val="00307A76"/>
    <w:rsid w:val="003102AC"/>
    <w:rsid w:val="00320BA1"/>
    <w:rsid w:val="00323D72"/>
    <w:rsid w:val="00325800"/>
    <w:rsid w:val="00325FA9"/>
    <w:rsid w:val="00327710"/>
    <w:rsid w:val="0033454D"/>
    <w:rsid w:val="003350C9"/>
    <w:rsid w:val="0033769E"/>
    <w:rsid w:val="0034276B"/>
    <w:rsid w:val="003436A4"/>
    <w:rsid w:val="0034440E"/>
    <w:rsid w:val="00347F04"/>
    <w:rsid w:val="00350DAF"/>
    <w:rsid w:val="00351535"/>
    <w:rsid w:val="0035250C"/>
    <w:rsid w:val="00357426"/>
    <w:rsid w:val="00357A63"/>
    <w:rsid w:val="003605D7"/>
    <w:rsid w:val="00363599"/>
    <w:rsid w:val="0036401E"/>
    <w:rsid w:val="00370C63"/>
    <w:rsid w:val="0038347B"/>
    <w:rsid w:val="00383C7F"/>
    <w:rsid w:val="0039029E"/>
    <w:rsid w:val="00392C61"/>
    <w:rsid w:val="003947C1"/>
    <w:rsid w:val="003953BE"/>
    <w:rsid w:val="0039613A"/>
    <w:rsid w:val="003A102D"/>
    <w:rsid w:val="003A1F03"/>
    <w:rsid w:val="003A5D84"/>
    <w:rsid w:val="003A5E6F"/>
    <w:rsid w:val="003A7AB8"/>
    <w:rsid w:val="003B5F83"/>
    <w:rsid w:val="003B6A64"/>
    <w:rsid w:val="003B74FC"/>
    <w:rsid w:val="003C77CB"/>
    <w:rsid w:val="003D0043"/>
    <w:rsid w:val="003D29B5"/>
    <w:rsid w:val="003D5215"/>
    <w:rsid w:val="003D6DB4"/>
    <w:rsid w:val="003E3BAD"/>
    <w:rsid w:val="003E4499"/>
    <w:rsid w:val="003E500D"/>
    <w:rsid w:val="003F2FA3"/>
    <w:rsid w:val="003F632C"/>
    <w:rsid w:val="003F76DA"/>
    <w:rsid w:val="003F7B4E"/>
    <w:rsid w:val="004121BA"/>
    <w:rsid w:val="00412C11"/>
    <w:rsid w:val="00414A1A"/>
    <w:rsid w:val="00414A31"/>
    <w:rsid w:val="00423276"/>
    <w:rsid w:val="004340A6"/>
    <w:rsid w:val="00436FB1"/>
    <w:rsid w:val="004417BB"/>
    <w:rsid w:val="00446A72"/>
    <w:rsid w:val="00451E42"/>
    <w:rsid w:val="00454D50"/>
    <w:rsid w:val="00456CE8"/>
    <w:rsid w:val="00472736"/>
    <w:rsid w:val="00475151"/>
    <w:rsid w:val="00493EF9"/>
    <w:rsid w:val="004A4EDA"/>
    <w:rsid w:val="004A602D"/>
    <w:rsid w:val="004B040C"/>
    <w:rsid w:val="004B128A"/>
    <w:rsid w:val="004B14F0"/>
    <w:rsid w:val="004B7C5B"/>
    <w:rsid w:val="004C0CC5"/>
    <w:rsid w:val="004C10C0"/>
    <w:rsid w:val="004C1991"/>
    <w:rsid w:val="004C44F1"/>
    <w:rsid w:val="004D0A90"/>
    <w:rsid w:val="004D1BCA"/>
    <w:rsid w:val="004D23E7"/>
    <w:rsid w:val="004D30C6"/>
    <w:rsid w:val="004D4CE4"/>
    <w:rsid w:val="004D69FF"/>
    <w:rsid w:val="004D6AE0"/>
    <w:rsid w:val="004D75FC"/>
    <w:rsid w:val="004E3DD1"/>
    <w:rsid w:val="004E5527"/>
    <w:rsid w:val="004E79E5"/>
    <w:rsid w:val="004F0954"/>
    <w:rsid w:val="004F2187"/>
    <w:rsid w:val="004F2D4C"/>
    <w:rsid w:val="004F66CD"/>
    <w:rsid w:val="00505FC3"/>
    <w:rsid w:val="005068F5"/>
    <w:rsid w:val="00525F09"/>
    <w:rsid w:val="005274CA"/>
    <w:rsid w:val="00527CBD"/>
    <w:rsid w:val="00530792"/>
    <w:rsid w:val="00537E02"/>
    <w:rsid w:val="00540558"/>
    <w:rsid w:val="00541283"/>
    <w:rsid w:val="0054165B"/>
    <w:rsid w:val="005442E2"/>
    <w:rsid w:val="005464F2"/>
    <w:rsid w:val="00546E51"/>
    <w:rsid w:val="00555823"/>
    <w:rsid w:val="0055626D"/>
    <w:rsid w:val="005608B5"/>
    <w:rsid w:val="00563E9F"/>
    <w:rsid w:val="00564ABD"/>
    <w:rsid w:val="00577DD6"/>
    <w:rsid w:val="00582264"/>
    <w:rsid w:val="00584ADA"/>
    <w:rsid w:val="005927F5"/>
    <w:rsid w:val="00593F8A"/>
    <w:rsid w:val="00594968"/>
    <w:rsid w:val="00596525"/>
    <w:rsid w:val="005965D2"/>
    <w:rsid w:val="00596CB5"/>
    <w:rsid w:val="00596DDE"/>
    <w:rsid w:val="005A604F"/>
    <w:rsid w:val="005B1225"/>
    <w:rsid w:val="005B2746"/>
    <w:rsid w:val="005C0A10"/>
    <w:rsid w:val="005C20AB"/>
    <w:rsid w:val="005D1DB4"/>
    <w:rsid w:val="005D56E6"/>
    <w:rsid w:val="005E072D"/>
    <w:rsid w:val="005E0E22"/>
    <w:rsid w:val="005E175F"/>
    <w:rsid w:val="005E2246"/>
    <w:rsid w:val="005E3207"/>
    <w:rsid w:val="005E3770"/>
    <w:rsid w:val="005F08EF"/>
    <w:rsid w:val="005F090D"/>
    <w:rsid w:val="005F1CDE"/>
    <w:rsid w:val="005F2AF8"/>
    <w:rsid w:val="005F2B78"/>
    <w:rsid w:val="005F5920"/>
    <w:rsid w:val="005F7B61"/>
    <w:rsid w:val="00600E5A"/>
    <w:rsid w:val="00605C72"/>
    <w:rsid w:val="00610AFC"/>
    <w:rsid w:val="006125B1"/>
    <w:rsid w:val="006143B4"/>
    <w:rsid w:val="00623E42"/>
    <w:rsid w:val="00624E60"/>
    <w:rsid w:val="00625F58"/>
    <w:rsid w:val="0062740C"/>
    <w:rsid w:val="00636A1B"/>
    <w:rsid w:val="00644DDF"/>
    <w:rsid w:val="00651B6E"/>
    <w:rsid w:val="00654F8F"/>
    <w:rsid w:val="00655B48"/>
    <w:rsid w:val="006615FE"/>
    <w:rsid w:val="00665D45"/>
    <w:rsid w:val="00667079"/>
    <w:rsid w:val="006706D2"/>
    <w:rsid w:val="00670FBA"/>
    <w:rsid w:val="006742D7"/>
    <w:rsid w:val="006776F9"/>
    <w:rsid w:val="00681D72"/>
    <w:rsid w:val="0068380F"/>
    <w:rsid w:val="006842EA"/>
    <w:rsid w:val="006858B1"/>
    <w:rsid w:val="00686D90"/>
    <w:rsid w:val="006A11C1"/>
    <w:rsid w:val="006A2156"/>
    <w:rsid w:val="006A35CC"/>
    <w:rsid w:val="006A3F64"/>
    <w:rsid w:val="006A5415"/>
    <w:rsid w:val="006A69B8"/>
    <w:rsid w:val="006B07D7"/>
    <w:rsid w:val="006B3466"/>
    <w:rsid w:val="006C236D"/>
    <w:rsid w:val="006C3D05"/>
    <w:rsid w:val="006C7474"/>
    <w:rsid w:val="006D1FD1"/>
    <w:rsid w:val="006D3BD0"/>
    <w:rsid w:val="006D4CEC"/>
    <w:rsid w:val="006E17AA"/>
    <w:rsid w:val="006E3B56"/>
    <w:rsid w:val="006E5524"/>
    <w:rsid w:val="006F14DA"/>
    <w:rsid w:val="006F518A"/>
    <w:rsid w:val="006F663E"/>
    <w:rsid w:val="006F7FDD"/>
    <w:rsid w:val="007011CF"/>
    <w:rsid w:val="007032FD"/>
    <w:rsid w:val="0070575E"/>
    <w:rsid w:val="00706C18"/>
    <w:rsid w:val="00707063"/>
    <w:rsid w:val="00710409"/>
    <w:rsid w:val="00710681"/>
    <w:rsid w:val="00712B0D"/>
    <w:rsid w:val="00712CC5"/>
    <w:rsid w:val="00713706"/>
    <w:rsid w:val="00714451"/>
    <w:rsid w:val="007213B3"/>
    <w:rsid w:val="00725742"/>
    <w:rsid w:val="00725908"/>
    <w:rsid w:val="007310F0"/>
    <w:rsid w:val="00731F30"/>
    <w:rsid w:val="00732B0A"/>
    <w:rsid w:val="00732E71"/>
    <w:rsid w:val="00732F5A"/>
    <w:rsid w:val="00734AE6"/>
    <w:rsid w:val="007368F2"/>
    <w:rsid w:val="00736C2E"/>
    <w:rsid w:val="00741BB4"/>
    <w:rsid w:val="0074313A"/>
    <w:rsid w:val="00743241"/>
    <w:rsid w:val="00744441"/>
    <w:rsid w:val="007457B0"/>
    <w:rsid w:val="00746366"/>
    <w:rsid w:val="00747B9B"/>
    <w:rsid w:val="00750304"/>
    <w:rsid w:val="00752397"/>
    <w:rsid w:val="007542A8"/>
    <w:rsid w:val="00754A77"/>
    <w:rsid w:val="00756335"/>
    <w:rsid w:val="0075656A"/>
    <w:rsid w:val="00757439"/>
    <w:rsid w:val="007578DF"/>
    <w:rsid w:val="00770646"/>
    <w:rsid w:val="007763B7"/>
    <w:rsid w:val="00780342"/>
    <w:rsid w:val="00781A6A"/>
    <w:rsid w:val="00782505"/>
    <w:rsid w:val="00784286"/>
    <w:rsid w:val="00784492"/>
    <w:rsid w:val="0078488F"/>
    <w:rsid w:val="00786A65"/>
    <w:rsid w:val="00787C1A"/>
    <w:rsid w:val="00792E15"/>
    <w:rsid w:val="007933DA"/>
    <w:rsid w:val="00794D73"/>
    <w:rsid w:val="00797625"/>
    <w:rsid w:val="007A0962"/>
    <w:rsid w:val="007A113D"/>
    <w:rsid w:val="007A3790"/>
    <w:rsid w:val="007A7475"/>
    <w:rsid w:val="007B42C1"/>
    <w:rsid w:val="007B6C54"/>
    <w:rsid w:val="007C3D2E"/>
    <w:rsid w:val="007C4BCD"/>
    <w:rsid w:val="007C5DBE"/>
    <w:rsid w:val="007D2085"/>
    <w:rsid w:val="007D2D8D"/>
    <w:rsid w:val="007D633A"/>
    <w:rsid w:val="007D64CF"/>
    <w:rsid w:val="007E507A"/>
    <w:rsid w:val="007F0AB9"/>
    <w:rsid w:val="007F0EF6"/>
    <w:rsid w:val="007F32D5"/>
    <w:rsid w:val="007F7124"/>
    <w:rsid w:val="00802D39"/>
    <w:rsid w:val="00802E2F"/>
    <w:rsid w:val="008060C2"/>
    <w:rsid w:val="00811560"/>
    <w:rsid w:val="00812156"/>
    <w:rsid w:val="00821E95"/>
    <w:rsid w:val="00823128"/>
    <w:rsid w:val="00826181"/>
    <w:rsid w:val="00831A78"/>
    <w:rsid w:val="008329B7"/>
    <w:rsid w:val="008353A5"/>
    <w:rsid w:val="0083588D"/>
    <w:rsid w:val="00840848"/>
    <w:rsid w:val="0084304C"/>
    <w:rsid w:val="00847615"/>
    <w:rsid w:val="00853763"/>
    <w:rsid w:val="0085461F"/>
    <w:rsid w:val="00855469"/>
    <w:rsid w:val="00856225"/>
    <w:rsid w:val="00857572"/>
    <w:rsid w:val="00862F7C"/>
    <w:rsid w:val="00863BB8"/>
    <w:rsid w:val="0086497D"/>
    <w:rsid w:val="0086678E"/>
    <w:rsid w:val="00870347"/>
    <w:rsid w:val="0087314E"/>
    <w:rsid w:val="008735EA"/>
    <w:rsid w:val="00874133"/>
    <w:rsid w:val="00886B08"/>
    <w:rsid w:val="0089075E"/>
    <w:rsid w:val="00893398"/>
    <w:rsid w:val="008943BF"/>
    <w:rsid w:val="008A0457"/>
    <w:rsid w:val="008A1028"/>
    <w:rsid w:val="008A196E"/>
    <w:rsid w:val="008A3C22"/>
    <w:rsid w:val="008A6F71"/>
    <w:rsid w:val="008B0D5C"/>
    <w:rsid w:val="008B1BE0"/>
    <w:rsid w:val="008B2D01"/>
    <w:rsid w:val="008C2CB7"/>
    <w:rsid w:val="008C7211"/>
    <w:rsid w:val="008C76D1"/>
    <w:rsid w:val="008D2CFB"/>
    <w:rsid w:val="008D7B7D"/>
    <w:rsid w:val="008E1968"/>
    <w:rsid w:val="008E31C6"/>
    <w:rsid w:val="008E34DF"/>
    <w:rsid w:val="008E358C"/>
    <w:rsid w:val="008F069A"/>
    <w:rsid w:val="008F0DA1"/>
    <w:rsid w:val="008F1269"/>
    <w:rsid w:val="008F5992"/>
    <w:rsid w:val="009010B4"/>
    <w:rsid w:val="00904974"/>
    <w:rsid w:val="00906D5C"/>
    <w:rsid w:val="00907B3F"/>
    <w:rsid w:val="00907C68"/>
    <w:rsid w:val="00911717"/>
    <w:rsid w:val="00915386"/>
    <w:rsid w:val="009168D3"/>
    <w:rsid w:val="0092603E"/>
    <w:rsid w:val="00931262"/>
    <w:rsid w:val="009339B1"/>
    <w:rsid w:val="009341BC"/>
    <w:rsid w:val="009365D1"/>
    <w:rsid w:val="00937008"/>
    <w:rsid w:val="00940CEB"/>
    <w:rsid w:val="00942663"/>
    <w:rsid w:val="00946343"/>
    <w:rsid w:val="00946370"/>
    <w:rsid w:val="009509A5"/>
    <w:rsid w:val="00953989"/>
    <w:rsid w:val="00954D36"/>
    <w:rsid w:val="00960A67"/>
    <w:rsid w:val="009646BC"/>
    <w:rsid w:val="00964DFC"/>
    <w:rsid w:val="00970678"/>
    <w:rsid w:val="00973B19"/>
    <w:rsid w:val="00975F46"/>
    <w:rsid w:val="00977E08"/>
    <w:rsid w:val="009821C4"/>
    <w:rsid w:val="009823E5"/>
    <w:rsid w:val="009829BB"/>
    <w:rsid w:val="009831E9"/>
    <w:rsid w:val="009835A7"/>
    <w:rsid w:val="00983B66"/>
    <w:rsid w:val="00995444"/>
    <w:rsid w:val="00996AB8"/>
    <w:rsid w:val="009978BF"/>
    <w:rsid w:val="009A0951"/>
    <w:rsid w:val="009A31D0"/>
    <w:rsid w:val="009A5AC2"/>
    <w:rsid w:val="009B034A"/>
    <w:rsid w:val="009B1B15"/>
    <w:rsid w:val="009B3A21"/>
    <w:rsid w:val="009C1054"/>
    <w:rsid w:val="009C1723"/>
    <w:rsid w:val="009C1EAB"/>
    <w:rsid w:val="009C5DAD"/>
    <w:rsid w:val="009C6172"/>
    <w:rsid w:val="009C6EB2"/>
    <w:rsid w:val="009C7795"/>
    <w:rsid w:val="009C7B73"/>
    <w:rsid w:val="009C7CB0"/>
    <w:rsid w:val="009D072B"/>
    <w:rsid w:val="009D46BD"/>
    <w:rsid w:val="009E4BAC"/>
    <w:rsid w:val="009E5A43"/>
    <w:rsid w:val="009F0CA0"/>
    <w:rsid w:val="009F4D0A"/>
    <w:rsid w:val="009F53B9"/>
    <w:rsid w:val="00A03159"/>
    <w:rsid w:val="00A04F39"/>
    <w:rsid w:val="00A10A05"/>
    <w:rsid w:val="00A10A59"/>
    <w:rsid w:val="00A11DFE"/>
    <w:rsid w:val="00A134B7"/>
    <w:rsid w:val="00A13F01"/>
    <w:rsid w:val="00A2182B"/>
    <w:rsid w:val="00A32242"/>
    <w:rsid w:val="00A33A50"/>
    <w:rsid w:val="00A35E85"/>
    <w:rsid w:val="00A36C57"/>
    <w:rsid w:val="00A40F12"/>
    <w:rsid w:val="00A46264"/>
    <w:rsid w:val="00A472CE"/>
    <w:rsid w:val="00A50D82"/>
    <w:rsid w:val="00A51B4B"/>
    <w:rsid w:val="00A541EA"/>
    <w:rsid w:val="00A5538E"/>
    <w:rsid w:val="00A57D7B"/>
    <w:rsid w:val="00A6073A"/>
    <w:rsid w:val="00A61E2E"/>
    <w:rsid w:val="00A6425B"/>
    <w:rsid w:val="00A66B8D"/>
    <w:rsid w:val="00A73879"/>
    <w:rsid w:val="00A765F0"/>
    <w:rsid w:val="00A8398F"/>
    <w:rsid w:val="00A83E2F"/>
    <w:rsid w:val="00A84B92"/>
    <w:rsid w:val="00A8585D"/>
    <w:rsid w:val="00A85A3B"/>
    <w:rsid w:val="00A868E0"/>
    <w:rsid w:val="00A87DD8"/>
    <w:rsid w:val="00A917DB"/>
    <w:rsid w:val="00A963CB"/>
    <w:rsid w:val="00A9657C"/>
    <w:rsid w:val="00A97C2D"/>
    <w:rsid w:val="00AA4094"/>
    <w:rsid w:val="00AA6F91"/>
    <w:rsid w:val="00AA7622"/>
    <w:rsid w:val="00AB0537"/>
    <w:rsid w:val="00AB0ED1"/>
    <w:rsid w:val="00AB1082"/>
    <w:rsid w:val="00AC7B6C"/>
    <w:rsid w:val="00AD11D1"/>
    <w:rsid w:val="00AD1525"/>
    <w:rsid w:val="00AE0B88"/>
    <w:rsid w:val="00AE7B65"/>
    <w:rsid w:val="00AF0DB6"/>
    <w:rsid w:val="00AF2A8C"/>
    <w:rsid w:val="00AF7ED3"/>
    <w:rsid w:val="00AF7F47"/>
    <w:rsid w:val="00B056DA"/>
    <w:rsid w:val="00B10D87"/>
    <w:rsid w:val="00B1182A"/>
    <w:rsid w:val="00B13B4E"/>
    <w:rsid w:val="00B16854"/>
    <w:rsid w:val="00B170BE"/>
    <w:rsid w:val="00B17E8C"/>
    <w:rsid w:val="00B22784"/>
    <w:rsid w:val="00B24FC9"/>
    <w:rsid w:val="00B301E3"/>
    <w:rsid w:val="00B304CC"/>
    <w:rsid w:val="00B30D68"/>
    <w:rsid w:val="00B319AF"/>
    <w:rsid w:val="00B40840"/>
    <w:rsid w:val="00B43794"/>
    <w:rsid w:val="00B43D47"/>
    <w:rsid w:val="00B50841"/>
    <w:rsid w:val="00B50BD9"/>
    <w:rsid w:val="00B5212F"/>
    <w:rsid w:val="00B56AD4"/>
    <w:rsid w:val="00B57CC1"/>
    <w:rsid w:val="00B60E19"/>
    <w:rsid w:val="00B64A6E"/>
    <w:rsid w:val="00B67C78"/>
    <w:rsid w:val="00B71A24"/>
    <w:rsid w:val="00B73550"/>
    <w:rsid w:val="00B815AF"/>
    <w:rsid w:val="00B83F20"/>
    <w:rsid w:val="00B849D6"/>
    <w:rsid w:val="00B85DAD"/>
    <w:rsid w:val="00B87547"/>
    <w:rsid w:val="00B90662"/>
    <w:rsid w:val="00B90812"/>
    <w:rsid w:val="00B90886"/>
    <w:rsid w:val="00B952D6"/>
    <w:rsid w:val="00B960CA"/>
    <w:rsid w:val="00BA0706"/>
    <w:rsid w:val="00BA11EC"/>
    <w:rsid w:val="00BA3A85"/>
    <w:rsid w:val="00BB6B16"/>
    <w:rsid w:val="00BC0009"/>
    <w:rsid w:val="00BC3C4C"/>
    <w:rsid w:val="00BC64F2"/>
    <w:rsid w:val="00BD21F8"/>
    <w:rsid w:val="00BD24FB"/>
    <w:rsid w:val="00BD67C9"/>
    <w:rsid w:val="00BE36D0"/>
    <w:rsid w:val="00BE6F6F"/>
    <w:rsid w:val="00BF0327"/>
    <w:rsid w:val="00BF1D8B"/>
    <w:rsid w:val="00BF3735"/>
    <w:rsid w:val="00BF3A44"/>
    <w:rsid w:val="00BF3AFF"/>
    <w:rsid w:val="00BF5D29"/>
    <w:rsid w:val="00BF7CAA"/>
    <w:rsid w:val="00BF7F9E"/>
    <w:rsid w:val="00C06DBF"/>
    <w:rsid w:val="00C07181"/>
    <w:rsid w:val="00C10A14"/>
    <w:rsid w:val="00C22550"/>
    <w:rsid w:val="00C24464"/>
    <w:rsid w:val="00C26A81"/>
    <w:rsid w:val="00C306F4"/>
    <w:rsid w:val="00C31AD6"/>
    <w:rsid w:val="00C360B6"/>
    <w:rsid w:val="00C404DC"/>
    <w:rsid w:val="00C40A42"/>
    <w:rsid w:val="00C45664"/>
    <w:rsid w:val="00C45FEA"/>
    <w:rsid w:val="00C473E1"/>
    <w:rsid w:val="00C47FED"/>
    <w:rsid w:val="00C53F1C"/>
    <w:rsid w:val="00C5432C"/>
    <w:rsid w:val="00C5757B"/>
    <w:rsid w:val="00C57C2C"/>
    <w:rsid w:val="00C60A0F"/>
    <w:rsid w:val="00C62971"/>
    <w:rsid w:val="00C636B8"/>
    <w:rsid w:val="00C8174D"/>
    <w:rsid w:val="00C827A9"/>
    <w:rsid w:val="00C836AC"/>
    <w:rsid w:val="00C84923"/>
    <w:rsid w:val="00C879D5"/>
    <w:rsid w:val="00C9008D"/>
    <w:rsid w:val="00C94045"/>
    <w:rsid w:val="00C976B6"/>
    <w:rsid w:val="00CA052E"/>
    <w:rsid w:val="00CA34FA"/>
    <w:rsid w:val="00CA3747"/>
    <w:rsid w:val="00CA3CFC"/>
    <w:rsid w:val="00CA3FB3"/>
    <w:rsid w:val="00CA61E5"/>
    <w:rsid w:val="00CB021C"/>
    <w:rsid w:val="00CB333E"/>
    <w:rsid w:val="00CC4047"/>
    <w:rsid w:val="00CC69BE"/>
    <w:rsid w:val="00CD1EE9"/>
    <w:rsid w:val="00CD223F"/>
    <w:rsid w:val="00CD379C"/>
    <w:rsid w:val="00CE2D51"/>
    <w:rsid w:val="00CE32E2"/>
    <w:rsid w:val="00CE5307"/>
    <w:rsid w:val="00CE5601"/>
    <w:rsid w:val="00CE7D4D"/>
    <w:rsid w:val="00CF380E"/>
    <w:rsid w:val="00CF482F"/>
    <w:rsid w:val="00CF4DC1"/>
    <w:rsid w:val="00CF6492"/>
    <w:rsid w:val="00CF6E0F"/>
    <w:rsid w:val="00D03FA3"/>
    <w:rsid w:val="00D0551F"/>
    <w:rsid w:val="00D07A0B"/>
    <w:rsid w:val="00D13DDD"/>
    <w:rsid w:val="00D229EF"/>
    <w:rsid w:val="00D25E85"/>
    <w:rsid w:val="00D27895"/>
    <w:rsid w:val="00D27FDD"/>
    <w:rsid w:val="00D325C9"/>
    <w:rsid w:val="00D3315D"/>
    <w:rsid w:val="00D468B1"/>
    <w:rsid w:val="00D46A84"/>
    <w:rsid w:val="00D46D67"/>
    <w:rsid w:val="00D519E0"/>
    <w:rsid w:val="00D533D7"/>
    <w:rsid w:val="00D55563"/>
    <w:rsid w:val="00D56BD1"/>
    <w:rsid w:val="00D6096D"/>
    <w:rsid w:val="00D61235"/>
    <w:rsid w:val="00D62DE9"/>
    <w:rsid w:val="00D63E81"/>
    <w:rsid w:val="00D704E2"/>
    <w:rsid w:val="00D72735"/>
    <w:rsid w:val="00D75234"/>
    <w:rsid w:val="00D75BAD"/>
    <w:rsid w:val="00D76CC7"/>
    <w:rsid w:val="00D80C8C"/>
    <w:rsid w:val="00D80D86"/>
    <w:rsid w:val="00D827EF"/>
    <w:rsid w:val="00D83150"/>
    <w:rsid w:val="00D86411"/>
    <w:rsid w:val="00D87EB5"/>
    <w:rsid w:val="00D91FC0"/>
    <w:rsid w:val="00D92781"/>
    <w:rsid w:val="00D95262"/>
    <w:rsid w:val="00DA2ADC"/>
    <w:rsid w:val="00DA7A6C"/>
    <w:rsid w:val="00DB5E18"/>
    <w:rsid w:val="00DB690A"/>
    <w:rsid w:val="00DB791F"/>
    <w:rsid w:val="00DC2EF3"/>
    <w:rsid w:val="00DC7208"/>
    <w:rsid w:val="00DD035A"/>
    <w:rsid w:val="00DD4D1D"/>
    <w:rsid w:val="00DD5789"/>
    <w:rsid w:val="00DE0422"/>
    <w:rsid w:val="00DE2248"/>
    <w:rsid w:val="00DE3E3A"/>
    <w:rsid w:val="00DE6D8A"/>
    <w:rsid w:val="00DE7078"/>
    <w:rsid w:val="00DF4315"/>
    <w:rsid w:val="00E021DC"/>
    <w:rsid w:val="00E03901"/>
    <w:rsid w:val="00E04443"/>
    <w:rsid w:val="00E06A29"/>
    <w:rsid w:val="00E1356D"/>
    <w:rsid w:val="00E142CB"/>
    <w:rsid w:val="00E165BE"/>
    <w:rsid w:val="00E20BF0"/>
    <w:rsid w:val="00E2333B"/>
    <w:rsid w:val="00E26101"/>
    <w:rsid w:val="00E3162B"/>
    <w:rsid w:val="00E32E7C"/>
    <w:rsid w:val="00E336B3"/>
    <w:rsid w:val="00E445E6"/>
    <w:rsid w:val="00E45E55"/>
    <w:rsid w:val="00E51DD6"/>
    <w:rsid w:val="00E551EA"/>
    <w:rsid w:val="00E5604A"/>
    <w:rsid w:val="00E620A7"/>
    <w:rsid w:val="00E62D76"/>
    <w:rsid w:val="00E64478"/>
    <w:rsid w:val="00E67350"/>
    <w:rsid w:val="00E70652"/>
    <w:rsid w:val="00E70B49"/>
    <w:rsid w:val="00E7289B"/>
    <w:rsid w:val="00E72CE5"/>
    <w:rsid w:val="00E74A1E"/>
    <w:rsid w:val="00E757F7"/>
    <w:rsid w:val="00E77725"/>
    <w:rsid w:val="00E815B9"/>
    <w:rsid w:val="00E81FFD"/>
    <w:rsid w:val="00E868A4"/>
    <w:rsid w:val="00E86958"/>
    <w:rsid w:val="00E90EA8"/>
    <w:rsid w:val="00E91957"/>
    <w:rsid w:val="00EA5073"/>
    <w:rsid w:val="00EA569E"/>
    <w:rsid w:val="00EB2CAA"/>
    <w:rsid w:val="00EB666F"/>
    <w:rsid w:val="00EC17B8"/>
    <w:rsid w:val="00EC3B94"/>
    <w:rsid w:val="00EC4928"/>
    <w:rsid w:val="00ED399E"/>
    <w:rsid w:val="00ED3A35"/>
    <w:rsid w:val="00ED465D"/>
    <w:rsid w:val="00ED7276"/>
    <w:rsid w:val="00EF6AAA"/>
    <w:rsid w:val="00F05FF3"/>
    <w:rsid w:val="00F115E4"/>
    <w:rsid w:val="00F123BA"/>
    <w:rsid w:val="00F201E0"/>
    <w:rsid w:val="00F2253F"/>
    <w:rsid w:val="00F22A23"/>
    <w:rsid w:val="00F22DB0"/>
    <w:rsid w:val="00F23307"/>
    <w:rsid w:val="00F23AF5"/>
    <w:rsid w:val="00F25C89"/>
    <w:rsid w:val="00F25F28"/>
    <w:rsid w:val="00F27519"/>
    <w:rsid w:val="00F27EA9"/>
    <w:rsid w:val="00F37BFE"/>
    <w:rsid w:val="00F45104"/>
    <w:rsid w:val="00F4671B"/>
    <w:rsid w:val="00F5116A"/>
    <w:rsid w:val="00F53661"/>
    <w:rsid w:val="00F54558"/>
    <w:rsid w:val="00F55EC8"/>
    <w:rsid w:val="00F608C4"/>
    <w:rsid w:val="00F61789"/>
    <w:rsid w:val="00F63706"/>
    <w:rsid w:val="00F64A4E"/>
    <w:rsid w:val="00F72DC2"/>
    <w:rsid w:val="00F81091"/>
    <w:rsid w:val="00F83461"/>
    <w:rsid w:val="00F835F1"/>
    <w:rsid w:val="00F841EE"/>
    <w:rsid w:val="00F8500F"/>
    <w:rsid w:val="00F85B71"/>
    <w:rsid w:val="00F877E2"/>
    <w:rsid w:val="00F933C8"/>
    <w:rsid w:val="00F96F28"/>
    <w:rsid w:val="00FA0C05"/>
    <w:rsid w:val="00FA4019"/>
    <w:rsid w:val="00FA4683"/>
    <w:rsid w:val="00FA49B4"/>
    <w:rsid w:val="00FA5785"/>
    <w:rsid w:val="00FA6E2B"/>
    <w:rsid w:val="00FA785E"/>
    <w:rsid w:val="00FA7AF6"/>
    <w:rsid w:val="00FB2BDA"/>
    <w:rsid w:val="00FB5AF2"/>
    <w:rsid w:val="00FB7696"/>
    <w:rsid w:val="00FC0EC3"/>
    <w:rsid w:val="00FC10D1"/>
    <w:rsid w:val="00FD2200"/>
    <w:rsid w:val="00FD5AF9"/>
    <w:rsid w:val="00FD62BB"/>
    <w:rsid w:val="00FD7801"/>
    <w:rsid w:val="00FE2452"/>
    <w:rsid w:val="00FE2F1E"/>
    <w:rsid w:val="00FE7043"/>
    <w:rsid w:val="00FE7EBC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C1034"/>
  <w15:chartTrackingRefBased/>
  <w15:docId w15:val="{0726383B-227C-46DC-8273-CEB3BADB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0D82"/>
    <w:pPr>
      <w:keepNext/>
      <w:keepLines/>
      <w:numPr>
        <w:numId w:val="3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4D69FF"/>
    <w:pPr>
      <w:keepNext/>
      <w:keepLines/>
      <w:numPr>
        <w:ilvl w:val="1"/>
        <w:numId w:val="3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D69F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D69F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69F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69F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69F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69F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69F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A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1230B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5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102A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A64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F0327"/>
    <w:pPr>
      <w:numPr>
        <w:numId w:val="0"/>
      </w:numPr>
      <w:spacing w:after="0"/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F032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F0327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F0327"/>
    <w:rPr>
      <w:color w:val="0563C1" w:themeColor="hyperlink"/>
      <w:u w:val="single"/>
    </w:rPr>
  </w:style>
  <w:style w:type="paragraph" w:styleId="Opstilling-punkttegn">
    <w:name w:val="List Bullet"/>
    <w:basedOn w:val="Normal"/>
    <w:uiPriority w:val="99"/>
    <w:unhideWhenUsed/>
    <w:rsid w:val="005274CA"/>
    <w:pPr>
      <w:numPr>
        <w:numId w:val="4"/>
      </w:numPr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2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2519"/>
    <w:rPr>
      <w:rFonts w:ascii="Segoe UI" w:hAnsi="Segoe UI" w:cs="Segoe UI"/>
      <w:sz w:val="18"/>
      <w:szCs w:val="18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907C68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D69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D69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69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69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69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69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69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ehoved">
    <w:name w:val="header"/>
    <w:basedOn w:val="Normal"/>
    <w:link w:val="SidehovedTegn"/>
    <w:uiPriority w:val="99"/>
    <w:unhideWhenUsed/>
    <w:rsid w:val="00FC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0EC3"/>
  </w:style>
  <w:style w:type="paragraph" w:styleId="Sidefod">
    <w:name w:val="footer"/>
    <w:basedOn w:val="Normal"/>
    <w:link w:val="SidefodTegn"/>
    <w:uiPriority w:val="99"/>
    <w:unhideWhenUsed/>
    <w:rsid w:val="00FC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0EC3"/>
  </w:style>
  <w:style w:type="paragraph" w:styleId="Brdtekst">
    <w:name w:val="Body Text"/>
    <w:basedOn w:val="Normal"/>
    <w:link w:val="BrdtekstTegn"/>
    <w:qFormat/>
    <w:rsid w:val="00ED7276"/>
    <w:pPr>
      <w:spacing w:line="240" w:lineRule="auto"/>
    </w:pPr>
    <w:rPr>
      <w:rFonts w:eastAsiaTheme="minorEastAsia"/>
      <w:lang w:eastAsia="da-DK"/>
    </w:rPr>
  </w:style>
  <w:style w:type="character" w:customStyle="1" w:styleId="BrdtekstTegn">
    <w:name w:val="Brødtekst Tegn"/>
    <w:basedOn w:val="Standardskrifttypeiafsnit"/>
    <w:link w:val="Brdtekst"/>
    <w:rsid w:val="00ED7276"/>
    <w:rPr>
      <w:rFonts w:eastAsiaTheme="minorEastAsia"/>
      <w:lang w:val="da-DK" w:eastAsia="da-DK"/>
    </w:rPr>
  </w:style>
  <w:style w:type="character" w:styleId="Pladsholdertekst">
    <w:name w:val="Placeholder Text"/>
    <w:basedOn w:val="Standardskrifttypeiafsnit"/>
    <w:uiPriority w:val="99"/>
    <w:semiHidden/>
    <w:rsid w:val="00ED7276"/>
    <w:rPr>
      <w:color w:val="808080"/>
      <w:lang w:val="da-DK"/>
    </w:rPr>
  </w:style>
  <w:style w:type="paragraph" w:customStyle="1" w:styleId="Tabel">
    <w:name w:val="Tabel"/>
    <w:basedOn w:val="Normal"/>
    <w:link w:val="TabelChar"/>
    <w:qFormat/>
    <w:rsid w:val="00ED7276"/>
    <w:pPr>
      <w:spacing w:before="60" w:after="60" w:line="240" w:lineRule="auto"/>
    </w:pPr>
    <w:rPr>
      <w:rFonts w:eastAsiaTheme="minorEastAsia"/>
      <w:sz w:val="20"/>
      <w:lang w:eastAsia="da-DK"/>
    </w:rPr>
  </w:style>
  <w:style w:type="paragraph" w:customStyle="1" w:styleId="Tabeloverskrift">
    <w:name w:val="Tabel overskrift"/>
    <w:basedOn w:val="Tabel"/>
    <w:next w:val="Tabel"/>
    <w:qFormat/>
    <w:rsid w:val="00ED7276"/>
    <w:pPr>
      <w:keepNext/>
    </w:pPr>
    <w:rPr>
      <w:b/>
    </w:rPr>
  </w:style>
  <w:style w:type="character" w:customStyle="1" w:styleId="TabelChar">
    <w:name w:val="Tabel Char"/>
    <w:basedOn w:val="Standardskrifttypeiafsnit"/>
    <w:link w:val="Tabel"/>
    <w:rsid w:val="00ED7276"/>
    <w:rPr>
      <w:rFonts w:eastAsiaTheme="minorEastAsia"/>
      <w:sz w:val="20"/>
      <w:lang w:val="da-DK"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AF2A8C"/>
    <w:pPr>
      <w:spacing w:after="100"/>
      <w:ind w:left="440"/>
    </w:pPr>
  </w:style>
  <w:style w:type="character" w:styleId="Ulstomtale">
    <w:name w:val="Unresolved Mention"/>
    <w:basedOn w:val="Standardskrifttypeiafsnit"/>
    <w:uiPriority w:val="99"/>
    <w:semiHidden/>
    <w:unhideWhenUsed/>
    <w:rsid w:val="00BF3AF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70C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9C77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5F2AF8"/>
    <w:rPr>
      <w:color w:val="954F72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A5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3005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3005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3005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3005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30053"/>
    <w:rPr>
      <w:b/>
      <w:bCs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D21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D21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4161">
                  <w:marLeft w:val="-113"/>
                  <w:marRight w:val="-1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5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C8EF5024B5E747B873618C2A352479" ma:contentTypeVersion="0" ma:contentTypeDescription="Opret et nyt dokument." ma:contentTypeScope="" ma:versionID="aa62ef0699aea8440b18e7be0266cf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504b555cbc0eb2a32092f08c35ba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57ED-7342-40A3-B291-0B7C54FE3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530A7-1D5D-45D5-80A5-458FD89F4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447DB-00F0-4649-8576-9828C1D9D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E4F0AA-3EB5-49F2-AF6B-71D33330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2</Pages>
  <Words>434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ssd@asseco.dk</dc:creator>
  <cp:keywords/>
  <dc:description/>
  <cp:lastModifiedBy>Steffen Waldersdorff Lang</cp:lastModifiedBy>
  <cp:revision>34</cp:revision>
  <cp:lastPrinted>2019-04-03T11:27:00Z</cp:lastPrinted>
  <dcterms:created xsi:type="dcterms:W3CDTF">2019-06-11T09:20:00Z</dcterms:created>
  <dcterms:modified xsi:type="dcterms:W3CDTF">2020-03-13T13:43:00Z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0x010100D9C8EF5024B5E747B873618C2A352479</vt:lpwstr>
  </property>
</Properties>
</file>