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Lia Anggara</w:t>
      </w:r>
    </w:p>
    <w:p>
      <w:r>
        <w:t>Mine Production Superintendent  ·  15 years experience  ·  Based: Contoso</w:t>
      </w:r>
    </w:p>
    <w:p>
      <w:r>
        <w:t>Email: lia.anggara@email.com  ·  Mobile: +62-812-5266-5370</w:t>
      </w:r>
    </w:p>
    <w:p>
      <w:pPr>
        <w:pStyle w:val="Heading1"/>
      </w:pPr>
      <w:r>
        <w:t>Professional Summary</w:t>
      </w:r>
    </w:p>
    <w:p>
      <w:r>
        <w:t>15-year mining superintendent with open-pit thermal-coal operations across Kalimantan. Strong on strip-ratio optimisation, dragline &amp;amp; shovel fleet management, coal-quality blending, ports &amp;amp; barging logistics and HSE leadership.</w:t>
      </w:r>
    </w:p>
    <w:p>
      <w:pPr>
        <w:pStyle w:val="Heading1"/>
      </w:pPr>
      <w:r>
        <w:t>Experience</w:t>
      </w:r>
    </w:p>
    <w:p>
      <w:r>
        <w:rPr>
          <w:b/>
        </w:rPr>
        <w:t>Adaro Energy</w:t>
      </w:r>
      <w:r>
        <w:t xml:space="preserve">   ·   Mine Production Superintendent   ·   2022 – Present</w:t>
      </w:r>
    </w:p>
    <w:p>
      <w:pPr>
        <w:pStyle w:val="ListBullet"/>
      </w:pPr>
      <w:r>
        <w:t>Iso 14001 — led initiative across the region.</w:t>
      </w:r>
    </w:p>
    <w:p>
      <w:pPr>
        <w:pStyle w:val="ListBullet"/>
      </w:pPr>
      <w:r>
        <w:t>Rom stockpile management — led initiative across the region.</w:t>
      </w:r>
    </w:p>
    <w:p>
      <w:pPr>
        <w:pStyle w:val="ListBullet"/>
      </w:pPr>
      <w:r>
        <w:t>Diesel-to-renewables pilots — led initiative across the region.</w:t>
      </w:r>
    </w:p>
    <w:p>
      <w:r>
        <w:rPr>
          <w:b/>
        </w:rPr>
        <w:t>Bayan Resources</w:t>
      </w:r>
      <w:r>
        <w:t xml:space="preserve">   ·   Senior Mine Production Superintendent   ·   2016 – 2022</w:t>
      </w:r>
    </w:p>
    <w:p>
      <w:pPr>
        <w:pStyle w:val="ListBullet"/>
      </w:pPr>
      <w:r>
        <w:t>Rom stockpile management — owned delivery for project portfolio.</w:t>
      </w:r>
    </w:p>
    <w:p>
      <w:pPr>
        <w:pStyle w:val="ListBullet"/>
      </w:pPr>
      <w:r>
        <w:t>Iso 14001 — owned delivery for project portfolio.</w:t>
      </w:r>
    </w:p>
    <w:p>
      <w:pPr>
        <w:pStyle w:val="Heading1"/>
      </w:pPr>
      <w:r>
        <w:t>Skills</w:t>
      </w:r>
    </w:p>
    <w:p>
      <w:r>
        <w:t>ROM stockpile management, blast design, diesel-to-renewables pilots, ports &amp; barging operations, ISO 14001</w:t>
      </w:r>
    </w:p>
    <w:p>
      <w:pPr>
        <w:pStyle w:val="Heading1"/>
      </w:pPr>
      <w:r>
        <w:t>Certifications</w:t>
      </w:r>
    </w:p>
    <w:p>
      <w:r>
        <w:t>AK3 Umum, K3 Migas (BNSP)</w:t>
      </w:r>
    </w:p>
    <w:p>
      <w:pPr>
        <w:pStyle w:val="Heading1"/>
      </w:pPr>
      <w:r>
        <w:t>Education</w:t>
      </w:r>
    </w:p>
    <w:p>
      <w:r>
        <w:t>Universitas Gadjah Mada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