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Eko Pramesti</w:t>
      </w:r>
    </w:p>
    <w:p>
      <w:r>
        <w:t>Geothermal Reliability Engineer  ·  11 years experience  ·  Based: Wayang</w:t>
      </w:r>
    </w:p>
    <w:p>
      <w:r>
        <w:t>Email: eko.pramesti@email.com  ·  Mobile: +62-812-4372-8337</w:t>
      </w:r>
    </w:p>
    <w:p>
      <w:pPr>
        <w:pStyle w:val="Heading1"/>
      </w:pPr>
      <w:r>
        <w:t>Professional Summary</w:t>
      </w:r>
    </w:p>
    <w:p>
      <w:r>
        <w:t>11-year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Sarulla Operations</w:t>
      </w:r>
      <w:r>
        <w:t xml:space="preserve">   ·   Geothermal Reliability Engineer   ·   2022 – Present</w:t>
      </w:r>
    </w:p>
    <w:p>
      <w:pPr>
        <w:pStyle w:val="ListBullet"/>
      </w:pPr>
      <w:r>
        <w:t>Dcs honeywell — led initiative across the region.</w:t>
      </w:r>
    </w:p>
    <w:p>
      <w:pPr>
        <w:pStyle w:val="ListBullet"/>
      </w:pPr>
      <w:r>
        <w:t>Iso 45001 — led initiative across the region.</w:t>
      </w:r>
    </w:p>
    <w:p>
      <w:pPr>
        <w:pStyle w:val="ListBullet"/>
      </w:pPr>
      <w:r>
        <w:t>Api 610 pumps — led initiative across the region.</w:t>
      </w:r>
    </w:p>
    <w:p>
      <w:r>
        <w:rPr>
          <w:b/>
        </w:rPr>
        <w:t>PLN Indonesia Power</w:t>
      </w:r>
      <w:r>
        <w:t xml:space="preserve">   ·   Senior Geothermal Reliability Engineer   ·   2016 – 2022</w:t>
      </w:r>
    </w:p>
    <w:p>
      <w:pPr>
        <w:pStyle w:val="ListBullet"/>
      </w:pPr>
      <w:r>
        <w:t>Scope 1/2 reporting — owned delivery for project portfolio.</w:t>
      </w:r>
    </w:p>
    <w:p>
      <w:pPr>
        <w:pStyle w:val="ListBullet"/>
      </w:pPr>
      <w:r>
        <w:t>Vibration analysis — owned delivery for project portfolio.</w:t>
      </w:r>
    </w:p>
    <w:p>
      <w:pPr>
        <w:pStyle w:val="Heading1"/>
      </w:pPr>
      <w:r>
        <w:t>Skills</w:t>
      </w:r>
    </w:p>
    <w:p>
      <w:r>
        <w:t>API 610 pumps, DCS Honeywell, Scope 1/2 reporting, ISO 45001, vibration analysis</w:t>
      </w:r>
    </w:p>
    <w:p>
      <w:pPr>
        <w:pStyle w:val="Heading1"/>
      </w:pPr>
      <w:r>
        <w:t>Certifications</w:t>
      </w:r>
    </w:p>
    <w:p>
      <w:r>
        <w:t>AK3 Umum, PMP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