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4A3728"/>
          <w:sz w:val="40"/>
        </w:rPr>
        <w:t>Citra Wijaya</w:t>
      </w:r>
    </w:p>
    <w:p>
      <w:r>
        <w:rPr>
          <w:i/>
          <w:color w:val="C9A227"/>
          <w:sz w:val="22"/>
        </w:rPr>
        <w:t>Target role: Senior Geologist</w:t>
      </w:r>
    </w:p>
    <w:p>
      <w:r>
        <w:rPr>
          <w:b w:val="0"/>
          <w:sz w:val="20"/>
        </w:rPr>
        <w:t>Location: Bandung, West Java  |  Citizenship: WNI  |  Availability: 45 days notice</w:t>
      </w:r>
    </w:p>
    <w:p>
      <w:r>
        <w:rPr>
          <w:b w:val="0"/>
          <w:sz w:val="20"/>
        </w:rPr>
        <w:t>Email: citra.wijaya@example.com  |  Phone: +62 813 8811 6620</w:t>
      </w:r>
    </w:p>
    <w:p>
      <w:r>
        <w:rPr>
          <w:b/>
          <w:color w:val="4A3728"/>
          <w:sz w:val="28"/>
        </w:rPr>
        <w:t>Profile</w:t>
      </w:r>
    </w:p>
    <w:p>
      <w:r>
        <w:rPr>
          <w:b w:val="0"/>
          <w:sz w:val="21"/>
        </w:rPr>
        <w:t>Geologist with 9 years across nickel laterite and coal, moving back into gold.</w:t>
      </w:r>
    </w:p>
    <w:p>
      <w:r>
        <w:rPr>
          <w:b w:val="0"/>
          <w:sz w:val="21"/>
        </w:rPr>
        <w:t>Solid Micromine and Surpac skills, some exposure to Leapfrog.</w:t>
      </w:r>
    </w:p>
    <w:p>
      <w:r>
        <w:rPr>
          <w:b w:val="0"/>
          <w:sz w:val="21"/>
        </w:rPr>
        <w:t>Comfortable running a 3-person logging team but not yet led a full resource update.</w:t>
      </w:r>
    </w:p>
    <w:p>
      <w:r>
        <w:rPr>
          <w:b/>
          <w:color w:val="4A3728"/>
          <w:sz w:val="28"/>
        </w:rPr>
        <w:t>Experience</w:t>
      </w:r>
    </w:p>
    <w:p>
      <w:r>
        <w:rPr>
          <w:b/>
          <w:sz w:val="22"/>
        </w:rPr>
        <w:t>Senior Geologist - PT Nickel Industries Indonesia</w:t>
      </w:r>
    </w:p>
    <w:p>
      <w:r>
        <w:rPr>
          <w:b w:val="0"/>
          <w:sz w:val="20"/>
        </w:rPr>
        <w:t>Mar 2022 - present  |  Morowali, Central Sulawesi</w:t>
      </w:r>
    </w:p>
    <w:p>
      <w:pPr>
        <w:pStyle w:val="ListBullet"/>
      </w:pPr>
      <w:r>
        <w:rPr>
          <w:sz w:val="21"/>
        </w:rPr>
        <w:t>Manages laterite resource database across three RKAB blocks.</w:t>
      </w:r>
    </w:p>
    <w:p>
      <w:pPr>
        <w:pStyle w:val="ListBullet"/>
      </w:pPr>
      <w:r>
        <w:rPr>
          <w:sz w:val="21"/>
        </w:rPr>
        <w:t>Signed off monthly grade control reconciliation to the smelter feed.</w:t>
      </w:r>
    </w:p>
    <w:p>
      <w:r>
        <w:rPr>
          <w:b/>
          <w:sz w:val="22"/>
        </w:rPr>
        <w:t>Mine Geologist - PT Amman Mineral Nusa Tenggara</w:t>
      </w:r>
    </w:p>
    <w:p>
      <w:r>
        <w:rPr>
          <w:b w:val="0"/>
          <w:sz w:val="20"/>
        </w:rPr>
        <w:t>Jun 2018 - Feb 2022  |  Batu Hijau, Sumbawa</w:t>
      </w:r>
    </w:p>
    <w:p>
      <w:pPr>
        <w:pStyle w:val="ListBullet"/>
      </w:pPr>
      <w:r>
        <w:rPr>
          <w:sz w:val="21"/>
        </w:rPr>
        <w:t>Grade control on Phase 7 pushback of the Batu Hijau open-pit.</w:t>
      </w:r>
    </w:p>
    <w:p>
      <w:pPr>
        <w:pStyle w:val="ListBullet"/>
      </w:pPr>
      <w:r>
        <w:rPr>
          <w:sz w:val="21"/>
        </w:rPr>
        <w:t>Ran daily dig-limit updates for the shovel operators.</w:t>
      </w:r>
    </w:p>
    <w:p>
      <w:r>
        <w:rPr>
          <w:b/>
          <w:sz w:val="22"/>
        </w:rPr>
        <w:t>Junior Geologist - PT Bukit Asam</w:t>
      </w:r>
    </w:p>
    <w:p>
      <w:r>
        <w:rPr>
          <w:b w:val="0"/>
          <w:sz w:val="20"/>
        </w:rPr>
        <w:t>Oct 2015 - May 2018  |  Tanjung Enim, South Sumatra</w:t>
      </w:r>
    </w:p>
    <w:p>
      <w:pPr>
        <w:pStyle w:val="ListBullet"/>
      </w:pPr>
      <w:r>
        <w:rPr>
          <w:sz w:val="21"/>
        </w:rPr>
        <w:t>Coal seam correlation and short-term planning support.</w:t>
      </w:r>
    </w:p>
    <w:p>
      <w:r>
        <w:rPr>
          <w:b/>
          <w:color w:val="4A3728"/>
          <w:sz w:val="28"/>
        </w:rPr>
        <w:t>Education</w:t>
      </w:r>
    </w:p>
    <w:p>
      <w:r>
        <w:rPr>
          <w:b w:val="0"/>
          <w:sz w:val="21"/>
        </w:rPr>
        <w:t>BSc Geology, ITB Bandung, 2015.</w:t>
      </w:r>
    </w:p>
    <w:p>
      <w:r>
        <w:rPr>
          <w:b/>
          <w:color w:val="4A3728"/>
          <w:sz w:val="28"/>
        </w:rPr>
        <w:t>Certifications</w:t>
      </w:r>
    </w:p>
    <w:p>
      <w:pPr>
        <w:pStyle w:val="ListBullet"/>
      </w:pPr>
      <w:r>
        <w:rPr>
          <w:sz w:val="21"/>
        </w:rPr>
        <w:t>IAGI member</w:t>
      </w:r>
    </w:p>
    <w:p>
      <w:pPr>
        <w:pStyle w:val="ListBullet"/>
      </w:pPr>
      <w:r>
        <w:rPr>
          <w:sz w:val="21"/>
        </w:rPr>
        <w:t>Micromine Core - certified user</w:t>
      </w:r>
    </w:p>
    <w:p>
      <w:r>
        <w:rPr>
          <w:b/>
          <w:color w:val="4A3728"/>
          <w:sz w:val="28"/>
        </w:rPr>
        <w:t>Languages</w:t>
      </w:r>
    </w:p>
    <w:p>
      <w:r>
        <w:rPr>
          <w:b w:val="0"/>
          <w:sz w:val="21"/>
        </w:rPr>
        <w:t>Bahasa Indonesia (native), English (working proficiency), Sundanese (native).</w:t>
      </w:r>
    </w:p>
    <w:p>
      <w:r>
        <w:rPr>
          <w:b/>
          <w:color w:val="4A3728"/>
          <w:sz w:val="28"/>
        </w:rPr>
        <w:t>References</w:t>
      </w:r>
    </w:p>
    <w:p>
      <w:r>
        <w:rPr>
          <w:b w:val="0"/>
          <w:sz w:val="21"/>
        </w:rPr>
        <w:t>Bp. Yosep Handoyo, Chief Geologist, PT Nickel Industries Indonesia.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