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Indra Hidayat</w:t>
      </w:r>
    </w:p>
    <w:p>
      <w:r>
        <w:t>Mining Project Superintendent  ·  15 years experience  ·  Based: Gunung</w:t>
      </w:r>
    </w:p>
    <w:p>
      <w:r>
        <w:t>Email: indra.hidayat@email.com  ·  Mobile: +62-812-6337-2930</w:t>
      </w:r>
    </w:p>
    <w:p>
      <w:pPr>
        <w:pStyle w:val="Heading1"/>
      </w:pPr>
      <w:r>
        <w:t>Professional Summary</w:t>
      </w:r>
    </w:p>
    <w:p>
      <w:r>
        <w:t>15-year mining superintendent with open-pit operations experience across coal and metals. Strong on production planning, drill &amp; blast, HSE leadership.</w:t>
      </w:r>
    </w:p>
    <w:p>
      <w:pPr>
        <w:pStyle w:val="Heading1"/>
      </w:pPr>
      <w:r>
        <w:t>Experience</w:t>
      </w:r>
    </w:p>
    <w:p>
      <w:r>
        <w:rPr>
          <w:b/>
        </w:rPr>
        <w:t>United Tractors / Pamapersada</w:t>
      </w:r>
      <w:r>
        <w:t xml:space="preserve">   ·   Mining Project Superintendent   ·   2022 – Present</w:t>
      </w:r>
    </w:p>
    <w:p>
      <w:pPr>
        <w:pStyle w:val="ListBullet"/>
      </w:pPr>
      <w:r>
        <w:t>Drill &amp; blast — led initiative across the region.</w:t>
      </w:r>
    </w:p>
    <w:p>
      <w:pPr>
        <w:pStyle w:val="ListBullet"/>
      </w:pPr>
      <w:r>
        <w:t>Open-pit operations — led initiative across the region.</w:t>
      </w:r>
    </w:p>
    <w:p>
      <w:pPr>
        <w:pStyle w:val="ListBullet"/>
      </w:pPr>
      <w:r>
        <w:t>Fuel-efficiency programmes — led initiative across the region.</w:t>
      </w:r>
    </w:p>
    <w:p>
      <w:r>
        <w:rPr>
          <w:b/>
        </w:rPr>
        <w:t>Saptaindra Sejati</w:t>
      </w:r>
      <w:r>
        <w:t xml:space="preserve">   ·   Senior Mining Project Superintendent   ·   2016 – 2022</w:t>
      </w:r>
    </w:p>
    <w:p>
      <w:pPr>
        <w:pStyle w:val="ListBullet"/>
      </w:pPr>
      <w:r>
        <w:t>Iso 14001 — owned delivery for project portfolio.</w:t>
      </w:r>
    </w:p>
    <w:p>
      <w:pPr>
        <w:pStyle w:val="ListBullet"/>
      </w:pPr>
      <w:r>
        <w:t>Drill &amp; blast — owned delivery for project portfolio.</w:t>
      </w:r>
    </w:p>
    <w:p>
      <w:pPr>
        <w:pStyle w:val="Heading1"/>
      </w:pPr>
      <w:r>
        <w:t>Skills</w:t>
      </w:r>
    </w:p>
    <w:p>
      <w:r>
        <w:t>ISO 14001, drill &amp; blast, fuel-efficiency programmes, open-pit operations, ICMM safety</w:t>
      </w:r>
    </w:p>
    <w:p>
      <w:pPr>
        <w:pStyle w:val="Heading1"/>
      </w:pPr>
      <w:r>
        <w:t>Certifications</w:t>
      </w:r>
    </w:p>
    <w:p>
      <w:r>
        <w:t>ISO 45001 Lead Auditor, K3 Migas (BNSP)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