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Saputra</w:t>
      </w:r>
    </w:p>
    <w:p>
      <w:r>
        <w:t>Mining Project Superintendent  ·  18 years experience  ·  Based: Adimitra</w:t>
      </w:r>
    </w:p>
    <w:p>
      <w:r>
        <w:t>Email: citra.saputra@email.com  ·  Mobile: +62-812-5909-8849</w:t>
      </w:r>
    </w:p>
    <w:p>
      <w:pPr>
        <w:pStyle w:val="Heading1"/>
      </w:pPr>
      <w:r>
        <w:t>Professional Summary</w:t>
      </w:r>
    </w:p>
    <w:p>
      <w:r>
        <w:t>18-year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Macmahon</w:t>
      </w:r>
      <w:r>
        <w:t xml:space="preserve">   ·   Mining Project Superintendent   ·   2022 – Present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Heavy-equipment fleet (komatsu/cat) — led initiative across the region.</w:t>
      </w:r>
    </w:p>
    <w:p>
      <w:pPr>
        <w:pStyle w:val="ListBullet"/>
      </w:pPr>
      <w:r>
        <w:t>Drill &amp; blast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Drill &amp; blast — owned delivery for project portfolio.</w:t>
      </w:r>
    </w:p>
    <w:p>
      <w:pPr>
        <w:pStyle w:val="ListBullet"/>
      </w:pPr>
      <w:r>
        <w:t>Heavy-equipment fleet (komatsu/cat) — owned delivery for project portfolio.</w:t>
      </w:r>
    </w:p>
    <w:p>
      <w:pPr>
        <w:pStyle w:val="Heading1"/>
      </w:pPr>
      <w:r>
        <w:t>Skills</w:t>
      </w:r>
    </w:p>
    <w:p>
      <w:r>
        <w:t>open-pit operations, heavy-equipment fleet (Komatsu/CAT), drill &amp; blast, ICMM safety, fuel-efficiency programmes</w:t>
      </w:r>
    </w:p>
    <w:p>
      <w:pPr>
        <w:pStyle w:val="Heading1"/>
      </w:pPr>
      <w:r>
        <w:t>Certifications</w:t>
      </w:r>
    </w:p>
    <w:p>
      <w:r>
        <w:t>K3 Migas (BNSP), Six Sigma Green Belt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