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Fajar Hidayat</w:t>
      </w:r>
    </w:p>
    <w:p>
      <w:r>
        <w:t>QSR Area Operations Manager (10+ outlets)  ·  7 years experience  ·  Based: PHR</w:t>
      </w:r>
    </w:p>
    <w:p>
      <w:r>
        <w:t>Email: fajar.hidayat@email.com  ·  Mobile: +62-812-7588-1611</w:t>
      </w:r>
    </w:p>
    <w:p>
      <w:pPr>
        <w:pStyle w:val="Heading1"/>
      </w:pPr>
      <w:r>
        <w:t>Professional Summary</w:t>
      </w:r>
    </w:p>
    <w:p>
      <w:r>
        <w:t>7-year QSR area operations manager with full P&amp;L responsibility for 8–15 outlets. Strong on food-cost discipline, delivery-channel growth, and team scheduling.</w:t>
      </w:r>
    </w:p>
    <w:p>
      <w:pPr>
        <w:pStyle w:val="Heading1"/>
      </w:pPr>
      <w:r>
        <w:t>Experience</w:t>
      </w:r>
    </w:p>
    <w:p>
      <w:r>
        <w:rPr>
          <w:b/>
        </w:rPr>
        <w:t>Domino's Pizza ID</w:t>
      </w:r>
      <w:r>
        <w:t xml:space="preserve">   ·   QSR Area Operations Manager (10+ outlets)   ·   2022 – Present</w:t>
      </w:r>
    </w:p>
    <w:p>
      <w:pPr>
        <w:pStyle w:val="ListBullet"/>
      </w:pPr>
      <w:r>
        <w:t>Labour scheduling — led initiative across the region.</w:t>
      </w:r>
    </w:p>
    <w:p>
      <w:pPr>
        <w:pStyle w:val="ListBullet"/>
      </w:pPr>
      <w:r>
        <w:t>Servsafe haccp — led initiative across the region.</w:t>
      </w:r>
    </w:p>
    <w:p>
      <w:pPr>
        <w:pStyle w:val="ListBullet"/>
      </w:pPr>
      <w:r>
        <w:t>Campaign roll-out — led initiative across the region.</w:t>
      </w:r>
    </w:p>
    <w:p>
      <w:r>
        <w:rPr>
          <w:b/>
        </w:rPr>
        <w:t>Pizza Marzano</w:t>
      </w:r>
      <w:r>
        <w:t xml:space="preserve">   ·   Senior QSR Area Operations Manager   ·   2016 – 2022</w:t>
      </w:r>
    </w:p>
    <w:p>
      <w:pPr>
        <w:pStyle w:val="ListBullet"/>
      </w:pPr>
      <w:r>
        <w:t>Labour scheduling — owned delivery for project portfolio.</w:t>
      </w:r>
    </w:p>
    <w:p>
      <w:pPr>
        <w:pStyle w:val="ListBullet"/>
      </w:pPr>
      <w:r>
        <w:t>Servsafe haccp — owned delivery for project portfolio.</w:t>
      </w:r>
    </w:p>
    <w:p>
      <w:pPr>
        <w:pStyle w:val="Heading1"/>
      </w:pPr>
      <w:r>
        <w:t>Skills</w:t>
      </w:r>
    </w:p>
    <w:p>
      <w:r>
        <w:t>POS Aloha NCR, ServSafe HACCP, labour scheduling, food-cost control, campaign roll-out</w:t>
      </w:r>
    </w:p>
    <w:p>
      <w:pPr>
        <w:pStyle w:val="Heading1"/>
      </w:pPr>
      <w:r>
        <w:t>Certifications</w:t>
      </w:r>
    </w:p>
    <w:p>
      <w:r>
        <w:t>AK3 Umum, ISO 45001 Lead Auditor</w:t>
      </w:r>
    </w:p>
    <w:p>
      <w:pPr>
        <w:pStyle w:val="Heading1"/>
      </w:pPr>
      <w:r>
        <w:t>Education</w:t>
      </w:r>
    </w:p>
    <w:p>
      <w:r>
        <w:t>Universitas Indonesia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