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ESG Standards Mapping</w:t>
      </w:r>
    </w:p>
    <w:p>
      <w:r>
        <w:rPr>
          <w:i/>
          <w:color w:val="6B7280"/>
        </w:rPr>
        <w:t>ESG_Standards_Mapping.docx</w:t>
      </w:r>
    </w:p>
    <w:p>
      <w:r>
        <w:t>This is a placeholder demonstration file for Zava Conglomerate. It represents what a real 'ESG Standards Mapping'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ESG Standards Mapping.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ESG Standards Mapping.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ESG Standards Mapping.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ESG Standards Mapping.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ESG Standards Mapping.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