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AUTOM 05 Dealer Rationalisation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GP-AUTO-2026-341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AUTOM_05_Dealer_Rationalisation_Playbook.docx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AUTOM 05 Dealer Rationalisation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