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BRD 04 Board Paper Standards</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GP-BRD-2026-419</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BRD_04_Board_Paper_Standards.docx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BRD 04 Board Paper Standards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