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BRD Strategy Memo</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BRD_Strategy_Memo.docx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