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ECM 05 Festive Peak Operations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GP-ECM-2026-380</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ECM_05_Festive_Peak_Operations_Playbook.docx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ECM 05 Festive Peak Operations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