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IT 03 IT Governance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GP-IT-2026-354</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IT_03_IT_Governance_Manual.docx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IT 03 IT Governance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