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Operations Review Committee Brief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Operations_Review_Committee_Brief_FY2026.docx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(Operations Review Committee Brief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46.5</w:t>
            </w:r>
          </w:p>
        </w:tc>
        <w:tc>
          <w:tcPr>
            <w:tcW w:type="dxa" w:w="1728"/>
          </w:tcPr>
          <w:p>
            <w:r>
              <w:rPr>
                <w:sz w:val="18"/>
              </w:rPr>
              <w:t>47.3</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8.7</w:t>
            </w:r>
          </w:p>
        </w:tc>
        <w:tc>
          <w:tcPr>
            <w:tcW w:type="dxa" w:w="1728"/>
          </w:tcPr>
          <w:p>
            <w:r>
              <w:rPr>
                <w:sz w:val="18"/>
              </w:rPr>
              <w:t>9.7</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18.3</w:t>
            </w:r>
          </w:p>
        </w:tc>
        <w:tc>
          <w:tcPr>
            <w:tcW w:type="dxa" w:w="1728"/>
          </w:tcPr>
          <w:p>
            <w:r>
              <w:rPr>
                <w:sz w:val="18"/>
              </w:rPr>
              <w:t>18.3</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5.6</w:t>
            </w:r>
          </w:p>
        </w:tc>
        <w:tc>
          <w:tcPr>
            <w:tcW w:type="dxa" w:w="1728"/>
          </w:tcPr>
          <w:p>
            <w:r>
              <w:rPr>
                <w:sz w:val="18"/>
              </w:rPr>
              <w:t>5.3</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