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Retail Restitution Framework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GP-RETA-2026-191</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Retail_Restitution_Framework.docx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Retail Restitution Framework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