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Holding Line</w:t>
      </w:r>
    </w:p>
    <w:p>
      <w:r>
        <w:rPr>
          <w:i/>
          <w:color w:val="707070"/>
          <w:sz w:val="20"/>
        </w:rPr>
        <w:t>Filename: Client_Holding_Line.docx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