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Emergency Board Review Brief FY2025</w:t>
      </w:r>
    </w:p>
    <w:p>
      <w:r>
        <w:rPr>
          <w:i/>
          <w:color w:val="707070"/>
          <w:sz w:val="20"/>
        </w:rPr>
        <w:t>Filename: Emergency_Board_Review_Brief_FY2025.docx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