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Minutes Marketing Campaign Review</w:t>
      </w:r>
    </w:p>
    <w:p>
      <w:r>
        <w:rPr>
          <w:i/>
          <w:color w:val="707070"/>
          <w:sz w:val="20"/>
        </w:rPr>
        <w:t>Filename: Minutes_Marketing_Campaign_Review.docx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