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OJK Note Digital Payments</w:t>
      </w:r>
    </w:p>
    <w:p>
      <w:r>
        <w:rPr>
          <w:i/>
          <w:color w:val="707070"/>
          <w:sz w:val="20"/>
        </w:rPr>
        <w:t>Filename: OJK_Note_Digital_Payments.docx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