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 04 Licensee Fail Titan Capital</w:t>
      </w:r>
    </w:p>
    <w:p>
      <w:r>
        <w:rPr>
          <w:i/>
          <w:color w:val="707070"/>
          <w:sz w:val="20"/>
        </w:rPr>
        <w:t>Filename: REG_04_Licensee_Fail_TitanCapital.docx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