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BAC2" w14:textId="3DA07097" w:rsidR="00AC4496" w:rsidRDefault="00C3292D">
      <w:pPr>
        <w:rPr>
          <w:lang w:val="en-US"/>
        </w:rPr>
      </w:pPr>
      <w:r w:rsidRPr="00C3292D">
        <w:rPr>
          <w:lang w:val="en-US"/>
        </w:rPr>
        <w:t xml:space="preserve">The </w:t>
      </w:r>
      <w:proofErr w:type="spellStart"/>
      <w:r w:rsidRPr="00C3292D">
        <w:rPr>
          <w:lang w:val="en-US"/>
        </w:rPr>
        <w:t>Nei</w:t>
      </w:r>
      <w:proofErr w:type="spellEnd"/>
      <w:r w:rsidRPr="00C3292D">
        <w:rPr>
          <w:lang w:val="en-US"/>
        </w:rPr>
        <w:t xml:space="preserve"> genetic distance is a</w:t>
      </w:r>
      <w:r>
        <w:rPr>
          <w:lang w:val="en-US"/>
        </w:rPr>
        <w:t xml:space="preserve"> measure based on the identity of genes between populations.</w:t>
      </w:r>
    </w:p>
    <w:p w14:paraId="2875B308" w14:textId="451048DF" w:rsidR="00C3292D" w:rsidRDefault="00C3292D">
      <w:pPr>
        <w:rPr>
          <w:lang w:val="en-US"/>
        </w:rPr>
      </w:pPr>
      <w:r>
        <w:rPr>
          <w:lang w:val="en-US"/>
        </w:rPr>
        <w:t>It is defined as D = -</w:t>
      </w:r>
      <w:proofErr w:type="spellStart"/>
      <w:r>
        <w:rPr>
          <w:lang w:val="en-US"/>
        </w:rPr>
        <w:t>logel</w:t>
      </w:r>
      <w:proofErr w:type="spellEnd"/>
      <w:r>
        <w:rPr>
          <w:lang w:val="en-US"/>
        </w:rPr>
        <w:t xml:space="preserve"> and the normalized identity of genes between two populations. It contains the measures of accumulated allele differences per locus also taking gene substitution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the divergence time between populations under sexual isolation into consideration</w:t>
      </w:r>
    </w:p>
    <w:p w14:paraId="1CC87E76" w14:textId="3A416277" w:rsidR="00C3292D" w:rsidRDefault="00C3292D">
      <w:pPr>
        <w:rPr>
          <w:lang w:val="en-US"/>
        </w:rPr>
      </w:pPr>
      <w:r>
        <w:rPr>
          <w:lang w:val="en-US"/>
        </w:rPr>
        <w:t xml:space="preserve">Geographical distance and area migration models are also considered. </w:t>
      </w:r>
    </w:p>
    <w:p w14:paraId="796B4445" w14:textId="52D72648" w:rsidR="00C3292D" w:rsidRDefault="00C3292D">
      <w:pPr>
        <w:rPr>
          <w:lang w:val="en-US"/>
        </w:rPr>
      </w:pPr>
      <w:hyperlink r:id="rId4" w:history="1">
        <w:r w:rsidRPr="002A445C">
          <w:rPr>
            <w:rStyle w:val="Hyperlink"/>
            <w:lang w:val="en-US"/>
          </w:rPr>
          <w:t>https://www.jstor.org/stable/2459777#metadata_info_tab_contents</w:t>
        </w:r>
      </w:hyperlink>
    </w:p>
    <w:p w14:paraId="49176FDB" w14:textId="00A1F74D" w:rsidR="00C3292D" w:rsidRDefault="00C3292D">
      <w:pPr>
        <w:rPr>
          <w:lang w:val="en-US"/>
        </w:rPr>
      </w:pPr>
    </w:p>
    <w:p w14:paraId="6098E471" w14:textId="6480A7FA" w:rsidR="00C3292D" w:rsidRDefault="00C3292D">
      <w:pPr>
        <w:rPr>
          <w:lang w:val="en-US"/>
        </w:rPr>
      </w:pPr>
    </w:p>
    <w:p w14:paraId="36B920D3" w14:textId="6A92138B" w:rsidR="00C3292D" w:rsidRPr="00C3292D" w:rsidRDefault="00C3292D">
      <w:pPr>
        <w:rPr>
          <w:lang w:val="en-US"/>
        </w:rPr>
      </w:pPr>
      <w:r>
        <w:rPr>
          <w:lang w:val="en-US"/>
        </w:rPr>
        <w:t xml:space="preserve">Immunological distances precedes the condition that antibody production by a host is proportional to the number of site differences between antigen and the host molecule. Therefore the reaction will correspond proportionally to the number of differences as well </w:t>
      </w:r>
    </w:p>
    <w:sectPr w:rsidR="00C3292D" w:rsidRPr="00C3292D" w:rsidSect="00754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2D"/>
    <w:rsid w:val="00754B2D"/>
    <w:rsid w:val="00AC4496"/>
    <w:rsid w:val="00C3292D"/>
    <w:rsid w:val="00DA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738A"/>
  <w15:chartTrackingRefBased/>
  <w15:docId w15:val="{9A1740C3-45B8-42BA-BB3F-CE57788D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29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2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stor.org/stable/2459777#metadata_info_tab_conte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Liu</dc:creator>
  <cp:keywords/>
  <dc:description/>
  <cp:lastModifiedBy>Stephan Liu</cp:lastModifiedBy>
  <cp:revision>1</cp:revision>
  <dcterms:created xsi:type="dcterms:W3CDTF">2022-11-09T10:15:00Z</dcterms:created>
  <dcterms:modified xsi:type="dcterms:W3CDTF">2022-11-09T10:23:00Z</dcterms:modified>
</cp:coreProperties>
</file>