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t xml:space="preserve">Table </w:t>
      </w:r>
      <w:bookmarkStart w:id="6bc18818-24be-455b-8110-3a01cf7ef194" w:name="irtpartab"/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fldChar w:fldCharType="begin" w:dirty="true"/>
      </w:r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instrText xml:space="preserve" w:dirty="true">SEQ table \* Arabic</w:instrText>
      </w:r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fldChar w:fldCharType="end" w:dirty="true"/>
      </w:r>
      <w:bookmarkEnd w:id="6bc18818-24be-455b-8110-3a01cf7ef194"/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t xml:space="preserve">: </w:t>
      </w:r>
      <w:r>
        <w:t xml:space="preserve">Summary of posterior distributions for parameters in the IRT model that are not village- or item-specific.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2420"/>
        <w:gridCol w:w="1279"/>
        <w:gridCol w:w="1192"/>
        <w:gridCol w:w="1279"/>
        <w:gridCol w:w="1279"/>
        <w:gridCol w:w="1192"/>
      </w:tblGrid>
      <w:tr>
        <w:trPr>
          <w:trHeight w:val="55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P95</w:t>
            </w:r>
          </w:p>
        </w:tc>
      </w:tr>
      <w:tr>
        <w:trPr>
          <w:trHeight w:val="6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-2.522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0.698</w:t>
            </w:r>
          </w:p>
        </w:tc>
      </w:tr>
      <w:tr>
        <w:trPr>
          <w:trHeight w:val="6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3.205</w:t>
            </w:r>
          </w:p>
        </w:tc>
      </w:tr>
      <w:tr>
        <w:trPr>
          <w:trHeight w:val="69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r>
                <m:t>α</m:t>
              </m:r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0.616</w:t>
            </w:r>
          </w:p>
        </w:tc>
      </w:tr>
      <w:tr>
        <w:trPr>
          <w:trHeight w:val="6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2.146</w:t>
            </w:r>
          </w:p>
        </w:tc>
      </w:tr>
      <w:tr>
        <w:trPr>
          <w:trHeight w:val="6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4.237</w:t>
            </w:r>
          </w:p>
        </w:tc>
      </w:tr>
      <w:tr>
        <w:trPr>
          <w:trHeight w:val="6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μ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3.087</w:t>
            </w:r>
          </w:p>
        </w:tc>
      </w:tr>
      <w:tr>
        <w:trPr>
          <w:trHeight w:val="6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4.061</w:t>
            </w:r>
          </w:p>
        </w:tc>
      </w:tr>
      <w:tr>
        <w:trPr>
          <w:trHeight w:val="6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σ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3.436</w:t>
            </w:r>
          </w:p>
        </w:tc>
      </w:tr>
      <w:tr>
        <w:trPr>
          <w:trHeight w:val="69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σ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0.835</w:t>
            </w:r>
          </w:p>
        </w:tc>
      </w:tr>
      <w:tr>
        <w:trPr>
          <w:trHeight w:val="69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Gov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69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6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ρ</m:t>
                  </m:r>
                </m:e>
                <m:sub>
                  <m:r>
                    <m:t>a,b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0.816</w:t>
            </w:r>
          </w:p>
        </w:tc>
      </w:tr>
      <w:tr>
        <w:trPr>
          <w:trHeight w:val="699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</m:rPr>
                    <m:t>Gov</m:t>
                  </m:r>
                  <m:r>
                    <m:t>,</m:t>
                  </m:r>
                  <m:r>
                    <m:rPr>
                      <m:nor/>
                    </m:rPr>
                    <m:t>Out</m:t>
                  </m:r>
                </m:sub>
              </m:sSub>
            </m:oMath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0.594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0.957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'P' refers to percentile.</w:t>
            </w:r>
          </w:p>
        </w:tc>
      </w:tr>
    </w:tbl>
    <w:p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t xml:space="preserve">Table </w:t>
      </w:r>
      <w:bookmarkStart w:id="d8159e92-9f21-46e7-b377-629b086ce418" w:name="barepartab"/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fldChar w:fldCharType="begin" w:dirty="true"/>
      </w:r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instrText xml:space="preserve" w:dirty="true">SEQ table \* Arabic</w:instrText>
      </w:r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fldChar w:fldCharType="end" w:dirty="true"/>
      </w:r>
      <w:bookmarkEnd w:id="d8159e92-9f21-46e7-b377-629b086ce418"/>
      <w:r>
        <w:rPr>
          <w:rFonts w:ascii="Segoe UI" w:hAnsi="Segoe UI" w:eastAsia="Segoe UI" w:cs="Segoe UI"/>
          <w:i w:val="true"/>
          <w:b w:val="false"/>
          <w:u w:val="none"/>
          <w:sz w:val="24"/>
          <w:szCs w:val="24"/>
          <w:color w:val="000000"/>
        </w:rPr>
        <w:t xml:space="preserve">: </w:t>
      </w:r>
      <w:r>
        <w:t xml:space="preserve">Summary of posterior distributions for parameters in the regression for bare ground cover.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2420"/>
        <w:gridCol w:w="1279"/>
        <w:gridCol w:w="1192"/>
        <w:gridCol w:w="1279"/>
        <w:gridCol w:w="1279"/>
        <w:gridCol w:w="1192"/>
      </w:tblGrid>
      <w:tr>
        <w:trPr>
          <w:trHeight w:val="55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P95</w:t>
            </w:r>
          </w:p>
        </w:tc>
      </w:tr>
      <w:tr>
        <w:trPr>
          <w:trHeight w:val="69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0.187</w:t>
            </w:r>
          </w:p>
        </w:tc>
      </w:tr>
      <w:tr>
        <w:trPr>
          <w:trHeight w:val="69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1.232</w:t>
            </w:r>
          </w:p>
        </w:tc>
      </w:tr>
      <w:tr>
        <w:trPr>
          <w:trHeight w:val="69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0.033</w:t>
            </w:r>
          </w:p>
        </w:tc>
      </w:tr>
      <w:tr>
        <w:trPr>
          <w:trHeight w:val="69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0.238</w:t>
            </w:r>
          </w:p>
        </w:tc>
      </w:tr>
      <w:tr>
        <w:trPr>
          <w:trHeight w:val="69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0.159</w:t>
            </w:r>
          </w:p>
        </w:tc>
      </w:tr>
      <w:tr>
        <w:trPr>
          <w:trHeight w:val="69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m:oMath xmlns:mml="http://www.w3.org/1998/Math/MathML">
              <m:r>
                <m:t>σ</m:t>
              </m:r>
            </m:oMath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0.206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'P' refers to percentile.</w:t>
            </w:r>
          </w:p>
        </w:tc>
      </w:tr>
    </w:tbl>
    <w:sectPr w:rsidR="005E0C3D" w:rsidSect="00084E93">
      <w:footerReference r:id="rId10" w:type="even"/>
      <w:footerReference r:id="rId9" w:type="default"/>
      <w:pgSz w:h="15840" w:w="12240"/>
      <w:pgMar w:bottom="1417" w:footer="720" w:gutter="0" w:header="720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2282442"/>
      <w:docPartObj>
        <w:docPartGallery w:val="Page Numbers (Bottom of Page)"/>
        <w:docPartUnique/>
      </w:docPartObj>
    </w:sdtPr>
    <w:sdtContent>
      <w:p w14:paraId="6239EE7F" w14:textId="77777777" w:rsidR="00676DF8" w:rsidRDefault="00676DF8" w:rsidP="00084E9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F6ADB" w14:textId="77777777" w:rsidR="00676DF8" w:rsidRDefault="00676DF8" w:rsidP="00676DF8">
    <w:pPr>
      <w:pStyle w:val="Pieddepag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28616856"/>
      <w:docPartObj>
        <w:docPartGallery w:val="Page Numbers (Bottom of Page)"/>
        <w:docPartUnique/>
      </w:docPartObj>
    </w:sdtPr>
    <w:sdtContent>
      <w:p w14:paraId="0B9A6E9D" w14:textId="77777777" w:rsidR="00084E93" w:rsidRDefault="00084E93" w:rsidP="00314E4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3E923695" w14:textId="77777777" w:rsidR="00676DF8" w:rsidRDefault="00676DF8" w:rsidP="00676DF8">
    <w:pPr>
      <w:pStyle w:val="Pieddepage"/>
      <w:ind w:right="360"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BC657B3"/>
    <w:multiLevelType w:val="multilevel"/>
    <w:tmpl w:val="040C001D"/>
    <w:numStyleLink w:val="Defaultul"/>
  </w:abstractNum>
  <w:abstractNum w15:restartNumberingAfterBreak="0" w:abstractNumId="11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5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6">
    <w:nsid w:val="289B7C2A"/>
    <w:multiLevelType w:val="multilevel"/>
    <w:tmpl w:val="4B88F872"/>
    <w:numStyleLink w:val="Defaultol"/>
  </w:abstractNum>
  <w:abstractNum w15:restartNumberingAfterBreak="0" w:abstractNumId="17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8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9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pStyle w:val="Titre4"/>
      <w:lvlText w:val="%1.%2.%3.%4."/>
      <w:lvlJc w:val="left"/>
      <w:pPr>
        <w:ind w:hanging="648" w:left="1728"/>
      </w:pPr>
    </w:lvl>
    <w:lvl w:ilvl="4">
      <w:start w:val="1"/>
      <w:numFmt w:val="decimal"/>
      <w:pStyle w:val="Titre5"/>
      <w:lvlText w:val="%1.%2.%3.%4.%5."/>
      <w:lvlJc w:val="left"/>
      <w:pPr>
        <w:ind w:hanging="792" w:left="2232"/>
      </w:pPr>
    </w:lvl>
    <w:lvl w:ilvl="5">
      <w:start w:val="1"/>
      <w:numFmt w:val="decimal"/>
      <w:pStyle w:val="Titre6"/>
      <w:lvlText w:val="%1.%2.%3.%4.%5.%6."/>
      <w:lvlJc w:val="left"/>
      <w:pPr>
        <w:ind w:hanging="936" w:left="2736"/>
      </w:pPr>
    </w:lvl>
    <w:lvl w:ilvl="6">
      <w:start w:val="1"/>
      <w:numFmt w:val="decimal"/>
      <w:pStyle w:val="Titre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Titre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Titre9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3920866" w:numId="1">
    <w:abstractNumId w:val="12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2"/>
  </w:num>
  <w:num w16cid:durableId="1911959498" w:numId="13">
    <w:abstractNumId w:val="21"/>
  </w:num>
  <w:num w16cid:durableId="1400664278" w:numId="14">
    <w:abstractNumId w:val="20"/>
  </w:num>
  <w:num w16cid:durableId="797575161" w:numId="15">
    <w:abstractNumId w:val="19"/>
  </w:num>
  <w:num w16cid:durableId="1332903906" w:numId="16">
    <w:abstractNumId w:val="13"/>
  </w:num>
  <w:num w16cid:durableId="293290679" w:numId="17">
    <w:abstractNumId w:val="14"/>
  </w:num>
  <w:num w16cid:durableId="204610571" w:numId="18">
    <w:abstractNumId w:val="24"/>
  </w:num>
  <w:num w16cid:durableId="218170936" w:numId="19">
    <w:abstractNumId w:val="18"/>
  </w:num>
  <w:num w16cid:durableId="1539315709" w:numId="20">
    <w:abstractNumId w:val="23"/>
  </w:num>
  <w:num w16cid:durableId="684096350" w:numId="21">
    <w:abstractNumId w:val="11"/>
  </w:num>
  <w:num w16cid:durableId="1375154319" w:numId="22">
    <w:abstractNumId w:val="15"/>
  </w:num>
  <w:num w16cid:durableId="489449184" w:numId="23">
    <w:abstractNumId w:val="17"/>
  </w:num>
  <w:num w16cid:durableId="701327074" w:numId="24">
    <w:abstractNumId w:val="10"/>
  </w:num>
  <w:num w16cid:durableId="1360856025" w:numId="25">
    <w:abstractNumId w:val="16"/>
  </w:num>
  <w:num w:numId="1000">
    <w:abstractNumId w:val="990"/>
  </w:num>
</w:numbering>
</file>

<file path=word/settings.xml><?xml version="1.0" encoding="utf-8"?>
<w:settings xmlns:w="http://schemas.openxmlformats.org/wordprocessingml/2006/main">
  <w:zoom w:percent="77"/>
  <w:defaultTabStop w:val="720"/>
  <w:hyphenationZone w:val="425"/>
  <w:compat>
    <w:compatSetting w:name="compatibilityMode" w:uri="http://schemas.microsoft.com/office/word" w:val="15"/>
  </w:compat>
  <w:decimalSymbol w:val=","/>
  <w:listSeparator w:val=";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3" w:type="paragraph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Titre4" w:type="paragraph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Titre5" w:type="paragraph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Titre6" w:type="paragraph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Titre7" w:type="paragraph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Titre8" w:type="paragraph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Titre9" w:type="paragraph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rsid w:val="009137D8"/>
    <w:pPr>
      <w:keepNext/>
      <w:keepLines/>
      <w:pBdr>
        <w:bottom w:color="auto" w:space="1" w:sz="4" w:val="single"/>
      </w:pBdr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ous-titre" w:type="paragraph">
    <w:name w:val="Subtitle"/>
    <w:basedOn w:val="Titre"/>
    <w:next w:val="Corpsdetexte"/>
    <w:qFormat/>
    <w:rsid w:val="009137D8"/>
    <w:pPr>
      <w:pBdr>
        <w:bottom w:color="auto" w:space="0" w:sz="0" w:val="none"/>
      </w:pBd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rsid w:val="00A33FE1"/>
    <w:pPr>
      <w:jc w:val="center"/>
    </w:pPr>
  </w:style>
  <w:style w:customStyle="1" w:styleId="ImageCaption" w:type="paragraph">
    <w:name w:val="Image Caption"/>
    <w:basedOn w:val="Lgende"/>
    <w:rsid w:val="00A33FE1"/>
    <w:pPr>
      <w:widowControl w:val="0"/>
      <w:jc w:val="center"/>
    </w:pPr>
  </w:style>
  <w:style w:customStyle="1" w:styleId="Figure" w:type="paragraph">
    <w:name w:val="Figure"/>
    <w:basedOn w:val="Normal"/>
    <w:rsid w:val="009B2D46"/>
    <w:pPr>
      <w:keepNext/>
      <w:keepLines/>
      <w:spacing w:before="60"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sid w:val="009137D8"/>
    <w:rPr>
      <w:color w:val="C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customStyle="1" w:styleId="CorpsdetexteCar" w:type="character">
    <w:name w:val="Corps de texte Car"/>
    <w:basedOn w:val="Policepardfaut"/>
    <w:link w:val="Corpsdetexte"/>
    <w:rsid w:val="009137D8"/>
  </w:style>
  <w:style w:styleId="Paragraphedeliste" w:type="paragraph">
    <w:name w:val="List Paragraph"/>
    <w:basedOn w:val="Normal"/>
    <w:rsid w:val="005E0C3D"/>
    <w:pPr>
      <w:ind w:left="720"/>
      <w:contextualSpacing/>
    </w:pPr>
  </w:style>
  <w:style w:customStyle="1" w:styleId="Defaultul" w:type="numbering">
    <w:name w:val="Default ul"/>
    <w:basedOn w:val="Aucuneliste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Aucuneliste"/>
    <w:uiPriority w:val="99"/>
    <w:rsid w:val="005E0C3D"/>
    <w:pPr>
      <w:numPr>
        <w:numId w:val="23"/>
      </w:numPr>
    </w:pPr>
  </w:style>
  <w:style w:styleId="Pieddepage" w:type="paragraph">
    <w:name w:val="footer"/>
    <w:basedOn w:val="Normal"/>
    <w:link w:val="PieddepageCar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rsid w:val="00676DF8"/>
  </w:style>
  <w:style w:styleId="Numrodepage" w:type="character">
    <w:name w:val="page number"/>
    <w:basedOn w:val="Policepardfaut"/>
    <w:semiHidden/>
    <w:unhideWhenUsed/>
    <w:rsid w:val="00676DF8"/>
  </w:style>
  <w:style w:styleId="En-tte" w:type="paragraph">
    <w:name w:val="header"/>
    <w:basedOn w:val="Normal"/>
    <w:link w:val="En-tteCar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3F65B2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9" Type="http://schemas.openxmlformats.org/officeDocument/2006/relationships/footer" Target="footer2.xml"/>
<Relationship Id="rId10" Type="http://schemas.openxmlformats.org/officeDocument/2006/relationships/footer" Target="footer1.xml"/>
</Relationships>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2025-06-02T18:17:53Z</dcterms:created>
  <dcterms:modified xsi:type="dcterms:W3CDTF">2025-06-02T20:17:54Z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