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DRIVE: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https://drive.google.com/drive/folders/1SzKRTqYOSiHulQRDLwClQ3oas2l2DVQ4?usp=sharing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drive/folders/1SzKRTqYOSiHulQRDLwClQ3oas2l2DVQ4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