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9B70" w14:textId="77777777" w:rsidR="00E501D0" w:rsidRDefault="00C311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Reply to a review of </w:t>
      </w:r>
    </w:p>
    <w:p w14:paraId="3F16C75F" w14:textId="355B3302" w:rsidR="00B679ED" w:rsidRDefault="007F0A69" w:rsidP="00531F31">
      <w:pPr>
        <w:pStyle w:val="PlainText"/>
        <w:rPr>
          <w:rFonts w:asciiTheme="minorHAnsi" w:hAnsiTheme="minorHAnsi" w:cstheme="minorHAnsi"/>
          <w:sz w:val="28"/>
          <w:szCs w:val="28"/>
        </w:rPr>
      </w:pPr>
      <w:r w:rsidRPr="006A3A89">
        <w:rPr>
          <w:rFonts w:asciiTheme="minorHAnsi" w:hAnsiTheme="minorHAnsi" w:cstheme="minorHAnsi"/>
          <w:sz w:val="28"/>
          <w:szCs w:val="28"/>
        </w:rPr>
        <w:t xml:space="preserve">“Modelling of DNA Mismatch Repair with reversible process calculus” </w:t>
      </w:r>
    </w:p>
    <w:p w14:paraId="7CFE898A" w14:textId="0388F924" w:rsidR="00CB597D" w:rsidRDefault="007F0A69" w:rsidP="00CB597D">
      <w:pPr>
        <w:pStyle w:val="PlainText"/>
        <w:rPr>
          <w:rFonts w:asciiTheme="minorHAnsi" w:hAnsiTheme="minorHAnsi" w:cstheme="minorHAnsi"/>
          <w:sz w:val="24"/>
          <w:szCs w:val="24"/>
        </w:rPr>
      </w:pPr>
      <w:r w:rsidRPr="00B679ED">
        <w:rPr>
          <w:rFonts w:asciiTheme="minorHAnsi" w:hAnsiTheme="minorHAnsi" w:cstheme="minorHAnsi"/>
          <w:sz w:val="24"/>
          <w:szCs w:val="24"/>
        </w:rPr>
        <w:t>by Stefan Kuhn and Irek Ulidowski</w:t>
      </w:r>
      <w:r w:rsidR="00B679ED">
        <w:rPr>
          <w:rFonts w:asciiTheme="minorHAnsi" w:hAnsiTheme="minorHAnsi" w:cstheme="minorHAnsi"/>
          <w:sz w:val="28"/>
          <w:szCs w:val="28"/>
        </w:rPr>
        <w:t xml:space="preserve"> </w:t>
      </w:r>
      <w:r w:rsidR="00CB597D" w:rsidRPr="00CB597D">
        <w:rPr>
          <w:rFonts w:asciiTheme="minorHAnsi" w:hAnsiTheme="minorHAnsi" w:cstheme="minorHAnsi"/>
          <w:sz w:val="24"/>
          <w:szCs w:val="24"/>
        </w:rPr>
        <w:t>submitted for publication in the Journal of Theoretical Computer Science, 2021</w:t>
      </w:r>
    </w:p>
    <w:p w14:paraId="2BF46090" w14:textId="224BED79" w:rsidR="00B679ED" w:rsidRDefault="00B679ED" w:rsidP="00CB597D">
      <w:pPr>
        <w:pStyle w:val="PlainText"/>
        <w:rPr>
          <w:rFonts w:asciiTheme="minorHAnsi" w:hAnsiTheme="minorHAnsi" w:cstheme="minorHAnsi"/>
          <w:sz w:val="28"/>
          <w:szCs w:val="28"/>
        </w:rPr>
      </w:pPr>
    </w:p>
    <w:p w14:paraId="1E92B535" w14:textId="550864F7" w:rsidR="0000569A" w:rsidRDefault="00A03BF7" w:rsidP="00CB597D">
      <w:pPr>
        <w:pStyle w:val="PlainText"/>
        <w:rPr>
          <w:rFonts w:asciiTheme="minorHAnsi" w:hAnsiTheme="minorHAnsi" w:cstheme="minorHAnsi"/>
          <w:sz w:val="24"/>
          <w:szCs w:val="24"/>
        </w:rPr>
      </w:pPr>
      <w:r w:rsidRPr="00BF23E5">
        <w:rPr>
          <w:rFonts w:asciiTheme="minorHAnsi" w:hAnsiTheme="minorHAnsi" w:cstheme="minorHAnsi"/>
          <w:sz w:val="24"/>
          <w:szCs w:val="24"/>
        </w:rPr>
        <w:t>The text of the review is included fo</w:t>
      </w:r>
      <w:r w:rsidR="0000569A" w:rsidRPr="00BF23E5">
        <w:rPr>
          <w:rFonts w:asciiTheme="minorHAnsi" w:hAnsiTheme="minorHAnsi" w:cstheme="minorHAnsi"/>
          <w:sz w:val="24"/>
          <w:szCs w:val="24"/>
        </w:rPr>
        <w:t>r</w:t>
      </w:r>
      <w:r w:rsidRPr="00BF23E5">
        <w:rPr>
          <w:rFonts w:asciiTheme="minorHAnsi" w:hAnsiTheme="minorHAnsi" w:cstheme="minorHAnsi"/>
          <w:sz w:val="24"/>
          <w:szCs w:val="24"/>
        </w:rPr>
        <w:t xml:space="preserve"> completeness and is displayed using </w:t>
      </w:r>
      <w:r w:rsidR="0000569A" w:rsidRPr="00BF23E5">
        <w:rPr>
          <w:rFonts w:asciiTheme="minorHAnsi" w:hAnsiTheme="minorHAnsi" w:cstheme="minorHAnsi"/>
          <w:sz w:val="24"/>
          <w:szCs w:val="24"/>
        </w:rPr>
        <w:t>normal font. Our responses and comments are displayed in italic font.</w:t>
      </w:r>
    </w:p>
    <w:p w14:paraId="5F8674F2" w14:textId="77777777" w:rsidR="0000569A" w:rsidRPr="00A03BF7" w:rsidRDefault="0000569A" w:rsidP="00CB597D">
      <w:pPr>
        <w:pStyle w:val="PlainText"/>
        <w:rPr>
          <w:rFonts w:asciiTheme="minorHAnsi" w:hAnsiTheme="minorHAnsi" w:cstheme="minorHAnsi"/>
          <w:sz w:val="24"/>
          <w:szCs w:val="24"/>
        </w:rPr>
      </w:pPr>
    </w:p>
    <w:p w14:paraId="352DDA44" w14:textId="0C4AAB92"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In this paper the authors show that an abstraction of an important biological mechanism, i.e., the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DNA Mismatch Repair, may be model</w:t>
      </w:r>
      <w:r w:rsidR="00B679ED">
        <w:rPr>
          <w:rFonts w:asciiTheme="minorHAnsi" w:hAnsiTheme="minorHAnsi" w:cstheme="minorHAnsi"/>
          <w:sz w:val="24"/>
          <w:szCs w:val="24"/>
        </w:rPr>
        <w:t>l</w:t>
      </w:r>
      <w:r w:rsidRPr="00CB597D">
        <w:rPr>
          <w:rFonts w:asciiTheme="minorHAnsi" w:hAnsiTheme="minorHAnsi" w:cstheme="minorHAnsi"/>
          <w:sz w:val="24"/>
          <w:szCs w:val="24"/>
        </w:rPr>
        <w:t>ed in a reversible process calculus. The abstraction here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ignores the complicated geometrical structure of the DNA and also the mechanisms required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making local part of interest of the DNA available the reactions (e.g., gene expressions).</w:t>
      </w:r>
    </w:p>
    <w:p w14:paraId="7702E40A" w14:textId="77777777" w:rsidR="00B679ED" w:rsidRDefault="00B679ED" w:rsidP="00CB597D">
      <w:pPr>
        <w:pStyle w:val="PlainText"/>
        <w:rPr>
          <w:rFonts w:asciiTheme="minorHAnsi" w:hAnsiTheme="minorHAnsi" w:cstheme="minorHAnsi"/>
          <w:sz w:val="24"/>
          <w:szCs w:val="24"/>
        </w:rPr>
      </w:pPr>
    </w:p>
    <w:p w14:paraId="3B1B21CB" w14:textId="27A4C413"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Nevertheless, it is an good step forward in linking process calculi to biological processes.</w:t>
      </w:r>
    </w:p>
    <w:p w14:paraId="77805285" w14:textId="3FBF3CBC"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To this aim the authors reshape a former process calculus CCB (the Calculus of Covalent Bonding),</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previously introduced and use by the authors for a related correction mechanism - Base Excision</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Repair. The extension requires allowing prefixing with collections of bonding sits and a more</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careful operational semantics.</w:t>
      </w:r>
    </w:p>
    <w:p w14:paraId="121865D4" w14:textId="77777777" w:rsidR="00B679ED" w:rsidRDefault="00B679ED" w:rsidP="00CB597D">
      <w:pPr>
        <w:pStyle w:val="PlainText"/>
        <w:rPr>
          <w:rFonts w:asciiTheme="minorHAnsi" w:hAnsiTheme="minorHAnsi" w:cstheme="minorHAnsi"/>
          <w:sz w:val="24"/>
          <w:szCs w:val="24"/>
        </w:rPr>
      </w:pPr>
    </w:p>
    <w:p w14:paraId="10EAA7F6" w14:textId="2689DE0D"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The paper is interesting, correct, and of interest for this journal. I is also well written - an extra</w:t>
      </w:r>
    </w:p>
    <w:p w14:paraId="79D0F434" w14:textId="6F92C187" w:rsidR="00CB597D" w:rsidRPr="00CB597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value of the paper is the good survey of the process algebra based approach to model biological</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processes.</w:t>
      </w:r>
    </w:p>
    <w:p w14:paraId="56539E0D" w14:textId="77777777" w:rsidR="00B679ED" w:rsidRDefault="00B679ED" w:rsidP="00CB597D">
      <w:pPr>
        <w:pStyle w:val="PlainText"/>
        <w:rPr>
          <w:rFonts w:asciiTheme="minorHAnsi" w:hAnsiTheme="minorHAnsi" w:cstheme="minorHAnsi"/>
          <w:sz w:val="24"/>
          <w:szCs w:val="24"/>
        </w:rPr>
      </w:pPr>
    </w:p>
    <w:p w14:paraId="0054E1A3" w14:textId="77777777" w:rsidR="00B679ED" w:rsidRDefault="00CB597D" w:rsidP="00CB597D">
      <w:pPr>
        <w:pStyle w:val="PlainText"/>
        <w:rPr>
          <w:rFonts w:asciiTheme="minorHAnsi" w:hAnsiTheme="minorHAnsi" w:cstheme="minorHAnsi"/>
          <w:sz w:val="24"/>
          <w:szCs w:val="24"/>
        </w:rPr>
      </w:pPr>
      <w:r w:rsidRPr="00CB597D">
        <w:rPr>
          <w:rFonts w:asciiTheme="minorHAnsi" w:hAnsiTheme="minorHAnsi" w:cstheme="minorHAnsi"/>
          <w:sz w:val="24"/>
          <w:szCs w:val="24"/>
        </w:rPr>
        <w:t>I strongly recommend its publication in this journal. A few more comments and suggestions for</w:t>
      </w:r>
      <w:r w:rsidR="00B679ED">
        <w:rPr>
          <w:rFonts w:asciiTheme="minorHAnsi" w:hAnsiTheme="minorHAnsi" w:cstheme="minorHAnsi"/>
          <w:sz w:val="24"/>
          <w:szCs w:val="24"/>
        </w:rPr>
        <w:t xml:space="preserve"> </w:t>
      </w:r>
      <w:r w:rsidRPr="00CB597D">
        <w:rPr>
          <w:rFonts w:asciiTheme="minorHAnsi" w:hAnsiTheme="minorHAnsi" w:cstheme="minorHAnsi"/>
          <w:sz w:val="24"/>
          <w:szCs w:val="24"/>
        </w:rPr>
        <w:t>improving the presentation are inserted below.</w:t>
      </w:r>
      <w:r w:rsidRPr="00CB597D">
        <w:rPr>
          <w:rFonts w:asciiTheme="minorHAnsi" w:hAnsiTheme="minorHAnsi" w:cstheme="minorHAnsi"/>
          <w:sz w:val="24"/>
          <w:szCs w:val="24"/>
        </w:rPr>
        <w:cr/>
      </w:r>
    </w:p>
    <w:p w14:paraId="4120EF0E" w14:textId="49F96999" w:rsidR="00CB597D" w:rsidRDefault="00CB597D" w:rsidP="00CB597D">
      <w:pPr>
        <w:pStyle w:val="PlainText"/>
        <w:rPr>
          <w:rFonts w:asciiTheme="minorHAnsi" w:hAnsiTheme="minorHAnsi" w:cstheme="minorHAnsi"/>
          <w:sz w:val="24"/>
          <w:szCs w:val="24"/>
        </w:rPr>
      </w:pPr>
      <w:r w:rsidRPr="006A3A89">
        <w:rPr>
          <w:rFonts w:asciiTheme="minorHAnsi" w:hAnsiTheme="minorHAnsi" w:cstheme="minorHAnsi"/>
          <w:b/>
          <w:bCs/>
          <w:sz w:val="24"/>
          <w:szCs w:val="24"/>
        </w:rPr>
        <w:t>General comments</w:t>
      </w:r>
      <w:r>
        <w:rPr>
          <w:rFonts w:asciiTheme="minorHAnsi" w:hAnsiTheme="minorHAnsi" w:cstheme="minorHAnsi"/>
          <w:sz w:val="24"/>
          <w:szCs w:val="24"/>
        </w:rPr>
        <w:t>:</w:t>
      </w:r>
    </w:p>
    <w:p w14:paraId="17C7C12C" w14:textId="277FBB23" w:rsidR="006A3A89" w:rsidRPr="00564977" w:rsidRDefault="006A3A89" w:rsidP="00CB597D">
      <w:pPr>
        <w:pStyle w:val="PlainText"/>
        <w:rPr>
          <w:rFonts w:asciiTheme="minorHAnsi" w:hAnsiTheme="minorHAnsi" w:cstheme="minorHAnsi"/>
          <w:sz w:val="24"/>
          <w:szCs w:val="24"/>
        </w:rPr>
      </w:pPr>
    </w:p>
    <w:p w14:paraId="26656BBA" w14:textId="0CF320AE"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1. The process terms describing the systems are long and somehow difficult to follows. For</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instance, the given example, involving only 6 pairs of bases, results in a half a page formula (page</w:t>
      </w:r>
      <w:r w:rsidR="00630A6D" w:rsidRPr="00564977">
        <w:rPr>
          <w:rFonts w:asciiTheme="minorHAnsi" w:hAnsiTheme="minorHAnsi" w:cstheme="minorHAnsi"/>
          <w:sz w:val="24"/>
          <w:szCs w:val="24"/>
        </w:rPr>
        <w:t xml:space="preserve"> </w:t>
      </w:r>
      <w:r w:rsidRPr="00564977">
        <w:rPr>
          <w:rFonts w:asciiTheme="minorHAnsi" w:hAnsiTheme="minorHAnsi" w:cstheme="minorHAnsi"/>
          <w:sz w:val="24"/>
          <w:szCs w:val="24"/>
        </w:rPr>
        <w:t>22). While there is some effort to simplify the term, the notation is still long and much of the text in</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pages 23-29 contains redundant information. A suggestion here is the use something similar to the</w:t>
      </w:r>
      <w:r w:rsidR="007F0A69">
        <w:rPr>
          <w:rFonts w:asciiTheme="minorHAnsi" w:hAnsiTheme="minorHAnsi" w:cstheme="minorHAnsi"/>
          <w:sz w:val="24"/>
          <w:szCs w:val="24"/>
        </w:rPr>
        <w:t xml:space="preserve"> </w:t>
      </w:r>
      <w:r w:rsidRPr="00564977">
        <w:rPr>
          <w:rFonts w:asciiTheme="minorHAnsi" w:hAnsiTheme="minorHAnsi" w:cstheme="minorHAnsi"/>
          <w:sz w:val="24"/>
          <w:szCs w:val="24"/>
        </w:rPr>
        <w:t>global-local handling notation used in the K-framework (see, e.g., https://kframework.org/).</w:t>
      </w:r>
    </w:p>
    <w:p w14:paraId="1BE2798B" w14:textId="77777777" w:rsidR="00531F31" w:rsidRPr="00564977" w:rsidRDefault="00531F31" w:rsidP="00531F31">
      <w:pPr>
        <w:pStyle w:val="PlainText"/>
        <w:rPr>
          <w:rFonts w:asciiTheme="minorHAnsi" w:hAnsiTheme="minorHAnsi" w:cstheme="minorHAnsi"/>
          <w:sz w:val="24"/>
          <w:szCs w:val="24"/>
        </w:rPr>
      </w:pPr>
    </w:p>
    <w:p w14:paraId="5A5D7B19" w14:textId="195F9E15"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&gt;I understand this is asking for some formal short notation. I will check that </w:t>
      </w:r>
      <w:proofErr w:type="spellStart"/>
      <w:r w:rsidRPr="00564977">
        <w:rPr>
          <w:rFonts w:asciiTheme="minorHAnsi" w:hAnsiTheme="minorHAnsi" w:cstheme="minorHAnsi"/>
          <w:sz w:val="24"/>
          <w:szCs w:val="24"/>
        </w:rPr>
        <w:t>kframework</w:t>
      </w:r>
      <w:proofErr w:type="spellEnd"/>
      <w:r w:rsidRPr="00564977">
        <w:rPr>
          <w:rFonts w:asciiTheme="minorHAnsi" w:hAnsiTheme="minorHAnsi" w:cstheme="minorHAnsi"/>
          <w:sz w:val="24"/>
          <w:szCs w:val="24"/>
        </w:rPr>
        <w:t xml:space="preserve">. </w:t>
      </w:r>
    </w:p>
    <w:p w14:paraId="74591AA2" w14:textId="3DD72399" w:rsidR="00531F31" w:rsidRDefault="00E2126C" w:rsidP="00531F31">
      <w:pPr>
        <w:pStyle w:val="PlainText"/>
        <w:rPr>
          <w:rFonts w:asciiTheme="minorHAnsi" w:hAnsiTheme="minorHAnsi" w:cstheme="minorHAnsi"/>
          <w:sz w:val="24"/>
          <w:szCs w:val="24"/>
        </w:rPr>
      </w:pPr>
      <w:r w:rsidRPr="00FE234D">
        <w:rPr>
          <w:rFonts w:asciiTheme="minorHAnsi" w:hAnsiTheme="minorHAnsi" w:cstheme="minorHAnsi"/>
          <w:sz w:val="24"/>
          <w:szCs w:val="24"/>
          <w:highlight w:val="yellow"/>
        </w:rPr>
        <w:t xml:space="preserve">IU: </w:t>
      </w:r>
      <w:r w:rsidR="00042AEE" w:rsidRPr="00FE234D">
        <w:rPr>
          <w:rFonts w:asciiTheme="minorHAnsi" w:hAnsiTheme="minorHAnsi" w:cstheme="minorHAnsi"/>
          <w:sz w:val="24"/>
          <w:szCs w:val="24"/>
          <w:highlight w:val="yellow"/>
        </w:rPr>
        <w:t>is it realistic to use it in this paper?</w:t>
      </w:r>
      <w:r w:rsidR="00042AEE">
        <w:rPr>
          <w:rFonts w:asciiTheme="minorHAnsi" w:hAnsiTheme="minorHAnsi" w:cstheme="minorHAnsi"/>
          <w:sz w:val="24"/>
          <w:szCs w:val="24"/>
        </w:rPr>
        <w:t xml:space="preserve"> </w:t>
      </w:r>
    </w:p>
    <w:p w14:paraId="017D7582" w14:textId="3511EC6A" w:rsidR="003A159B" w:rsidRDefault="003A159B" w:rsidP="00531F31">
      <w:pPr>
        <w:pStyle w:val="PlainText"/>
        <w:rPr>
          <w:rFonts w:asciiTheme="minorHAnsi" w:hAnsiTheme="minorHAnsi" w:cstheme="minorHAnsi"/>
          <w:sz w:val="24"/>
          <w:szCs w:val="24"/>
        </w:rPr>
      </w:pPr>
      <w:r w:rsidRPr="003A159B">
        <w:rPr>
          <w:rFonts w:asciiTheme="minorHAnsi" w:hAnsiTheme="minorHAnsi" w:cstheme="minorHAnsi"/>
          <w:sz w:val="24"/>
          <w:szCs w:val="24"/>
        </w:rPr>
        <w:t>I am not sure how we could use it. The problem is that what we use is already minimal in that sense that only parts which will change at some point are shown. We could of course shorten it more, but that would mean things change between steps, which I think is not good. We could even do that informally, just saying “parts not involved are left out in each step”. Probably K framework could formalize this, but I don’t think it would add much (apart from additional overhead, we would need to specify rules in K etc.) and not really help with reading it.</w:t>
      </w:r>
    </w:p>
    <w:p w14:paraId="0BA76099" w14:textId="2F318900" w:rsidR="00193202" w:rsidRDefault="00193202" w:rsidP="00531F31">
      <w:pPr>
        <w:pStyle w:val="PlainText"/>
        <w:rPr>
          <w:rFonts w:asciiTheme="minorHAnsi" w:hAnsiTheme="minorHAnsi" w:cstheme="minorHAnsi"/>
          <w:sz w:val="24"/>
          <w:szCs w:val="24"/>
        </w:rPr>
      </w:pPr>
    </w:p>
    <w:p w14:paraId="1A61A06A" w14:textId="2152094A" w:rsidR="00193202" w:rsidRDefault="00193202" w:rsidP="00531F31">
      <w:pPr>
        <w:pStyle w:val="PlainText"/>
        <w:rPr>
          <w:rFonts w:asciiTheme="minorHAnsi" w:hAnsiTheme="minorHAnsi" w:cstheme="minorHAnsi"/>
          <w:sz w:val="24"/>
          <w:szCs w:val="24"/>
        </w:rPr>
      </w:pPr>
      <w:r w:rsidRPr="00F873D0">
        <w:rPr>
          <w:rFonts w:asciiTheme="minorHAnsi" w:hAnsiTheme="minorHAnsi" w:cstheme="minorHAnsi"/>
          <w:sz w:val="24"/>
          <w:szCs w:val="24"/>
          <w:highlight w:val="green"/>
        </w:rPr>
        <w:lastRenderedPageBreak/>
        <w:t xml:space="preserve">IU-24-11: I agree. We shall say politely that we </w:t>
      </w:r>
      <w:r w:rsidR="00930A26" w:rsidRPr="00F873D0">
        <w:rPr>
          <w:rFonts w:asciiTheme="minorHAnsi" w:hAnsiTheme="minorHAnsi" w:cstheme="minorHAnsi"/>
          <w:sz w:val="24"/>
          <w:szCs w:val="24"/>
          <w:highlight w:val="green"/>
        </w:rPr>
        <w:t xml:space="preserve">will not use </w:t>
      </w:r>
      <w:proofErr w:type="spellStart"/>
      <w:r w:rsidR="00930A26" w:rsidRPr="00F873D0">
        <w:rPr>
          <w:rFonts w:asciiTheme="minorHAnsi" w:hAnsiTheme="minorHAnsi" w:cstheme="minorHAnsi"/>
          <w:sz w:val="24"/>
          <w:szCs w:val="24"/>
          <w:highlight w:val="green"/>
        </w:rPr>
        <w:t>kframework</w:t>
      </w:r>
      <w:proofErr w:type="spellEnd"/>
      <w:r w:rsidR="00930A26" w:rsidRPr="00F873D0">
        <w:rPr>
          <w:rFonts w:asciiTheme="minorHAnsi" w:hAnsiTheme="minorHAnsi" w:cstheme="minorHAnsi"/>
          <w:sz w:val="24"/>
          <w:szCs w:val="24"/>
          <w:highlight w:val="green"/>
        </w:rPr>
        <w:t xml:space="preserve"> in this paper. </w:t>
      </w:r>
      <w:r w:rsidR="00032344" w:rsidRPr="00F873D0">
        <w:rPr>
          <w:rFonts w:asciiTheme="minorHAnsi" w:hAnsiTheme="minorHAnsi" w:cstheme="minorHAnsi"/>
          <w:sz w:val="24"/>
          <w:szCs w:val="24"/>
          <w:highlight w:val="green"/>
        </w:rPr>
        <w:t xml:space="preserve">If we make other improvements (colours, different styles of bond lines), this should be </w:t>
      </w:r>
      <w:r w:rsidR="00F873D0" w:rsidRPr="00F873D0">
        <w:rPr>
          <w:rFonts w:asciiTheme="minorHAnsi" w:hAnsiTheme="minorHAnsi" w:cstheme="minorHAnsi"/>
          <w:sz w:val="24"/>
          <w:szCs w:val="24"/>
          <w:highlight w:val="green"/>
        </w:rPr>
        <w:t>acceptable I hope.</w:t>
      </w:r>
    </w:p>
    <w:p w14:paraId="1667D721" w14:textId="77777777" w:rsidR="00F873D0" w:rsidRPr="00564977" w:rsidRDefault="00F873D0" w:rsidP="00531F31">
      <w:pPr>
        <w:pStyle w:val="PlainText"/>
        <w:rPr>
          <w:rFonts w:asciiTheme="minorHAnsi" w:hAnsiTheme="minorHAnsi" w:cstheme="minorHAnsi"/>
          <w:sz w:val="24"/>
          <w:szCs w:val="24"/>
        </w:rPr>
      </w:pPr>
    </w:p>
    <w:p w14:paraId="4F48515D" w14:textId="77777777" w:rsidR="00531F31" w:rsidRPr="00564977" w:rsidRDefault="00531F31" w:rsidP="00531F31">
      <w:pPr>
        <w:pStyle w:val="PlainText"/>
        <w:rPr>
          <w:rFonts w:asciiTheme="minorHAnsi" w:hAnsiTheme="minorHAnsi" w:cstheme="minorHAnsi"/>
          <w:sz w:val="24"/>
          <w:szCs w:val="24"/>
        </w:rPr>
      </w:pPr>
    </w:p>
    <w:p w14:paraId="24662A1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2. Quite often, graphs are useful in grasping intuition on process terms. Maybe developing a</w:t>
      </w:r>
    </w:p>
    <w:p w14:paraId="48DA8871" w14:textId="1441686C"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graphical representation of the CCB processes may simplify understanding and pave a way towards</w:t>
      </w:r>
      <w:r w:rsidR="007809FD">
        <w:rPr>
          <w:rFonts w:asciiTheme="minorHAnsi" w:hAnsiTheme="minorHAnsi" w:cstheme="minorHAnsi"/>
          <w:sz w:val="24"/>
          <w:szCs w:val="24"/>
        </w:rPr>
        <w:t xml:space="preserve"> </w:t>
      </w:r>
      <w:r w:rsidRPr="00564977">
        <w:rPr>
          <w:rFonts w:asciiTheme="minorHAnsi" w:hAnsiTheme="minorHAnsi" w:cstheme="minorHAnsi"/>
          <w:sz w:val="24"/>
          <w:szCs w:val="24"/>
        </w:rPr>
        <w:t>including geometrical information on DNA shape.</w:t>
      </w:r>
    </w:p>
    <w:p w14:paraId="02B1358A" w14:textId="3458DD0A"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&gt;This asks not for some graphics (which we have got), but a graphical version of the calculus. I will look at this. Generally, both comments may not be easy to do without needing more space.</w:t>
      </w:r>
    </w:p>
    <w:p w14:paraId="50249FD9" w14:textId="281EF8DE" w:rsidR="0039514B" w:rsidRDefault="0039514B" w:rsidP="00531F31">
      <w:pPr>
        <w:pStyle w:val="PlainText"/>
        <w:rPr>
          <w:rFonts w:asciiTheme="minorHAnsi" w:hAnsiTheme="minorHAnsi" w:cstheme="minorHAnsi"/>
          <w:sz w:val="24"/>
          <w:szCs w:val="24"/>
        </w:rPr>
      </w:pPr>
    </w:p>
    <w:p w14:paraId="5031F8B4" w14:textId="0A028302" w:rsidR="00531F31" w:rsidRPr="00564977" w:rsidRDefault="0039514B" w:rsidP="00531F31">
      <w:pPr>
        <w:pStyle w:val="PlainText"/>
        <w:rPr>
          <w:rFonts w:asciiTheme="minorHAnsi" w:hAnsiTheme="minorHAnsi" w:cstheme="minorHAnsi"/>
          <w:sz w:val="24"/>
          <w:szCs w:val="24"/>
        </w:rPr>
      </w:pPr>
      <w:r w:rsidRPr="009716E3">
        <w:rPr>
          <w:rFonts w:asciiTheme="minorHAnsi" w:hAnsiTheme="minorHAnsi" w:cstheme="minorHAnsi"/>
          <w:sz w:val="24"/>
          <w:szCs w:val="24"/>
          <w:highlight w:val="yellow"/>
        </w:rPr>
        <w:t xml:space="preserve">IU: I would not like to </w:t>
      </w:r>
      <w:r w:rsidR="00174C20" w:rsidRPr="009716E3">
        <w:rPr>
          <w:rFonts w:asciiTheme="minorHAnsi" w:hAnsiTheme="minorHAnsi" w:cstheme="minorHAnsi"/>
          <w:sz w:val="24"/>
          <w:szCs w:val="24"/>
          <w:highlight w:val="yellow"/>
        </w:rPr>
        <w:t xml:space="preserve">propose any new graphical representation of the calculus. </w:t>
      </w:r>
      <w:r w:rsidR="009716E3" w:rsidRPr="009716E3">
        <w:rPr>
          <w:rFonts w:asciiTheme="minorHAnsi" w:hAnsiTheme="minorHAnsi" w:cstheme="minorHAnsi"/>
          <w:sz w:val="24"/>
          <w:szCs w:val="24"/>
          <w:highlight w:val="yellow"/>
        </w:rPr>
        <w:t>Let us think more how to improve further representation of the system on pages 23-29.</w:t>
      </w:r>
    </w:p>
    <w:p w14:paraId="72EF6121" w14:textId="1970572A" w:rsidR="006A3A89" w:rsidRDefault="00F35C61" w:rsidP="006A3A89">
      <w:pPr>
        <w:pStyle w:val="PlainText"/>
        <w:rPr>
          <w:rFonts w:asciiTheme="minorHAnsi" w:hAnsiTheme="minorHAnsi" w:cstheme="minorHAnsi"/>
          <w:sz w:val="24"/>
          <w:szCs w:val="24"/>
        </w:rPr>
      </w:pPr>
      <w:r>
        <w:rPr>
          <w:rFonts w:asciiTheme="minorHAnsi" w:hAnsiTheme="minorHAnsi" w:cstheme="minorHAnsi"/>
          <w:sz w:val="24"/>
          <w:szCs w:val="24"/>
        </w:rPr>
        <w:t>What we could try is to make a more formal notation for the bonds. We have three types:</w:t>
      </w:r>
    </w:p>
    <w:p w14:paraId="05CCAFD7" w14:textId="71243194" w:rsidR="00F35C61" w:rsidRDefault="00F35C61" w:rsidP="00F35C61">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Unchanged (normal line)</w:t>
      </w:r>
    </w:p>
    <w:p w14:paraId="148EDF19" w14:textId="6620FEDE" w:rsidR="00F35C61" w:rsidRDefault="00F35C61" w:rsidP="00F35C61">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New (bold)</w:t>
      </w:r>
    </w:p>
    <w:p w14:paraId="1ADE7D11" w14:textId="050215F2" w:rsidR="00F35C61" w:rsidRDefault="00F35C61" w:rsidP="00F35C61">
      <w:pPr>
        <w:pStyle w:val="PlainText"/>
        <w:numPr>
          <w:ilvl w:val="0"/>
          <w:numId w:val="1"/>
        </w:numPr>
        <w:rPr>
          <w:rFonts w:asciiTheme="minorHAnsi" w:hAnsiTheme="minorHAnsi" w:cstheme="minorHAnsi"/>
          <w:sz w:val="24"/>
          <w:szCs w:val="24"/>
        </w:rPr>
      </w:pPr>
      <w:r>
        <w:rPr>
          <w:rFonts w:asciiTheme="minorHAnsi" w:hAnsiTheme="minorHAnsi" w:cstheme="minorHAnsi"/>
          <w:sz w:val="24"/>
          <w:szCs w:val="24"/>
        </w:rPr>
        <w:t>Broken (dotted)</w:t>
      </w:r>
    </w:p>
    <w:p w14:paraId="3C109C5D" w14:textId="6D44CCEC" w:rsidR="00F35C61" w:rsidRDefault="00F35C61" w:rsidP="00F35C61">
      <w:pPr>
        <w:pStyle w:val="PlainText"/>
        <w:rPr>
          <w:rFonts w:asciiTheme="minorHAnsi" w:hAnsiTheme="minorHAnsi" w:cstheme="minorHAnsi"/>
          <w:sz w:val="24"/>
          <w:szCs w:val="24"/>
        </w:rPr>
      </w:pPr>
      <w:r>
        <w:rPr>
          <w:rFonts w:asciiTheme="minorHAnsi" w:hAnsiTheme="minorHAnsi" w:cstheme="minorHAnsi"/>
          <w:sz w:val="24"/>
          <w:szCs w:val="24"/>
        </w:rPr>
        <w:t>If we use that everywhere (</w:t>
      </w:r>
      <w:r w:rsidR="00AC51EC">
        <w:rPr>
          <w:rFonts w:asciiTheme="minorHAnsi" w:hAnsiTheme="minorHAnsi" w:cstheme="minorHAnsi"/>
          <w:sz w:val="24"/>
          <w:szCs w:val="24"/>
        </w:rPr>
        <w:t>which would mean to make e. g. some bonds bold in Figure 10) we could call this a proper graphical representation.</w:t>
      </w:r>
    </w:p>
    <w:p w14:paraId="0376597F" w14:textId="6E541601" w:rsidR="005043A6" w:rsidRDefault="005043A6" w:rsidP="00F35C61">
      <w:pPr>
        <w:pStyle w:val="PlainText"/>
        <w:rPr>
          <w:rFonts w:asciiTheme="minorHAnsi" w:hAnsiTheme="minorHAnsi" w:cstheme="minorHAnsi"/>
          <w:sz w:val="24"/>
          <w:szCs w:val="24"/>
        </w:rPr>
      </w:pPr>
    </w:p>
    <w:p w14:paraId="2ADD1F66" w14:textId="68B90CD8" w:rsidR="005043A6" w:rsidRDefault="005043A6" w:rsidP="00F35C61">
      <w:pPr>
        <w:pStyle w:val="PlainText"/>
        <w:rPr>
          <w:rFonts w:asciiTheme="minorHAnsi" w:hAnsiTheme="minorHAnsi" w:cstheme="minorHAnsi"/>
          <w:sz w:val="24"/>
          <w:szCs w:val="24"/>
          <w:highlight w:val="green"/>
        </w:rPr>
      </w:pPr>
      <w:r w:rsidRPr="00527948">
        <w:rPr>
          <w:rFonts w:asciiTheme="minorHAnsi" w:hAnsiTheme="minorHAnsi" w:cstheme="minorHAnsi"/>
          <w:sz w:val="24"/>
          <w:szCs w:val="24"/>
          <w:highlight w:val="green"/>
        </w:rPr>
        <w:t xml:space="preserve">IU-24-11: I agree, it is a good idea. Also, </w:t>
      </w:r>
      <w:r w:rsidR="009E2F55" w:rsidRPr="00527948">
        <w:rPr>
          <w:rFonts w:asciiTheme="minorHAnsi" w:hAnsiTheme="minorHAnsi" w:cstheme="minorHAnsi"/>
          <w:sz w:val="24"/>
          <w:szCs w:val="24"/>
          <w:highlight w:val="green"/>
        </w:rPr>
        <w:t xml:space="preserve">it is worth checking if we can use colours in our </w:t>
      </w:r>
      <w:r w:rsidR="00672B23" w:rsidRPr="00527948">
        <w:rPr>
          <w:rFonts w:asciiTheme="minorHAnsi" w:hAnsiTheme="minorHAnsi" w:cstheme="minorHAnsi"/>
          <w:sz w:val="24"/>
          <w:szCs w:val="24"/>
          <w:highlight w:val="green"/>
        </w:rPr>
        <w:t xml:space="preserve">transitions. So far, we use normal font or bold font. If we could use colours </w:t>
      </w:r>
      <w:r w:rsidR="002D3FE2" w:rsidRPr="00527948">
        <w:rPr>
          <w:rFonts w:asciiTheme="minorHAnsi" w:hAnsiTheme="minorHAnsi" w:cstheme="minorHAnsi"/>
          <w:sz w:val="24"/>
          <w:szCs w:val="24"/>
          <w:highlight w:val="green"/>
        </w:rPr>
        <w:t xml:space="preserve">in Figures and in transitions, </w:t>
      </w:r>
      <w:r w:rsidR="000958B4" w:rsidRPr="00527948">
        <w:rPr>
          <w:rFonts w:asciiTheme="minorHAnsi" w:hAnsiTheme="minorHAnsi" w:cstheme="minorHAnsi"/>
          <w:sz w:val="24"/>
          <w:szCs w:val="24"/>
          <w:highlight w:val="green"/>
        </w:rPr>
        <w:t xml:space="preserve">we can argue that transitions are more clear and easier to check. Do you think you could ask Bogdan </w:t>
      </w:r>
      <w:r w:rsidR="00F3494D" w:rsidRPr="00527948">
        <w:rPr>
          <w:rFonts w:asciiTheme="minorHAnsi" w:hAnsiTheme="minorHAnsi" w:cstheme="minorHAnsi"/>
          <w:sz w:val="24"/>
          <w:szCs w:val="24"/>
          <w:highlight w:val="green"/>
        </w:rPr>
        <w:t xml:space="preserve">if we are allowed to use colours and if colours will appear in the </w:t>
      </w:r>
      <w:r w:rsidR="00527948" w:rsidRPr="00527948">
        <w:rPr>
          <w:rFonts w:asciiTheme="minorHAnsi" w:hAnsiTheme="minorHAnsi" w:cstheme="minorHAnsi"/>
          <w:sz w:val="24"/>
          <w:szCs w:val="24"/>
          <w:highlight w:val="green"/>
        </w:rPr>
        <w:t>physical journal version.</w:t>
      </w:r>
    </w:p>
    <w:p w14:paraId="1E2E9EF3" w14:textId="7B9AB9A5" w:rsidR="002A7149" w:rsidRDefault="002A7149" w:rsidP="00F35C61">
      <w:pPr>
        <w:pStyle w:val="PlainText"/>
        <w:rPr>
          <w:rFonts w:asciiTheme="minorHAnsi" w:hAnsiTheme="minorHAnsi" w:cstheme="minorHAnsi"/>
          <w:sz w:val="24"/>
          <w:szCs w:val="24"/>
        </w:rPr>
      </w:pPr>
      <w:r>
        <w:rPr>
          <w:rFonts w:asciiTheme="minorHAnsi" w:hAnsiTheme="minorHAnsi" w:cstheme="minorHAnsi"/>
          <w:sz w:val="24"/>
          <w:szCs w:val="24"/>
        </w:rPr>
        <w:t>Bogdan says “</w:t>
      </w:r>
      <w:r w:rsidRPr="002A7149">
        <w:rPr>
          <w:rFonts w:asciiTheme="minorHAnsi" w:hAnsiTheme="minorHAnsi" w:cstheme="minorHAnsi"/>
          <w:sz w:val="24"/>
          <w:szCs w:val="24"/>
        </w:rPr>
        <w:t xml:space="preserve">Since this is an online publication I think you should be able to use </w:t>
      </w:r>
      <w:proofErr w:type="spellStart"/>
      <w:r w:rsidRPr="002A7149">
        <w:rPr>
          <w:rFonts w:asciiTheme="minorHAnsi" w:hAnsiTheme="minorHAnsi" w:cstheme="minorHAnsi"/>
          <w:sz w:val="24"/>
          <w:szCs w:val="24"/>
        </w:rPr>
        <w:t>colors</w:t>
      </w:r>
      <w:proofErr w:type="spellEnd"/>
      <w:r w:rsidRPr="002A7149">
        <w:rPr>
          <w:rFonts w:asciiTheme="minorHAnsi" w:hAnsiTheme="minorHAnsi" w:cstheme="minorHAnsi"/>
          <w:sz w:val="24"/>
          <w:szCs w:val="24"/>
        </w:rPr>
        <w:t>.</w:t>
      </w:r>
      <w:r>
        <w:rPr>
          <w:rFonts w:asciiTheme="minorHAnsi" w:hAnsiTheme="minorHAnsi" w:cstheme="minorHAnsi"/>
          <w:sz w:val="24"/>
          <w:szCs w:val="24"/>
        </w:rPr>
        <w:t>”</w:t>
      </w:r>
    </w:p>
    <w:p w14:paraId="4308ED4D" w14:textId="77777777" w:rsidR="00F35C61" w:rsidRDefault="00F35C61" w:rsidP="006A3A89">
      <w:pPr>
        <w:pStyle w:val="PlainText"/>
        <w:rPr>
          <w:rFonts w:asciiTheme="minorHAnsi" w:hAnsiTheme="minorHAnsi" w:cstheme="minorHAnsi"/>
          <w:sz w:val="24"/>
          <w:szCs w:val="24"/>
        </w:rPr>
      </w:pPr>
    </w:p>
    <w:p w14:paraId="27F33AAE" w14:textId="391EF024" w:rsidR="006A3A89" w:rsidRPr="00564977" w:rsidRDefault="006A3A89" w:rsidP="006A3A89">
      <w:pPr>
        <w:pStyle w:val="PlainText"/>
        <w:rPr>
          <w:rFonts w:asciiTheme="minorHAnsi" w:hAnsiTheme="minorHAnsi" w:cstheme="minorHAnsi"/>
          <w:sz w:val="24"/>
          <w:szCs w:val="24"/>
        </w:rPr>
      </w:pPr>
      <w:r w:rsidRPr="006A3A89">
        <w:rPr>
          <w:rFonts w:asciiTheme="minorHAnsi" w:hAnsiTheme="minorHAnsi" w:cstheme="minorHAnsi"/>
          <w:b/>
          <w:bCs/>
          <w:sz w:val="24"/>
          <w:szCs w:val="24"/>
        </w:rPr>
        <w:t>Detailed comments</w:t>
      </w:r>
      <w:r w:rsidRPr="00564977">
        <w:rPr>
          <w:rFonts w:asciiTheme="minorHAnsi" w:hAnsiTheme="minorHAnsi" w:cstheme="minorHAnsi"/>
          <w:sz w:val="24"/>
          <w:szCs w:val="24"/>
        </w:rPr>
        <w:t xml:space="preserve"> (page, global line numbers):</w:t>
      </w:r>
    </w:p>
    <w:p w14:paraId="635FA47B" w14:textId="77777777" w:rsidR="00531F31" w:rsidRPr="00564977" w:rsidRDefault="00531F31" w:rsidP="00531F31">
      <w:pPr>
        <w:pStyle w:val="PlainText"/>
        <w:rPr>
          <w:rFonts w:asciiTheme="minorHAnsi" w:hAnsiTheme="minorHAnsi" w:cstheme="minorHAnsi"/>
          <w:sz w:val="24"/>
          <w:szCs w:val="24"/>
        </w:rPr>
      </w:pPr>
    </w:p>
    <w:p w14:paraId="1A3CD3A1" w14:textId="64A0A5BA"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p2,25: DNA errors often occur when DNA is used for reading the information about the proteins to</w:t>
      </w:r>
      <w:r w:rsidR="00EC2B82">
        <w:rPr>
          <w:rFonts w:asciiTheme="minorHAnsi" w:hAnsiTheme="minorHAnsi" w:cstheme="minorHAnsi"/>
          <w:sz w:val="24"/>
          <w:szCs w:val="24"/>
        </w:rPr>
        <w:t xml:space="preserve"> </w:t>
      </w:r>
      <w:r w:rsidRPr="00564977">
        <w:rPr>
          <w:rFonts w:asciiTheme="minorHAnsi" w:hAnsiTheme="minorHAnsi" w:cstheme="minorHAnsi"/>
          <w:sz w:val="24"/>
          <w:szCs w:val="24"/>
        </w:rPr>
        <w:t>be synthesized in the cells.</w:t>
      </w:r>
    </w:p>
    <w:p w14:paraId="2A8F9604" w14:textId="77777777" w:rsidR="00531F31" w:rsidRPr="00564977" w:rsidRDefault="00531F31" w:rsidP="00531F31">
      <w:pPr>
        <w:pStyle w:val="PlainText"/>
        <w:rPr>
          <w:rFonts w:asciiTheme="minorHAnsi" w:hAnsiTheme="minorHAnsi" w:cstheme="minorHAnsi"/>
          <w:sz w:val="24"/>
          <w:szCs w:val="24"/>
        </w:rPr>
      </w:pPr>
    </w:p>
    <w:p w14:paraId="617AD8B7" w14:textId="194DADBA"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about this. We are talking about wrong replicated DNA. It can happen that a protein is produced wrongly from DNA (or RMA), but that is not a matter of "gene repair". Might be interesting, but it is different.</w:t>
      </w:r>
    </w:p>
    <w:p w14:paraId="540E6CDF" w14:textId="010A2A12" w:rsidR="001F463F" w:rsidRDefault="001F463F" w:rsidP="00531F31">
      <w:pPr>
        <w:pStyle w:val="PlainText"/>
        <w:rPr>
          <w:rFonts w:asciiTheme="minorHAnsi" w:hAnsiTheme="minorHAnsi" w:cstheme="minorHAnsi"/>
          <w:sz w:val="24"/>
          <w:szCs w:val="24"/>
        </w:rPr>
      </w:pPr>
    </w:p>
    <w:p w14:paraId="10E6CB19" w14:textId="1ADEC032" w:rsidR="00531F31" w:rsidRDefault="001F463F" w:rsidP="00531F31">
      <w:pPr>
        <w:pStyle w:val="PlainText"/>
        <w:rPr>
          <w:rFonts w:asciiTheme="minorHAnsi" w:hAnsiTheme="minorHAnsi" w:cstheme="minorHAnsi"/>
          <w:sz w:val="24"/>
          <w:szCs w:val="24"/>
          <w:highlight w:val="yellow"/>
        </w:rPr>
      </w:pPr>
      <w:r w:rsidRPr="008E0FB3">
        <w:rPr>
          <w:rFonts w:asciiTheme="minorHAnsi" w:hAnsiTheme="minorHAnsi" w:cstheme="minorHAnsi"/>
          <w:sz w:val="24"/>
          <w:szCs w:val="24"/>
          <w:highlight w:val="yellow"/>
        </w:rPr>
        <w:t xml:space="preserve">IU: maybe we need to add a comment </w:t>
      </w:r>
      <w:r w:rsidR="006E61E6" w:rsidRPr="008E0FB3">
        <w:rPr>
          <w:rFonts w:asciiTheme="minorHAnsi" w:hAnsiTheme="minorHAnsi" w:cstheme="minorHAnsi"/>
          <w:sz w:val="24"/>
          <w:szCs w:val="24"/>
          <w:highlight w:val="yellow"/>
        </w:rPr>
        <w:t>or clarification to satisfy the reviewer</w:t>
      </w:r>
      <w:r w:rsidR="00411437" w:rsidRPr="00411437">
        <w:rPr>
          <w:rFonts w:asciiTheme="minorHAnsi" w:hAnsiTheme="minorHAnsi" w:cstheme="minorHAnsi"/>
          <w:sz w:val="24"/>
          <w:szCs w:val="24"/>
          <w:highlight w:val="yellow"/>
        </w:rPr>
        <w:t>. Write this</w:t>
      </w:r>
      <w:r w:rsidR="00675B54">
        <w:rPr>
          <w:rFonts w:asciiTheme="minorHAnsi" w:hAnsiTheme="minorHAnsi" w:cstheme="minorHAnsi"/>
          <w:sz w:val="24"/>
          <w:szCs w:val="24"/>
          <w:highlight w:val="yellow"/>
        </w:rPr>
        <w:t xml:space="preserve"> please</w:t>
      </w:r>
      <w:r w:rsidR="00411437" w:rsidRPr="00411437">
        <w:rPr>
          <w:rFonts w:asciiTheme="minorHAnsi" w:hAnsiTheme="minorHAnsi" w:cstheme="minorHAnsi"/>
          <w:sz w:val="24"/>
          <w:szCs w:val="24"/>
          <w:highlight w:val="yellow"/>
        </w:rPr>
        <w:t xml:space="preserve"> and let me check.</w:t>
      </w:r>
    </w:p>
    <w:p w14:paraId="6E800D83" w14:textId="4DFEF3CB" w:rsidR="007B570C" w:rsidRDefault="007B570C" w:rsidP="00531F31">
      <w:pPr>
        <w:pStyle w:val="PlainText"/>
        <w:rPr>
          <w:rFonts w:asciiTheme="minorHAnsi" w:hAnsiTheme="minorHAnsi" w:cstheme="minorHAnsi"/>
          <w:i/>
          <w:sz w:val="24"/>
          <w:szCs w:val="24"/>
        </w:rPr>
      </w:pPr>
      <w:r>
        <w:rPr>
          <w:rFonts w:asciiTheme="minorHAnsi" w:hAnsiTheme="minorHAnsi" w:cstheme="minorHAnsi"/>
          <w:i/>
          <w:sz w:val="24"/>
          <w:szCs w:val="24"/>
        </w:rPr>
        <w:t xml:space="preserve">There are indeed many different sources of DNA damage, including damage during transcription, </w:t>
      </w:r>
      <w:proofErr w:type="spellStart"/>
      <w:r>
        <w:rPr>
          <w:rFonts w:asciiTheme="minorHAnsi" w:hAnsiTheme="minorHAnsi" w:cstheme="minorHAnsi"/>
          <w:i/>
          <w:sz w:val="24"/>
          <w:szCs w:val="24"/>
        </w:rPr>
        <w:t>i</w:t>
      </w:r>
      <w:proofErr w:type="spellEnd"/>
      <w:r>
        <w:rPr>
          <w:rFonts w:asciiTheme="minorHAnsi" w:hAnsiTheme="minorHAnsi" w:cstheme="minorHAnsi"/>
          <w:i/>
          <w:sz w:val="24"/>
          <w:szCs w:val="24"/>
        </w:rPr>
        <w:t xml:space="preserve">. e. production of mRNA from DNA. We have decided here to focus on </w:t>
      </w:r>
      <w:r w:rsidR="001A541B">
        <w:rPr>
          <w:rFonts w:asciiTheme="minorHAnsi" w:hAnsiTheme="minorHAnsi" w:cstheme="minorHAnsi"/>
          <w:i/>
          <w:sz w:val="24"/>
          <w:szCs w:val="24"/>
        </w:rPr>
        <w:t>DNA replication</w:t>
      </w:r>
      <w:r w:rsidR="00D456E3">
        <w:rPr>
          <w:rFonts w:asciiTheme="minorHAnsi" w:hAnsiTheme="minorHAnsi" w:cstheme="minorHAnsi"/>
          <w:i/>
          <w:sz w:val="24"/>
          <w:szCs w:val="24"/>
        </w:rPr>
        <w:t xml:space="preserve"> errors</w:t>
      </w:r>
      <w:r w:rsidR="001A541B">
        <w:rPr>
          <w:rFonts w:asciiTheme="minorHAnsi" w:hAnsiTheme="minorHAnsi" w:cstheme="minorHAnsi"/>
          <w:i/>
          <w:sz w:val="24"/>
          <w:szCs w:val="24"/>
        </w:rPr>
        <w:t>. There are certainly more potential issues to discuss, including DNA repair as part of transcription (</w:t>
      </w:r>
      <w:hyperlink r:id="rId5" w:history="1">
        <w:r w:rsidR="001A541B" w:rsidRPr="004906CF">
          <w:rPr>
            <w:rStyle w:val="Hyperlink"/>
            <w:rFonts w:asciiTheme="minorHAnsi" w:hAnsiTheme="minorHAnsi" w:cstheme="minorHAnsi"/>
            <w:i/>
            <w:sz w:val="24"/>
            <w:szCs w:val="24"/>
          </w:rPr>
          <w:t>https://www.ncbi.nlm.nih.gov/pmc/articles/PMC1470299/</w:t>
        </w:r>
      </w:hyperlink>
      <w:r w:rsidR="001A541B">
        <w:rPr>
          <w:rFonts w:asciiTheme="minorHAnsi" w:hAnsiTheme="minorHAnsi" w:cstheme="minorHAnsi"/>
          <w:i/>
          <w:sz w:val="24"/>
          <w:szCs w:val="24"/>
        </w:rPr>
        <w:t>). We believe that for this paper focusing on one case is justified.</w:t>
      </w:r>
    </w:p>
    <w:p w14:paraId="48DB8A69" w14:textId="2959CBEB" w:rsidR="002E0363" w:rsidRDefault="002E0363" w:rsidP="00531F31">
      <w:pPr>
        <w:pStyle w:val="PlainText"/>
        <w:rPr>
          <w:rFonts w:asciiTheme="minorHAnsi" w:hAnsiTheme="minorHAnsi" w:cstheme="minorHAnsi"/>
          <w:i/>
          <w:sz w:val="24"/>
          <w:szCs w:val="24"/>
        </w:rPr>
      </w:pPr>
    </w:p>
    <w:p w14:paraId="74F0ADD1" w14:textId="62449BF2" w:rsidR="002E0363" w:rsidRPr="002E0363" w:rsidRDefault="002E0363" w:rsidP="00531F31">
      <w:pPr>
        <w:pStyle w:val="PlainText"/>
        <w:rPr>
          <w:rFonts w:asciiTheme="minorHAnsi" w:hAnsiTheme="minorHAnsi" w:cstheme="minorHAnsi"/>
          <w:iCs/>
          <w:sz w:val="24"/>
          <w:szCs w:val="24"/>
        </w:rPr>
      </w:pPr>
      <w:r w:rsidRPr="00785836">
        <w:rPr>
          <w:rFonts w:asciiTheme="minorHAnsi" w:hAnsiTheme="minorHAnsi" w:cstheme="minorHAnsi"/>
          <w:iCs/>
          <w:sz w:val="24"/>
          <w:szCs w:val="24"/>
          <w:highlight w:val="green"/>
        </w:rPr>
        <w:t>IU</w:t>
      </w:r>
      <w:r w:rsidR="00D94CFF" w:rsidRPr="00785836">
        <w:rPr>
          <w:rFonts w:asciiTheme="minorHAnsi" w:hAnsiTheme="minorHAnsi" w:cstheme="minorHAnsi"/>
          <w:iCs/>
          <w:sz w:val="24"/>
          <w:szCs w:val="24"/>
          <w:highlight w:val="green"/>
        </w:rPr>
        <w:t xml:space="preserve">-24-11: </w:t>
      </w:r>
      <w:r w:rsidR="001F28FA" w:rsidRPr="00785836">
        <w:rPr>
          <w:rFonts w:asciiTheme="minorHAnsi" w:hAnsiTheme="minorHAnsi" w:cstheme="minorHAnsi"/>
          <w:iCs/>
          <w:sz w:val="24"/>
          <w:szCs w:val="24"/>
          <w:highlight w:val="green"/>
        </w:rPr>
        <w:t xml:space="preserve">That is helpful. I think it would be good to add a sentence or two around line 25 </w:t>
      </w:r>
      <w:r w:rsidR="00A10355" w:rsidRPr="00785836">
        <w:rPr>
          <w:rFonts w:asciiTheme="minorHAnsi" w:hAnsiTheme="minorHAnsi" w:cstheme="minorHAnsi"/>
          <w:iCs/>
          <w:sz w:val="24"/>
          <w:szCs w:val="24"/>
          <w:highlight w:val="green"/>
        </w:rPr>
        <w:t>explaining this. Can you please add that to the paper?</w:t>
      </w:r>
    </w:p>
    <w:p w14:paraId="40D8C656" w14:textId="7BAAF655" w:rsidR="00531F31" w:rsidRPr="00564977" w:rsidRDefault="002A7149" w:rsidP="00531F31">
      <w:pPr>
        <w:pStyle w:val="PlainText"/>
        <w:rPr>
          <w:rFonts w:asciiTheme="minorHAnsi" w:hAnsiTheme="minorHAnsi" w:cstheme="minorHAnsi"/>
          <w:sz w:val="24"/>
          <w:szCs w:val="24"/>
        </w:rPr>
      </w:pPr>
      <w:r>
        <w:rPr>
          <w:rFonts w:asciiTheme="minorHAnsi" w:hAnsiTheme="minorHAnsi" w:cstheme="minorHAnsi"/>
          <w:sz w:val="24"/>
          <w:szCs w:val="24"/>
        </w:rPr>
        <w:lastRenderedPageBreak/>
        <w:t>Stefan: Added</w:t>
      </w:r>
    </w:p>
    <w:p w14:paraId="573DB39F"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p5,110: bee</w:t>
      </w:r>
    </w:p>
    <w:p w14:paraId="7520C78E" w14:textId="77777777" w:rsidR="00531F31" w:rsidRPr="00564977" w:rsidRDefault="00531F31" w:rsidP="00531F31">
      <w:pPr>
        <w:pStyle w:val="PlainText"/>
        <w:rPr>
          <w:rFonts w:asciiTheme="minorHAnsi" w:hAnsiTheme="minorHAnsi" w:cstheme="minorHAnsi"/>
          <w:sz w:val="24"/>
          <w:szCs w:val="24"/>
        </w:rPr>
      </w:pPr>
    </w:p>
    <w:p w14:paraId="059488E7"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&gt;Corrected.</w:t>
      </w:r>
    </w:p>
    <w:p w14:paraId="2E54B234" w14:textId="77777777" w:rsidR="00531F31" w:rsidRPr="00564977" w:rsidRDefault="00531F31" w:rsidP="00531F31">
      <w:pPr>
        <w:pStyle w:val="PlainText"/>
        <w:rPr>
          <w:rFonts w:asciiTheme="minorHAnsi" w:hAnsiTheme="minorHAnsi" w:cstheme="minorHAnsi"/>
          <w:sz w:val="24"/>
          <w:szCs w:val="24"/>
        </w:rPr>
      </w:pPr>
    </w:p>
    <w:p w14:paraId="024535C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p6,130: Maybe a short clarification of the distinction strong-weak actions is useful at this point.</w:t>
      </w:r>
    </w:p>
    <w:p w14:paraId="342CF8AC" w14:textId="77777777" w:rsidR="00531F31" w:rsidRPr="00564977" w:rsidRDefault="00531F31" w:rsidP="00531F31">
      <w:pPr>
        <w:pStyle w:val="PlainText"/>
        <w:rPr>
          <w:rFonts w:asciiTheme="minorHAnsi" w:hAnsiTheme="minorHAnsi" w:cstheme="minorHAnsi"/>
          <w:sz w:val="24"/>
          <w:szCs w:val="24"/>
        </w:rPr>
      </w:pPr>
    </w:p>
    <w:p w14:paraId="3C4CAF1C" w14:textId="45B30ADE"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what exactly the reviewer is thinking about. The distinction is really in the operational semantics, and those follow later.</w:t>
      </w:r>
      <w:r w:rsidR="008E5AE1">
        <w:rPr>
          <w:rFonts w:asciiTheme="minorHAnsi" w:hAnsiTheme="minorHAnsi" w:cstheme="minorHAnsi"/>
          <w:sz w:val="24"/>
          <w:szCs w:val="24"/>
        </w:rPr>
        <w:t xml:space="preserve"> </w:t>
      </w:r>
    </w:p>
    <w:p w14:paraId="00B4CA9B" w14:textId="505BFCEA" w:rsidR="008E5AE1" w:rsidRDefault="008E5AE1" w:rsidP="00531F31">
      <w:pPr>
        <w:pStyle w:val="PlainText"/>
        <w:rPr>
          <w:rFonts w:asciiTheme="minorHAnsi" w:hAnsiTheme="minorHAnsi" w:cstheme="minorHAnsi"/>
          <w:sz w:val="24"/>
          <w:szCs w:val="24"/>
        </w:rPr>
      </w:pPr>
    </w:p>
    <w:p w14:paraId="0B40CF43" w14:textId="133177F5" w:rsidR="00531F31" w:rsidRPr="00564977" w:rsidRDefault="008E5AE1" w:rsidP="00531F31">
      <w:pPr>
        <w:pStyle w:val="PlainText"/>
        <w:rPr>
          <w:rFonts w:asciiTheme="minorHAnsi" w:hAnsiTheme="minorHAnsi" w:cstheme="minorHAnsi"/>
          <w:sz w:val="24"/>
          <w:szCs w:val="24"/>
        </w:rPr>
      </w:pPr>
      <w:r w:rsidRPr="00EC6B74">
        <w:rPr>
          <w:rFonts w:asciiTheme="minorHAnsi" w:hAnsiTheme="minorHAnsi" w:cstheme="minorHAnsi"/>
          <w:sz w:val="24"/>
          <w:szCs w:val="24"/>
          <w:highlight w:val="yellow"/>
        </w:rPr>
        <w:t>IU: I think it might be good to explain this in words as well in addition to be just used in SOS rules. I can look into this.</w:t>
      </w:r>
      <w:r>
        <w:rPr>
          <w:rFonts w:asciiTheme="minorHAnsi" w:hAnsiTheme="minorHAnsi" w:cstheme="minorHAnsi"/>
          <w:sz w:val="24"/>
          <w:szCs w:val="24"/>
        </w:rPr>
        <w:t xml:space="preserve"> </w:t>
      </w:r>
    </w:p>
    <w:p w14:paraId="64E6A0BB" w14:textId="77777777" w:rsidR="00531F31" w:rsidRPr="00564977" w:rsidRDefault="00531F31" w:rsidP="00531F31">
      <w:pPr>
        <w:pStyle w:val="PlainText"/>
        <w:rPr>
          <w:rFonts w:asciiTheme="minorHAnsi" w:hAnsiTheme="minorHAnsi" w:cstheme="minorHAnsi"/>
          <w:sz w:val="24"/>
          <w:szCs w:val="24"/>
        </w:rPr>
      </w:pPr>
    </w:p>
    <w:p w14:paraId="7A3CE352" w14:textId="10C44A35" w:rsidR="00531F31" w:rsidRDefault="00531F31" w:rsidP="00A7567B">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p6,140: </w:t>
      </w:r>
      <w:r w:rsidR="00A7567B" w:rsidRPr="00A7567B">
        <w:rPr>
          <w:rFonts w:asciiTheme="minorHAnsi" w:hAnsiTheme="minorHAnsi" w:cstheme="minorHAnsi" w:hint="eastAsia"/>
          <w:sz w:val="24"/>
          <w:szCs w:val="24"/>
        </w:rPr>
        <w:t xml:space="preserve">: "use </w:t>
      </w:r>
      <w:r w:rsidR="00A7567B" w:rsidRPr="00A7567B">
        <w:rPr>
          <w:rFonts w:asciiTheme="minorHAnsi" w:hAnsiTheme="minorHAnsi" w:cstheme="minorHAnsi" w:hint="eastAsia"/>
          <w:sz w:val="24"/>
          <w:szCs w:val="24"/>
        </w:rPr>
        <w:t>α</w:t>
      </w:r>
      <w:r w:rsidR="00A7567B" w:rsidRPr="00A7567B">
        <w:rPr>
          <w:rFonts w:asciiTheme="minorHAnsi" w:hAnsiTheme="minorHAnsi" w:cstheme="minorHAnsi" w:hint="eastAsia"/>
          <w:sz w:val="24"/>
          <w:szCs w:val="24"/>
        </w:rPr>
        <w:t>, s and s, s</w:t>
      </w:r>
      <w:r w:rsidR="00A7567B" w:rsidRPr="00A7567B">
        <w:rPr>
          <w:rFonts w:asciiTheme="minorHAnsi" w:hAnsiTheme="minorHAnsi" w:cstheme="minorHAnsi" w:hint="eastAsia"/>
          <w:sz w:val="24"/>
          <w:szCs w:val="24"/>
        </w:rPr>
        <w:t>′</w:t>
      </w:r>
      <w:r w:rsidR="00A7567B" w:rsidRPr="00A7567B">
        <w:rPr>
          <w:rFonts w:asciiTheme="minorHAnsi" w:hAnsiTheme="minorHAnsi" w:cstheme="minorHAnsi" w:hint="eastAsia"/>
          <w:sz w:val="24"/>
          <w:szCs w:val="24"/>
        </w:rPr>
        <w:t xml:space="preserve"> to denote a concatenation" - the notation is unclear; include some</w:t>
      </w:r>
      <w:r w:rsidR="00A7567B">
        <w:rPr>
          <w:rFonts w:asciiTheme="minorHAnsi" w:hAnsiTheme="minorHAnsi" w:cstheme="minorHAnsi"/>
          <w:sz w:val="24"/>
          <w:szCs w:val="24"/>
        </w:rPr>
        <w:t xml:space="preserve"> </w:t>
      </w:r>
      <w:r w:rsidR="00A7567B" w:rsidRPr="00A7567B">
        <w:rPr>
          <w:rFonts w:asciiTheme="minorHAnsi" w:hAnsiTheme="minorHAnsi" w:cstheme="minorHAnsi"/>
          <w:sz w:val="24"/>
          <w:szCs w:val="24"/>
        </w:rPr>
        <w:t>parentheses ( ), or " " to separate the terms from the text</w:t>
      </w:r>
    </w:p>
    <w:p w14:paraId="5B59937D" w14:textId="77777777" w:rsidR="00531F31" w:rsidRPr="00564977" w:rsidRDefault="00531F31" w:rsidP="00A7567B">
      <w:pPr>
        <w:pStyle w:val="PlainText"/>
        <w:rPr>
          <w:rFonts w:asciiTheme="minorHAnsi" w:hAnsiTheme="minorHAnsi" w:cstheme="minorHAnsi"/>
          <w:sz w:val="24"/>
          <w:szCs w:val="24"/>
        </w:rPr>
      </w:pPr>
    </w:p>
    <w:p w14:paraId="0CE9AEB6" w14:textId="6DF041C3" w:rsidR="00531F31"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&gt;Not sure what's best. If we say "use (Î±, s) and (s, sâ€²)" it looks like the () are part of the syntax. And more spaces is odd. We have the italics. Doesn't that show it?</w:t>
      </w:r>
      <w:r w:rsidR="00894690">
        <w:rPr>
          <w:rFonts w:asciiTheme="minorHAnsi" w:hAnsiTheme="minorHAnsi" w:cstheme="minorHAnsi"/>
          <w:sz w:val="24"/>
          <w:szCs w:val="24"/>
        </w:rPr>
        <w:t xml:space="preserve"> </w:t>
      </w:r>
    </w:p>
    <w:p w14:paraId="3517BD3E" w14:textId="2A424EB3" w:rsidR="00894690" w:rsidRDefault="00894690" w:rsidP="00531F31">
      <w:pPr>
        <w:pStyle w:val="PlainText"/>
        <w:rPr>
          <w:rFonts w:asciiTheme="minorHAnsi" w:hAnsiTheme="minorHAnsi" w:cstheme="minorHAnsi"/>
          <w:sz w:val="24"/>
          <w:szCs w:val="24"/>
        </w:rPr>
      </w:pPr>
    </w:p>
    <w:p w14:paraId="72BBD0B3" w14:textId="4FCCD91B" w:rsidR="00894690" w:rsidRDefault="00894690" w:rsidP="00531F31">
      <w:pPr>
        <w:pStyle w:val="PlainText"/>
        <w:rPr>
          <w:rFonts w:asciiTheme="minorHAnsi" w:hAnsiTheme="minorHAnsi" w:cstheme="minorHAnsi"/>
          <w:sz w:val="24"/>
          <w:szCs w:val="24"/>
        </w:rPr>
      </w:pPr>
      <w:r w:rsidRPr="00894690">
        <w:rPr>
          <w:rFonts w:asciiTheme="minorHAnsi" w:hAnsiTheme="minorHAnsi" w:cstheme="minorHAnsi"/>
          <w:sz w:val="24"/>
          <w:szCs w:val="24"/>
          <w:highlight w:val="yellow"/>
        </w:rPr>
        <w:t>IU: Let me think about it.</w:t>
      </w:r>
    </w:p>
    <w:p w14:paraId="00B1D09B" w14:textId="77777777" w:rsidR="00531F31" w:rsidRPr="00564977" w:rsidRDefault="00531F31" w:rsidP="00531F31">
      <w:pPr>
        <w:pStyle w:val="PlainText"/>
        <w:rPr>
          <w:rFonts w:asciiTheme="minorHAnsi" w:hAnsiTheme="minorHAnsi" w:cstheme="minorHAnsi"/>
          <w:sz w:val="24"/>
          <w:szCs w:val="24"/>
        </w:rPr>
      </w:pPr>
    </w:p>
    <w:p w14:paraId="7BE04193" w14:textId="180D84B5" w:rsidR="00531F31" w:rsidRPr="00564977" w:rsidRDefault="002855DF" w:rsidP="00531F31">
      <w:pPr>
        <w:pStyle w:val="PlainText"/>
        <w:rPr>
          <w:rFonts w:asciiTheme="minorHAnsi" w:hAnsiTheme="minorHAnsi" w:cstheme="minorHAnsi"/>
          <w:sz w:val="24"/>
          <w:szCs w:val="24"/>
        </w:rPr>
      </w:pPr>
      <w:r w:rsidRPr="002855DF">
        <w:rPr>
          <w:rFonts w:asciiTheme="minorHAnsi" w:hAnsiTheme="minorHAnsi" w:cstheme="minorHAnsi"/>
          <w:sz w:val="24"/>
          <w:szCs w:val="24"/>
        </w:rPr>
        <w:t xml:space="preserve"> </w:t>
      </w:r>
      <w:r w:rsidR="00D759BC">
        <w:rPr>
          <w:rFonts w:asciiTheme="minorHAnsi" w:hAnsiTheme="minorHAnsi" w:cstheme="minorHAnsi"/>
          <w:sz w:val="24"/>
          <w:szCs w:val="24"/>
        </w:rPr>
        <w:t xml:space="preserve">P7, 150: </w:t>
      </w:r>
      <w:r w:rsidRPr="002855DF">
        <w:rPr>
          <w:rFonts w:asciiTheme="minorHAnsi" w:hAnsiTheme="minorHAnsi" w:cstheme="minorHAnsi"/>
          <w:sz w:val="24"/>
          <w:szCs w:val="24"/>
        </w:rPr>
        <w:t>"A collection µ is either σ or σ | σ" - if the is a BN-like syntax, should be σ | µ</w:t>
      </w:r>
    </w:p>
    <w:p w14:paraId="78686920" w14:textId="50525739" w:rsidR="00531F31" w:rsidRPr="00564977" w:rsidRDefault="00531F31" w:rsidP="00531F31">
      <w:pPr>
        <w:pStyle w:val="PlainText"/>
        <w:rPr>
          <w:rFonts w:asciiTheme="minorHAnsi" w:hAnsiTheme="minorHAnsi" w:cstheme="minorHAnsi"/>
          <w:sz w:val="24"/>
          <w:szCs w:val="24"/>
        </w:rPr>
      </w:pPr>
    </w:p>
    <w:p w14:paraId="5895D9F9" w14:textId="39D981CF" w:rsidR="00531F31" w:rsidRPr="00564977" w:rsidRDefault="00C0115D" w:rsidP="00531F31">
      <w:pPr>
        <w:pStyle w:val="PlainText"/>
        <w:rPr>
          <w:rFonts w:asciiTheme="minorHAnsi" w:hAnsiTheme="minorHAnsi" w:cstheme="minorHAnsi"/>
          <w:sz w:val="24"/>
          <w:szCs w:val="24"/>
        </w:rPr>
      </w:pPr>
      <w:r w:rsidRPr="00DB08F6">
        <w:rPr>
          <w:rFonts w:asciiTheme="minorHAnsi" w:hAnsiTheme="minorHAnsi" w:cstheme="minorHAnsi"/>
          <w:sz w:val="24"/>
          <w:szCs w:val="24"/>
          <w:highlight w:val="magenta"/>
        </w:rPr>
        <w:t xml:space="preserve">IU: </w:t>
      </w:r>
      <w:r w:rsidR="00EE3FCF" w:rsidRPr="00DB08F6">
        <w:rPr>
          <w:rFonts w:asciiTheme="minorHAnsi" w:hAnsiTheme="minorHAnsi" w:cstheme="minorHAnsi"/>
          <w:sz w:val="24"/>
          <w:szCs w:val="24"/>
          <w:highlight w:val="magenta"/>
        </w:rPr>
        <w:t>this has been changed</w:t>
      </w:r>
    </w:p>
    <w:p w14:paraId="07D80E49" w14:textId="77777777" w:rsidR="00531F31" w:rsidRPr="00564977" w:rsidRDefault="00531F31" w:rsidP="00531F31">
      <w:pPr>
        <w:pStyle w:val="PlainText"/>
        <w:rPr>
          <w:rFonts w:asciiTheme="minorHAnsi" w:hAnsiTheme="minorHAnsi" w:cstheme="minorHAnsi"/>
          <w:sz w:val="24"/>
          <w:szCs w:val="24"/>
        </w:rPr>
      </w:pPr>
    </w:p>
    <w:p w14:paraId="06A8BE6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p7,155: The syntax includes also recursive definition, not included in that one-line description</w:t>
      </w:r>
    </w:p>
    <w:p w14:paraId="3B669AD3" w14:textId="21BBDBFF" w:rsidR="008A42B9" w:rsidRDefault="008A42B9" w:rsidP="00531F31">
      <w:pPr>
        <w:pStyle w:val="PlainText"/>
        <w:rPr>
          <w:rFonts w:asciiTheme="minorHAnsi" w:hAnsiTheme="minorHAnsi" w:cstheme="minorHAnsi"/>
          <w:sz w:val="24"/>
          <w:szCs w:val="24"/>
        </w:rPr>
      </w:pPr>
    </w:p>
    <w:p w14:paraId="5E8EA77A" w14:textId="45F5F98F" w:rsidR="00531F31" w:rsidRPr="00564977" w:rsidRDefault="008A42B9" w:rsidP="00531F31">
      <w:pPr>
        <w:pStyle w:val="PlainText"/>
        <w:rPr>
          <w:rFonts w:asciiTheme="minorHAnsi" w:hAnsiTheme="minorHAnsi" w:cstheme="minorHAnsi"/>
          <w:sz w:val="24"/>
          <w:szCs w:val="24"/>
        </w:rPr>
      </w:pPr>
      <w:r w:rsidRPr="00FB464B">
        <w:rPr>
          <w:rFonts w:asciiTheme="minorHAnsi" w:hAnsiTheme="minorHAnsi" w:cstheme="minorHAnsi"/>
          <w:sz w:val="24"/>
          <w:szCs w:val="24"/>
          <w:highlight w:val="magenta"/>
        </w:rPr>
        <w:t xml:space="preserve">IU: </w:t>
      </w:r>
      <w:r w:rsidR="00EE3FCF" w:rsidRPr="00FB464B">
        <w:rPr>
          <w:rFonts w:asciiTheme="minorHAnsi" w:hAnsiTheme="minorHAnsi" w:cstheme="minorHAnsi"/>
          <w:sz w:val="24"/>
          <w:szCs w:val="24"/>
          <w:highlight w:val="magenta"/>
        </w:rPr>
        <w:t>No it is not meant</w:t>
      </w:r>
      <w:r w:rsidR="00731721" w:rsidRPr="00FB464B">
        <w:rPr>
          <w:rFonts w:asciiTheme="minorHAnsi" w:hAnsiTheme="minorHAnsi" w:cstheme="minorHAnsi"/>
          <w:sz w:val="24"/>
          <w:szCs w:val="24"/>
          <w:highlight w:val="magenta"/>
        </w:rPr>
        <w:t>. We have changed the explanation.</w:t>
      </w:r>
    </w:p>
    <w:p w14:paraId="4C8B918B" w14:textId="77777777" w:rsidR="00531F31" w:rsidRPr="00564977" w:rsidRDefault="00531F31" w:rsidP="00531F31">
      <w:pPr>
        <w:pStyle w:val="PlainText"/>
        <w:rPr>
          <w:rFonts w:asciiTheme="minorHAnsi" w:hAnsiTheme="minorHAnsi" w:cstheme="minorHAnsi"/>
          <w:sz w:val="24"/>
          <w:szCs w:val="24"/>
        </w:rPr>
      </w:pPr>
    </w:p>
    <w:p w14:paraId="215B63A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p8,185: "(s; b).C | P | C | C | P | C \ L" - confusion of two roles of "|"</w:t>
      </w:r>
    </w:p>
    <w:p w14:paraId="4A0AD58F" w14:textId="77777777" w:rsidR="00531F31" w:rsidRPr="00564977" w:rsidRDefault="00531F31" w:rsidP="00531F31">
      <w:pPr>
        <w:pStyle w:val="PlainText"/>
        <w:rPr>
          <w:rFonts w:asciiTheme="minorHAnsi" w:hAnsiTheme="minorHAnsi" w:cstheme="minorHAnsi"/>
          <w:sz w:val="24"/>
          <w:szCs w:val="24"/>
        </w:rPr>
      </w:pPr>
    </w:p>
    <w:p w14:paraId="1CAFAB43" w14:textId="7AE0AE4D" w:rsidR="00531F31" w:rsidRPr="00564977" w:rsidRDefault="00506CAD" w:rsidP="00531F31">
      <w:pPr>
        <w:pStyle w:val="PlainText"/>
        <w:rPr>
          <w:rFonts w:asciiTheme="minorHAnsi" w:hAnsiTheme="minorHAnsi" w:cstheme="minorHAnsi"/>
          <w:sz w:val="24"/>
          <w:szCs w:val="24"/>
        </w:rPr>
      </w:pPr>
      <w:r w:rsidRPr="00FB464B">
        <w:rPr>
          <w:rFonts w:asciiTheme="minorHAnsi" w:hAnsiTheme="minorHAnsi" w:cstheme="minorHAnsi"/>
          <w:sz w:val="24"/>
          <w:szCs w:val="24"/>
          <w:highlight w:val="magenta"/>
        </w:rPr>
        <w:t xml:space="preserve">IU: </w:t>
      </w:r>
      <w:r w:rsidR="000B3D20" w:rsidRPr="00FB464B">
        <w:rPr>
          <w:rFonts w:asciiTheme="minorHAnsi" w:hAnsiTheme="minorHAnsi" w:cstheme="minorHAnsi"/>
          <w:sz w:val="24"/>
          <w:szCs w:val="24"/>
          <w:highlight w:val="magenta"/>
        </w:rPr>
        <w:t>The display of this BNF has been improved</w:t>
      </w:r>
    </w:p>
    <w:p w14:paraId="1A49FACA" w14:textId="77777777" w:rsidR="00531F31" w:rsidRPr="00564977" w:rsidRDefault="00531F31" w:rsidP="00531F31">
      <w:pPr>
        <w:pStyle w:val="PlainText"/>
        <w:rPr>
          <w:rFonts w:asciiTheme="minorHAnsi" w:hAnsiTheme="minorHAnsi" w:cstheme="minorHAnsi"/>
          <w:sz w:val="24"/>
          <w:szCs w:val="24"/>
        </w:rPr>
      </w:pPr>
    </w:p>
    <w:p w14:paraId="2326DBDF"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p10,Fig3: b does not appear in this rule</w:t>
      </w:r>
    </w:p>
    <w:p w14:paraId="24CDAE3D" w14:textId="77777777" w:rsidR="00531F31" w:rsidRPr="00564977" w:rsidRDefault="00531F31" w:rsidP="00531F31">
      <w:pPr>
        <w:pStyle w:val="PlainText"/>
        <w:rPr>
          <w:rFonts w:asciiTheme="minorHAnsi" w:hAnsiTheme="minorHAnsi" w:cstheme="minorHAnsi"/>
          <w:sz w:val="24"/>
          <w:szCs w:val="24"/>
        </w:rPr>
      </w:pPr>
    </w:p>
    <w:p w14:paraId="01A224CB" w14:textId="77777777" w:rsidR="00531F31" w:rsidRPr="00564977" w:rsidRDefault="00531F31" w:rsidP="00531F31">
      <w:pPr>
        <w:pStyle w:val="PlainText"/>
        <w:rPr>
          <w:rFonts w:asciiTheme="minorHAnsi" w:hAnsiTheme="minorHAnsi" w:cstheme="minorHAnsi"/>
          <w:sz w:val="24"/>
          <w:szCs w:val="24"/>
        </w:rPr>
      </w:pPr>
      <w:r w:rsidRPr="00FB464B">
        <w:rPr>
          <w:rFonts w:asciiTheme="minorHAnsi" w:hAnsiTheme="minorHAnsi" w:cstheme="minorHAnsi"/>
          <w:sz w:val="24"/>
          <w:szCs w:val="24"/>
          <w:highlight w:val="magenta"/>
        </w:rPr>
        <w:t>&gt;b is in the s rule.</w:t>
      </w:r>
    </w:p>
    <w:p w14:paraId="446A2FED" w14:textId="77777777" w:rsidR="00531F31" w:rsidRPr="00564977" w:rsidRDefault="00531F31" w:rsidP="00531F31">
      <w:pPr>
        <w:pStyle w:val="PlainText"/>
        <w:rPr>
          <w:rFonts w:asciiTheme="minorHAnsi" w:hAnsiTheme="minorHAnsi" w:cstheme="minorHAnsi"/>
          <w:sz w:val="24"/>
          <w:szCs w:val="24"/>
        </w:rPr>
      </w:pPr>
    </w:p>
    <w:p w14:paraId="38BD691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p11,Fig4: similar</w:t>
      </w:r>
    </w:p>
    <w:p w14:paraId="5574B1E7" w14:textId="77777777" w:rsidR="00531F31" w:rsidRPr="00564977" w:rsidRDefault="00531F31" w:rsidP="00531F31">
      <w:pPr>
        <w:pStyle w:val="PlainText"/>
        <w:rPr>
          <w:rFonts w:asciiTheme="minorHAnsi" w:hAnsiTheme="minorHAnsi" w:cstheme="minorHAnsi"/>
          <w:sz w:val="24"/>
          <w:szCs w:val="24"/>
        </w:rPr>
      </w:pPr>
    </w:p>
    <w:p w14:paraId="78D9C700" w14:textId="7519E732" w:rsidR="00531F31" w:rsidRPr="00564977" w:rsidRDefault="00D671AB" w:rsidP="00531F31">
      <w:pPr>
        <w:pStyle w:val="PlainText"/>
        <w:rPr>
          <w:rFonts w:asciiTheme="minorHAnsi" w:hAnsiTheme="minorHAnsi" w:cstheme="minorHAnsi"/>
          <w:sz w:val="24"/>
          <w:szCs w:val="24"/>
        </w:rPr>
      </w:pPr>
      <w:r w:rsidRPr="00753C7E">
        <w:rPr>
          <w:rFonts w:asciiTheme="minorHAnsi" w:hAnsiTheme="minorHAnsi" w:cstheme="minorHAnsi"/>
          <w:sz w:val="24"/>
          <w:szCs w:val="24"/>
          <w:highlight w:val="magenta"/>
        </w:rPr>
        <w:t xml:space="preserve">IU: </w:t>
      </w:r>
      <w:r w:rsidR="00753C7E" w:rsidRPr="00753C7E">
        <w:rPr>
          <w:rFonts w:asciiTheme="minorHAnsi" w:hAnsiTheme="minorHAnsi" w:cstheme="minorHAnsi"/>
          <w:sz w:val="24"/>
          <w:szCs w:val="24"/>
          <w:highlight w:val="magenta"/>
        </w:rPr>
        <w:t>we have added clarification.</w:t>
      </w:r>
    </w:p>
    <w:p w14:paraId="55B45445" w14:textId="77777777" w:rsidR="00531F31" w:rsidRPr="00564977" w:rsidRDefault="00531F31" w:rsidP="00531F31">
      <w:pPr>
        <w:pStyle w:val="PlainText"/>
        <w:rPr>
          <w:rFonts w:asciiTheme="minorHAnsi" w:hAnsiTheme="minorHAnsi" w:cstheme="minorHAnsi"/>
          <w:sz w:val="24"/>
          <w:szCs w:val="24"/>
        </w:rPr>
      </w:pPr>
    </w:p>
    <w:p w14:paraId="0211ABEB"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p12,Fig5: similar somehow, it is unclear why do you use condition * and **; why not simply</w:t>
      </w:r>
    </w:p>
    <w:p w14:paraId="7AFD097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include those particular cases explicitly?</w:t>
      </w:r>
    </w:p>
    <w:p w14:paraId="58613C27" w14:textId="77777777" w:rsidR="00531F31" w:rsidRPr="00564977" w:rsidRDefault="00531F31" w:rsidP="00531F31">
      <w:pPr>
        <w:pStyle w:val="PlainText"/>
        <w:rPr>
          <w:rFonts w:asciiTheme="minorHAnsi" w:hAnsiTheme="minorHAnsi" w:cstheme="minorHAnsi"/>
          <w:sz w:val="24"/>
          <w:szCs w:val="24"/>
        </w:rPr>
      </w:pPr>
    </w:p>
    <w:p w14:paraId="254D82CE" w14:textId="5C6A8FB9"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lastRenderedPageBreak/>
        <w:t>&gt;for me, this was just because of space.</w:t>
      </w:r>
      <w:r w:rsidR="00961A64">
        <w:rPr>
          <w:rFonts w:asciiTheme="minorHAnsi" w:hAnsiTheme="minorHAnsi" w:cstheme="minorHAnsi"/>
          <w:sz w:val="24"/>
          <w:szCs w:val="24"/>
        </w:rPr>
        <w:t xml:space="preserve"> </w:t>
      </w:r>
      <w:r w:rsidR="00961A64" w:rsidRPr="00A35E72">
        <w:rPr>
          <w:rFonts w:asciiTheme="minorHAnsi" w:hAnsiTheme="minorHAnsi" w:cstheme="minorHAnsi"/>
          <w:sz w:val="24"/>
          <w:szCs w:val="24"/>
          <w:highlight w:val="yellow"/>
        </w:rPr>
        <w:t xml:space="preserve">IU: </w:t>
      </w:r>
      <w:r w:rsidR="004A2473" w:rsidRPr="00A35E72">
        <w:rPr>
          <w:rFonts w:asciiTheme="minorHAnsi" w:hAnsiTheme="minorHAnsi" w:cstheme="minorHAnsi"/>
          <w:sz w:val="24"/>
          <w:szCs w:val="24"/>
          <w:highlight w:val="yellow"/>
        </w:rPr>
        <w:t>I think we just add * and ** to rules as requested. But, personally, I don’t think it will improve matters.</w:t>
      </w:r>
      <w:r w:rsidR="00924E7C">
        <w:rPr>
          <w:rFonts w:asciiTheme="minorHAnsi" w:hAnsiTheme="minorHAnsi" w:cstheme="minorHAnsi"/>
          <w:sz w:val="24"/>
          <w:szCs w:val="24"/>
          <w:highlight w:val="yellow"/>
        </w:rPr>
        <w:t xml:space="preserve"> SK don’t think either, but if they insist on it</w:t>
      </w:r>
    </w:p>
    <w:p w14:paraId="299FDC20" w14:textId="77777777" w:rsidR="00531F31" w:rsidRPr="00564977" w:rsidRDefault="00531F31" w:rsidP="00531F31">
      <w:pPr>
        <w:pStyle w:val="PlainText"/>
        <w:rPr>
          <w:rFonts w:asciiTheme="minorHAnsi" w:hAnsiTheme="minorHAnsi" w:cstheme="minorHAnsi"/>
          <w:sz w:val="24"/>
          <w:szCs w:val="24"/>
        </w:rPr>
      </w:pPr>
    </w:p>
    <w:p w14:paraId="74CC6F7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 xml:space="preserve">p12,Ex3: it seems to be a confusion here between </w:t>
      </w:r>
      <w:proofErr w:type="spellStart"/>
      <w:r w:rsidRPr="00564977">
        <w:rPr>
          <w:rFonts w:asciiTheme="minorHAnsi" w:hAnsiTheme="minorHAnsi" w:cstheme="minorHAnsi"/>
          <w:sz w:val="24"/>
          <w:szCs w:val="24"/>
        </w:rPr>
        <w:t>b,d,f</w:t>
      </w:r>
      <w:proofErr w:type="spellEnd"/>
      <w:r w:rsidRPr="00564977">
        <w:rPr>
          <w:rFonts w:asciiTheme="minorHAnsi" w:hAnsiTheme="minorHAnsi" w:cstheme="minorHAnsi"/>
          <w:sz w:val="24"/>
          <w:szCs w:val="24"/>
        </w:rPr>
        <w:t xml:space="preserve"> - check this example again</w:t>
      </w:r>
    </w:p>
    <w:p w14:paraId="61DC4E9D" w14:textId="77777777" w:rsidR="00531F31" w:rsidRPr="00564977" w:rsidRDefault="00531F31" w:rsidP="00531F31">
      <w:pPr>
        <w:pStyle w:val="PlainText"/>
        <w:rPr>
          <w:rFonts w:asciiTheme="minorHAnsi" w:hAnsiTheme="minorHAnsi" w:cstheme="minorHAnsi"/>
          <w:sz w:val="24"/>
          <w:szCs w:val="24"/>
        </w:rPr>
      </w:pPr>
    </w:p>
    <w:p w14:paraId="5BC0D3F2"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&gt;Corrected. uses b and d (not b and b) since b is weak and d is not.</w:t>
      </w:r>
    </w:p>
    <w:p w14:paraId="0F8FCEDF" w14:textId="77777777" w:rsidR="00531F31" w:rsidRPr="00564977" w:rsidRDefault="00531F31" w:rsidP="00531F31">
      <w:pPr>
        <w:pStyle w:val="PlainText"/>
        <w:rPr>
          <w:rFonts w:asciiTheme="minorHAnsi" w:hAnsiTheme="minorHAnsi" w:cstheme="minorHAnsi"/>
          <w:sz w:val="24"/>
          <w:szCs w:val="24"/>
        </w:rPr>
      </w:pPr>
    </w:p>
    <w:p w14:paraId="1B000054"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p13,Fig6: what is "t" in concert2 act?</w:t>
      </w:r>
    </w:p>
    <w:p w14:paraId="6A195CA5" w14:textId="77777777" w:rsidR="00531F31" w:rsidRPr="00564977" w:rsidRDefault="00531F31" w:rsidP="00531F31">
      <w:pPr>
        <w:pStyle w:val="PlainText"/>
        <w:rPr>
          <w:rFonts w:asciiTheme="minorHAnsi" w:hAnsiTheme="minorHAnsi" w:cstheme="minorHAnsi"/>
          <w:sz w:val="24"/>
          <w:szCs w:val="24"/>
        </w:rPr>
      </w:pPr>
    </w:p>
    <w:p w14:paraId="6A0426BE" w14:textId="773017B5"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&gt;That should be eta</w:t>
      </w:r>
      <w:r w:rsidR="0065567A">
        <w:rPr>
          <w:rFonts w:asciiTheme="minorHAnsi" w:hAnsiTheme="minorHAnsi" w:cstheme="minorHAnsi"/>
          <w:sz w:val="24"/>
          <w:szCs w:val="24"/>
        </w:rPr>
        <w:t xml:space="preserve">. </w:t>
      </w:r>
      <w:r w:rsidR="0065567A" w:rsidRPr="0065567A">
        <w:rPr>
          <w:rFonts w:asciiTheme="minorHAnsi" w:hAnsiTheme="minorHAnsi" w:cstheme="minorHAnsi"/>
          <w:sz w:val="24"/>
          <w:szCs w:val="24"/>
          <w:highlight w:val="yellow"/>
        </w:rPr>
        <w:t>Yes, I will change it.</w:t>
      </w:r>
    </w:p>
    <w:p w14:paraId="3C4F2A14" w14:textId="77777777" w:rsidR="00531F31" w:rsidRPr="00564977" w:rsidRDefault="00531F31" w:rsidP="00531F31">
      <w:pPr>
        <w:pStyle w:val="PlainText"/>
        <w:rPr>
          <w:rFonts w:asciiTheme="minorHAnsi" w:hAnsiTheme="minorHAnsi" w:cstheme="minorHAnsi"/>
          <w:sz w:val="24"/>
          <w:szCs w:val="24"/>
        </w:rPr>
      </w:pPr>
    </w:p>
    <w:p w14:paraId="440E200D"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p16,275: Is this strong-weak action explanation useful at p6,130?</w:t>
      </w:r>
    </w:p>
    <w:p w14:paraId="6CF063F1" w14:textId="77777777" w:rsidR="00531F31" w:rsidRPr="00564977" w:rsidRDefault="00531F31" w:rsidP="00531F31">
      <w:pPr>
        <w:pStyle w:val="PlainText"/>
        <w:rPr>
          <w:rFonts w:asciiTheme="minorHAnsi" w:hAnsiTheme="minorHAnsi" w:cstheme="minorHAnsi"/>
          <w:sz w:val="24"/>
          <w:szCs w:val="24"/>
        </w:rPr>
      </w:pPr>
    </w:p>
    <w:p w14:paraId="5D3710DB" w14:textId="6C7728CE"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am not sure if just moving this is useful. And if we want to give the reason etc. on 130 as well, it means reorganising a lot</w:t>
      </w:r>
      <w:r w:rsidR="00907163" w:rsidRPr="00A30089">
        <w:rPr>
          <w:rFonts w:asciiTheme="minorHAnsi" w:hAnsiTheme="minorHAnsi" w:cstheme="minorHAnsi"/>
          <w:sz w:val="24"/>
          <w:szCs w:val="24"/>
          <w:highlight w:val="yellow"/>
        </w:rPr>
        <w:t xml:space="preserve">. </w:t>
      </w:r>
      <w:r w:rsidR="00A30089" w:rsidRPr="00A30089">
        <w:rPr>
          <w:rFonts w:asciiTheme="minorHAnsi" w:hAnsiTheme="minorHAnsi" w:cstheme="minorHAnsi"/>
          <w:sz w:val="24"/>
          <w:szCs w:val="24"/>
          <w:highlight w:val="yellow"/>
        </w:rPr>
        <w:t>I will take care of this.</w:t>
      </w:r>
    </w:p>
    <w:p w14:paraId="248E8896" w14:textId="77777777" w:rsidR="00531F31" w:rsidRPr="00564977" w:rsidRDefault="00531F31" w:rsidP="00531F31">
      <w:pPr>
        <w:pStyle w:val="PlainText"/>
        <w:rPr>
          <w:rFonts w:asciiTheme="minorHAnsi" w:hAnsiTheme="minorHAnsi" w:cstheme="minorHAnsi"/>
          <w:sz w:val="24"/>
          <w:szCs w:val="24"/>
        </w:rPr>
      </w:pPr>
    </w:p>
    <w:p w14:paraId="0B1AB2F8"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p22,top: "The MMR system in full detail..." Actually, this is the result after all reactions in the</w:t>
      </w:r>
    </w:p>
    <w:p w14:paraId="1EE67848" w14:textId="15CD37C3"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previously described MMR system are used. It shows an order of firing transitions in the original</w:t>
      </w:r>
      <w:r w:rsidR="00A30089">
        <w:rPr>
          <w:rFonts w:asciiTheme="minorHAnsi" w:hAnsiTheme="minorHAnsi" w:cstheme="minorHAnsi"/>
          <w:sz w:val="24"/>
          <w:szCs w:val="24"/>
        </w:rPr>
        <w:t xml:space="preserve"> </w:t>
      </w:r>
      <w:r w:rsidRPr="00564977">
        <w:rPr>
          <w:rFonts w:asciiTheme="minorHAnsi" w:hAnsiTheme="minorHAnsi" w:cstheme="minorHAnsi"/>
          <w:sz w:val="24"/>
          <w:szCs w:val="24"/>
        </w:rPr>
        <w:t>system to arrive at this form, directly linked to the picture in Fig.9</w:t>
      </w:r>
    </w:p>
    <w:p w14:paraId="0AA127EB" w14:textId="77777777" w:rsidR="00531F31" w:rsidRPr="00564977" w:rsidRDefault="00531F31" w:rsidP="00531F31">
      <w:pPr>
        <w:pStyle w:val="PlainText"/>
        <w:rPr>
          <w:rFonts w:asciiTheme="minorHAnsi" w:hAnsiTheme="minorHAnsi" w:cstheme="minorHAnsi"/>
          <w:sz w:val="24"/>
          <w:szCs w:val="24"/>
        </w:rPr>
      </w:pPr>
    </w:p>
    <w:p w14:paraId="638519F7" w14:textId="1BCC2DA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&gt;I think the reviewer believes that the "previously described system" (p 21) is different from this. It is not, for my understanding. There is just less detail. Not sure how to word this best. It does link to fig. 9, but we say so in line 395</w:t>
      </w:r>
      <w:r w:rsidRPr="00416A56">
        <w:rPr>
          <w:rFonts w:asciiTheme="minorHAnsi" w:hAnsiTheme="minorHAnsi" w:cstheme="minorHAnsi"/>
          <w:sz w:val="24"/>
          <w:szCs w:val="24"/>
          <w:highlight w:val="yellow"/>
        </w:rPr>
        <w:t>.</w:t>
      </w:r>
      <w:r w:rsidR="00416A56" w:rsidRPr="00416A56">
        <w:rPr>
          <w:rFonts w:asciiTheme="minorHAnsi" w:hAnsiTheme="minorHAnsi" w:cstheme="minorHAnsi"/>
          <w:sz w:val="24"/>
          <w:szCs w:val="24"/>
          <w:highlight w:val="yellow"/>
        </w:rPr>
        <w:t xml:space="preserve"> IU: </w:t>
      </w:r>
      <w:r w:rsidR="00675B54">
        <w:rPr>
          <w:rFonts w:asciiTheme="minorHAnsi" w:hAnsiTheme="minorHAnsi" w:cstheme="minorHAnsi"/>
          <w:sz w:val="24"/>
          <w:szCs w:val="24"/>
          <w:highlight w:val="yellow"/>
        </w:rPr>
        <w:t xml:space="preserve">please </w:t>
      </w:r>
      <w:r w:rsidR="00416A56" w:rsidRPr="00416A56">
        <w:rPr>
          <w:rFonts w:asciiTheme="minorHAnsi" w:hAnsiTheme="minorHAnsi" w:cstheme="minorHAnsi"/>
          <w:sz w:val="24"/>
          <w:szCs w:val="24"/>
          <w:highlight w:val="yellow"/>
        </w:rPr>
        <w:t>try to explain this more fully, and let me check if I understand it better afterwards.</w:t>
      </w:r>
    </w:p>
    <w:p w14:paraId="04421065" w14:textId="4BFB7FBF" w:rsidR="00531F31" w:rsidRDefault="00224772" w:rsidP="00531F31">
      <w:pPr>
        <w:pStyle w:val="PlainText"/>
        <w:rPr>
          <w:rFonts w:asciiTheme="minorHAnsi" w:hAnsiTheme="minorHAnsi" w:cstheme="minorHAnsi"/>
          <w:i/>
          <w:sz w:val="24"/>
          <w:szCs w:val="24"/>
        </w:rPr>
      </w:pPr>
      <w:r>
        <w:rPr>
          <w:rFonts w:asciiTheme="minorHAnsi" w:hAnsiTheme="minorHAnsi" w:cstheme="minorHAnsi"/>
          <w:i/>
          <w:sz w:val="24"/>
          <w:szCs w:val="24"/>
        </w:rPr>
        <w:t>We believe there are three descriptions the reviewer is considering here, two of them as processes, one graphical. Firstly, there is the process following the sentence “</w:t>
      </w:r>
      <w:r w:rsidRPr="00224772">
        <w:rPr>
          <w:rFonts w:asciiTheme="minorHAnsi" w:hAnsiTheme="minorHAnsi" w:cstheme="minorHAnsi"/>
          <w:i/>
          <w:sz w:val="24"/>
          <w:szCs w:val="24"/>
        </w:rPr>
        <w:t>The system shown in Figure 9 is modelled in CCB as follows:</w:t>
      </w:r>
      <w:r>
        <w:rPr>
          <w:rFonts w:asciiTheme="minorHAnsi" w:hAnsiTheme="minorHAnsi" w:cstheme="minorHAnsi"/>
          <w:i/>
          <w:sz w:val="24"/>
          <w:szCs w:val="24"/>
        </w:rPr>
        <w:t>”, secondly the process following the sentence “</w:t>
      </w:r>
      <w:r w:rsidRPr="00224772">
        <w:rPr>
          <w:rFonts w:asciiTheme="minorHAnsi" w:hAnsiTheme="minorHAnsi" w:cstheme="minorHAnsi"/>
          <w:i/>
          <w:sz w:val="24"/>
          <w:szCs w:val="24"/>
        </w:rPr>
        <w:t>The MMR system in full detail (but without restriction) is given</w:t>
      </w:r>
      <w:r>
        <w:rPr>
          <w:rFonts w:asciiTheme="minorHAnsi" w:hAnsiTheme="minorHAnsi" w:cstheme="minorHAnsi"/>
          <w:i/>
          <w:sz w:val="24"/>
          <w:szCs w:val="24"/>
        </w:rPr>
        <w:t xml:space="preserve"> below”, and thirdly Figure 9. All of those actually describe the same system. The first process description just has the process names from the previous pages written, whereas the second process description has the full definitions, including bonds, which are in the figures as well. It does not imply there is a development from the first to the second process. We do not consider how we arrived at this state</w:t>
      </w:r>
      <w:r w:rsidR="00A53C0E">
        <w:rPr>
          <w:rFonts w:asciiTheme="minorHAnsi" w:hAnsiTheme="minorHAnsi" w:cstheme="minorHAnsi"/>
          <w:i/>
          <w:sz w:val="24"/>
          <w:szCs w:val="24"/>
        </w:rPr>
        <w:t>, and give no order of transitions</w:t>
      </w:r>
      <w:r>
        <w:rPr>
          <w:rFonts w:asciiTheme="minorHAnsi" w:hAnsiTheme="minorHAnsi" w:cstheme="minorHAnsi"/>
          <w:i/>
          <w:sz w:val="24"/>
          <w:szCs w:val="24"/>
        </w:rPr>
        <w:t xml:space="preserve">. The first process description is intended to give an overview, the second the details, which </w:t>
      </w:r>
      <w:r w:rsidR="00A53C0E">
        <w:rPr>
          <w:rFonts w:asciiTheme="minorHAnsi" w:hAnsiTheme="minorHAnsi" w:cstheme="minorHAnsi"/>
          <w:i/>
          <w:sz w:val="24"/>
          <w:szCs w:val="24"/>
        </w:rPr>
        <w:t>are shown in the Figure as well.</w:t>
      </w:r>
    </w:p>
    <w:p w14:paraId="0A60B15C" w14:textId="3A80CA46" w:rsidR="00E41794" w:rsidRDefault="00E41794" w:rsidP="00531F31">
      <w:pPr>
        <w:pStyle w:val="PlainText"/>
        <w:rPr>
          <w:rFonts w:asciiTheme="minorHAnsi" w:hAnsiTheme="minorHAnsi" w:cstheme="minorHAnsi"/>
          <w:i/>
          <w:sz w:val="24"/>
          <w:szCs w:val="24"/>
        </w:rPr>
      </w:pPr>
    </w:p>
    <w:p w14:paraId="79DCAD94" w14:textId="6B4D6ECB" w:rsidR="00E41794" w:rsidRDefault="00E41794" w:rsidP="00531F31">
      <w:pPr>
        <w:pStyle w:val="PlainText"/>
        <w:rPr>
          <w:rFonts w:asciiTheme="minorHAnsi" w:hAnsiTheme="minorHAnsi" w:cstheme="minorHAnsi"/>
          <w:iCs/>
          <w:sz w:val="24"/>
          <w:szCs w:val="24"/>
        </w:rPr>
      </w:pPr>
      <w:r w:rsidRPr="00F00661">
        <w:rPr>
          <w:rFonts w:asciiTheme="minorHAnsi" w:hAnsiTheme="minorHAnsi" w:cstheme="minorHAnsi"/>
          <w:iCs/>
          <w:sz w:val="24"/>
          <w:szCs w:val="24"/>
          <w:highlight w:val="green"/>
        </w:rPr>
        <w:t xml:space="preserve">IU-24-11: </w:t>
      </w:r>
      <w:r w:rsidR="006A4863" w:rsidRPr="00F00661">
        <w:rPr>
          <w:rFonts w:asciiTheme="minorHAnsi" w:hAnsiTheme="minorHAnsi" w:cstheme="minorHAnsi"/>
          <w:iCs/>
          <w:sz w:val="24"/>
          <w:szCs w:val="24"/>
          <w:highlight w:val="green"/>
        </w:rPr>
        <w:t xml:space="preserve">I think that might do as an explanation. </w:t>
      </w:r>
      <w:r w:rsidR="00710B5A" w:rsidRPr="00F00661">
        <w:rPr>
          <w:rFonts w:asciiTheme="minorHAnsi" w:hAnsiTheme="minorHAnsi" w:cstheme="minorHAnsi"/>
          <w:iCs/>
          <w:sz w:val="24"/>
          <w:szCs w:val="24"/>
          <w:highlight w:val="green"/>
        </w:rPr>
        <w:t xml:space="preserve">But, can you adjust the text in the paper so that </w:t>
      </w:r>
      <w:r w:rsidR="00F00661" w:rsidRPr="00F00661">
        <w:rPr>
          <w:rFonts w:asciiTheme="minorHAnsi" w:hAnsiTheme="minorHAnsi" w:cstheme="minorHAnsi"/>
          <w:iCs/>
          <w:sz w:val="24"/>
          <w:szCs w:val="24"/>
          <w:highlight w:val="green"/>
        </w:rPr>
        <w:t>it says it more clearly?</w:t>
      </w:r>
      <w:r w:rsidR="00F00661">
        <w:rPr>
          <w:rFonts w:asciiTheme="minorHAnsi" w:hAnsiTheme="minorHAnsi" w:cstheme="minorHAnsi"/>
          <w:iCs/>
          <w:sz w:val="24"/>
          <w:szCs w:val="24"/>
        </w:rPr>
        <w:t xml:space="preserve"> </w:t>
      </w:r>
    </w:p>
    <w:p w14:paraId="14A0476D" w14:textId="3A535D6C" w:rsidR="00CC0B8B" w:rsidRPr="00E41794" w:rsidRDefault="00CC0B8B" w:rsidP="00531F31">
      <w:pPr>
        <w:pStyle w:val="PlainText"/>
        <w:rPr>
          <w:rFonts w:asciiTheme="minorHAnsi" w:hAnsiTheme="minorHAnsi" w:cstheme="minorHAnsi"/>
          <w:iCs/>
          <w:sz w:val="24"/>
          <w:szCs w:val="24"/>
        </w:rPr>
      </w:pPr>
      <w:r>
        <w:rPr>
          <w:rFonts w:asciiTheme="minorHAnsi" w:hAnsiTheme="minorHAnsi" w:cstheme="minorHAnsi"/>
          <w:iCs/>
          <w:sz w:val="24"/>
          <w:szCs w:val="24"/>
        </w:rPr>
        <w:t>Stefan</w:t>
      </w:r>
      <w:r w:rsidR="002A7149">
        <w:rPr>
          <w:rFonts w:asciiTheme="minorHAnsi" w:hAnsiTheme="minorHAnsi" w:cstheme="minorHAnsi"/>
          <w:iCs/>
          <w:sz w:val="24"/>
          <w:szCs w:val="24"/>
        </w:rPr>
        <w:t>: Added</w:t>
      </w:r>
    </w:p>
    <w:p w14:paraId="212354D6" w14:textId="77777777" w:rsidR="00224772" w:rsidRPr="00564977" w:rsidRDefault="00224772" w:rsidP="00531F31">
      <w:pPr>
        <w:pStyle w:val="PlainText"/>
        <w:rPr>
          <w:rFonts w:asciiTheme="minorHAnsi" w:hAnsiTheme="minorHAnsi" w:cstheme="minorHAnsi"/>
          <w:sz w:val="24"/>
          <w:szCs w:val="24"/>
        </w:rPr>
      </w:pPr>
    </w:p>
    <w:p w14:paraId="757BA93C"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p30,Fig14: "the offending base C_3" - is G_3</w:t>
      </w:r>
    </w:p>
    <w:p w14:paraId="24186BFE" w14:textId="77777777" w:rsidR="00531F31" w:rsidRPr="00564977" w:rsidRDefault="00531F31" w:rsidP="00531F31">
      <w:pPr>
        <w:pStyle w:val="PlainText"/>
        <w:rPr>
          <w:rFonts w:asciiTheme="minorHAnsi" w:hAnsiTheme="minorHAnsi" w:cstheme="minorHAnsi"/>
          <w:sz w:val="24"/>
          <w:szCs w:val="24"/>
        </w:rPr>
      </w:pPr>
    </w:p>
    <w:p w14:paraId="57F3B93A" w14:textId="77777777" w:rsidR="00531F31" w:rsidRPr="00564977" w:rsidRDefault="00531F31" w:rsidP="00531F31">
      <w:pPr>
        <w:pStyle w:val="PlainText"/>
        <w:rPr>
          <w:rFonts w:asciiTheme="minorHAnsi" w:hAnsiTheme="minorHAnsi" w:cstheme="minorHAnsi"/>
          <w:sz w:val="24"/>
          <w:szCs w:val="24"/>
        </w:rPr>
      </w:pPr>
      <w:r w:rsidRPr="00564977">
        <w:rPr>
          <w:rFonts w:asciiTheme="minorHAnsi" w:hAnsiTheme="minorHAnsi" w:cstheme="minorHAnsi"/>
          <w:sz w:val="24"/>
          <w:szCs w:val="24"/>
        </w:rPr>
        <w:t>&gt;Corrected.</w:t>
      </w:r>
    </w:p>
    <w:p w14:paraId="3C15CAA0" w14:textId="77777777" w:rsidR="00531F31" w:rsidRPr="00564977" w:rsidRDefault="00531F31" w:rsidP="00531F31">
      <w:pPr>
        <w:pStyle w:val="PlainText"/>
        <w:rPr>
          <w:rFonts w:asciiTheme="minorHAnsi" w:hAnsiTheme="minorHAnsi" w:cstheme="minorHAnsi"/>
          <w:sz w:val="24"/>
          <w:szCs w:val="24"/>
        </w:rPr>
      </w:pPr>
    </w:p>
    <w:sectPr w:rsidR="00531F31" w:rsidRPr="00564977" w:rsidSect="00AE44E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97ED5"/>
    <w:multiLevelType w:val="hybridMultilevel"/>
    <w:tmpl w:val="FAF2B0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14"/>
    <w:rsid w:val="0000569A"/>
    <w:rsid w:val="00032344"/>
    <w:rsid w:val="00042AEE"/>
    <w:rsid w:val="000958B4"/>
    <w:rsid w:val="000B3D20"/>
    <w:rsid w:val="00174C20"/>
    <w:rsid w:val="00193202"/>
    <w:rsid w:val="001A541B"/>
    <w:rsid w:val="001F28FA"/>
    <w:rsid w:val="001F463F"/>
    <w:rsid w:val="00224772"/>
    <w:rsid w:val="002855DF"/>
    <w:rsid w:val="002A7149"/>
    <w:rsid w:val="002D3FE2"/>
    <w:rsid w:val="002E0363"/>
    <w:rsid w:val="0039514B"/>
    <w:rsid w:val="003A159B"/>
    <w:rsid w:val="00411437"/>
    <w:rsid w:val="00416A56"/>
    <w:rsid w:val="004A2473"/>
    <w:rsid w:val="004B6706"/>
    <w:rsid w:val="005043A6"/>
    <w:rsid w:val="00506CAD"/>
    <w:rsid w:val="00527948"/>
    <w:rsid w:val="00531F31"/>
    <w:rsid w:val="00564977"/>
    <w:rsid w:val="00596B2F"/>
    <w:rsid w:val="00630A6D"/>
    <w:rsid w:val="00653B1F"/>
    <w:rsid w:val="0065567A"/>
    <w:rsid w:val="00672B23"/>
    <w:rsid w:val="00675B54"/>
    <w:rsid w:val="006A3A89"/>
    <w:rsid w:val="006A4863"/>
    <w:rsid w:val="006E61E6"/>
    <w:rsid w:val="006E79B5"/>
    <w:rsid w:val="00710B5A"/>
    <w:rsid w:val="00722E14"/>
    <w:rsid w:val="00731721"/>
    <w:rsid w:val="00753C7E"/>
    <w:rsid w:val="007809FD"/>
    <w:rsid w:val="00785836"/>
    <w:rsid w:val="007B4B11"/>
    <w:rsid w:val="007B570C"/>
    <w:rsid w:val="007F0A69"/>
    <w:rsid w:val="00810A81"/>
    <w:rsid w:val="00894690"/>
    <w:rsid w:val="008A42B9"/>
    <w:rsid w:val="008E0FB3"/>
    <w:rsid w:val="008E5AE1"/>
    <w:rsid w:val="00907163"/>
    <w:rsid w:val="00924E7C"/>
    <w:rsid w:val="00930A26"/>
    <w:rsid w:val="00955B59"/>
    <w:rsid w:val="00961A64"/>
    <w:rsid w:val="009716E3"/>
    <w:rsid w:val="009E2F55"/>
    <w:rsid w:val="00A03BF7"/>
    <w:rsid w:val="00A10355"/>
    <w:rsid w:val="00A30089"/>
    <w:rsid w:val="00A35E72"/>
    <w:rsid w:val="00A53C0E"/>
    <w:rsid w:val="00A7567B"/>
    <w:rsid w:val="00AC51EC"/>
    <w:rsid w:val="00B679ED"/>
    <w:rsid w:val="00BF23E5"/>
    <w:rsid w:val="00C0115D"/>
    <w:rsid w:val="00C31169"/>
    <w:rsid w:val="00CB597D"/>
    <w:rsid w:val="00CC0B8B"/>
    <w:rsid w:val="00D456E3"/>
    <w:rsid w:val="00D56D77"/>
    <w:rsid w:val="00D671AB"/>
    <w:rsid w:val="00D759BC"/>
    <w:rsid w:val="00D94CFF"/>
    <w:rsid w:val="00DB08F6"/>
    <w:rsid w:val="00E2126C"/>
    <w:rsid w:val="00E41794"/>
    <w:rsid w:val="00E501D0"/>
    <w:rsid w:val="00EC2B82"/>
    <w:rsid w:val="00EC6B74"/>
    <w:rsid w:val="00EE3FCF"/>
    <w:rsid w:val="00F00661"/>
    <w:rsid w:val="00F3494D"/>
    <w:rsid w:val="00F35C61"/>
    <w:rsid w:val="00F873D0"/>
    <w:rsid w:val="00FB464B"/>
    <w:rsid w:val="00FE23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662E"/>
  <w15:chartTrackingRefBased/>
  <w15:docId w15:val="{AD6029BF-2190-4E31-B09F-F321F4D0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E44E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E44EE"/>
    <w:rPr>
      <w:rFonts w:ascii="Consolas" w:hAnsi="Consolas"/>
      <w:sz w:val="21"/>
      <w:szCs w:val="21"/>
    </w:rPr>
  </w:style>
  <w:style w:type="character" w:styleId="Hyperlink">
    <w:name w:val="Hyperlink"/>
    <w:basedOn w:val="DefaultParagraphFont"/>
    <w:uiPriority w:val="99"/>
    <w:unhideWhenUsed/>
    <w:rsid w:val="001A541B"/>
    <w:rPr>
      <w:color w:val="0563C1" w:themeColor="hyperlink"/>
      <w:u w:val="single"/>
    </w:rPr>
  </w:style>
  <w:style w:type="character" w:styleId="UnresolvedMention">
    <w:name w:val="Unresolved Mention"/>
    <w:basedOn w:val="DefaultParagraphFont"/>
    <w:uiPriority w:val="99"/>
    <w:semiHidden/>
    <w:unhideWhenUsed/>
    <w:rsid w:val="001A5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6175">
      <w:bodyDiv w:val="1"/>
      <w:marLeft w:val="0"/>
      <w:marRight w:val="0"/>
      <w:marTop w:val="0"/>
      <w:marBottom w:val="0"/>
      <w:divBdr>
        <w:top w:val="none" w:sz="0" w:space="0" w:color="auto"/>
        <w:left w:val="none" w:sz="0" w:space="0" w:color="auto"/>
        <w:bottom w:val="none" w:sz="0" w:space="0" w:color="auto"/>
        <w:right w:val="none" w:sz="0" w:space="0" w:color="auto"/>
      </w:divBdr>
    </w:div>
    <w:div w:id="97559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14702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Irek Ulidowski</dc:creator>
  <cp:keywords/>
  <dc:description/>
  <cp:lastModifiedBy>Irek</cp:lastModifiedBy>
  <cp:revision>82</cp:revision>
  <dcterms:created xsi:type="dcterms:W3CDTF">2021-11-19T15:03:00Z</dcterms:created>
  <dcterms:modified xsi:type="dcterms:W3CDTF">2021-11-27T17:04:00Z</dcterms:modified>
</cp:coreProperties>
</file>