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9C1A" w14:textId="77777777" w:rsidR="007D2DF5" w:rsidRPr="00D61350" w:rsidRDefault="007D2DF5" w:rsidP="007D2DF5">
      <w:pPr>
        <w:pStyle w:val="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9E179E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  <w:highlight w:val="green"/>
        </w:rPr>
      </w:pPr>
      <w:bookmarkStart w:id="0" w:name="OLE_LINK1"/>
      <w:bookmarkStart w:id="1" w:name="OLE_LINK2"/>
      <w:bookmarkStart w:id="2" w:name="OLE_LINK3"/>
      <w:r w:rsidRPr="009E179E">
        <w:rPr>
          <w:highlight w:val="green"/>
        </w:rPr>
        <w:t xml:space="preserve">Has an </w:t>
      </w:r>
      <w:r w:rsidRPr="009E179E">
        <w:rPr>
          <w:rStyle w:val="CodeChar"/>
          <w:highlight w:val="green"/>
        </w:rPr>
        <w:t>Id</w:t>
      </w:r>
      <w:r w:rsidRPr="009E179E">
        <w:rPr>
          <w:highlight w:val="green"/>
        </w:rPr>
        <w:t xml:space="preserve"> – a </w:t>
      </w:r>
      <w:r w:rsidRPr="009E179E">
        <w:rPr>
          <w:b/>
          <w:bCs/>
          <w:highlight w:val="green"/>
        </w:rPr>
        <w:t>string</w:t>
      </w:r>
      <w:r w:rsidRPr="009E179E">
        <w:rPr>
          <w:rFonts w:cstheme="minorHAnsi"/>
          <w:b/>
          <w:highlight w:val="green"/>
        </w:rPr>
        <w:t>, Primary Key</w:t>
      </w:r>
    </w:p>
    <w:p w14:paraId="1B296086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9E179E">
        <w:rPr>
          <w:highlight w:val="green"/>
        </w:rPr>
        <w:t xml:space="preserve">Has a </w:t>
      </w:r>
      <w:r w:rsidRPr="009E179E">
        <w:rPr>
          <w:rStyle w:val="CodeChar"/>
          <w:highlight w:val="green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</w:t>
      </w:r>
      <w:r w:rsidRPr="00E755A1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Pr="00E755A1">
        <w:rPr>
          <w:rStyle w:val="CodeChar"/>
          <w:rFonts w:asciiTheme="minorHAnsi" w:hAnsiTheme="minorHAnsi" w:cstheme="minorHAnsi"/>
          <w:highlight w:val="green"/>
        </w:rPr>
        <w:t>string</w:t>
      </w:r>
      <w:r w:rsidRPr="00E755A1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Pr="00E755A1">
        <w:rPr>
          <w:highlight w:val="green"/>
        </w:rPr>
        <w:t xml:space="preserve">with </w:t>
      </w:r>
      <w:r w:rsidRPr="00E755A1">
        <w:rPr>
          <w:b/>
          <w:highlight w:val="green"/>
        </w:rPr>
        <w:t>min length</w:t>
      </w:r>
      <w:r w:rsidRPr="00E755A1">
        <w:rPr>
          <w:highlight w:val="green"/>
        </w:rPr>
        <w:t xml:space="preserve"> </w:t>
      </w:r>
      <w:r w:rsidRPr="00E755A1">
        <w:rPr>
          <w:b/>
          <w:highlight w:val="green"/>
        </w:rPr>
        <w:t xml:space="preserve">5 </w:t>
      </w:r>
      <w:r w:rsidRPr="00E755A1">
        <w:rPr>
          <w:highlight w:val="green"/>
        </w:rPr>
        <w:t xml:space="preserve">and </w:t>
      </w:r>
      <w:r w:rsidRPr="00E755A1">
        <w:rPr>
          <w:b/>
          <w:highlight w:val="green"/>
        </w:rPr>
        <w:t>max length 20</w:t>
      </w:r>
      <w:r w:rsidRPr="00E755A1">
        <w:rPr>
          <w:highlight w:val="green"/>
        </w:rPr>
        <w:t xml:space="preserve"> (</w:t>
      </w:r>
      <w:r w:rsidRPr="00E755A1">
        <w:rPr>
          <w:rStyle w:val="ab"/>
          <w:highlight w:val="green"/>
        </w:rPr>
        <w:t>required</w:t>
      </w:r>
      <w:r w:rsidRPr="00E755A1">
        <w:rPr>
          <w:highlight w:val="green"/>
        </w:rPr>
        <w:t>)</w:t>
      </w:r>
    </w:p>
    <w:p w14:paraId="1D68B7BE" w14:textId="77777777" w:rsidR="007D2DF5" w:rsidRPr="008F1183" w:rsidRDefault="007D2DF5" w:rsidP="007D2DF5">
      <w:pPr>
        <w:pStyle w:val="ac"/>
        <w:numPr>
          <w:ilvl w:val="0"/>
          <w:numId w:val="41"/>
        </w:numPr>
        <w:jc w:val="both"/>
        <w:rPr>
          <w:b/>
        </w:rPr>
      </w:pPr>
      <w:r w:rsidRPr="009E179E">
        <w:rPr>
          <w:highlight w:val="green"/>
        </w:rPr>
        <w:t xml:space="preserve">Has an </w:t>
      </w:r>
      <w:r w:rsidRPr="009E179E">
        <w:rPr>
          <w:rStyle w:val="CodeChar"/>
          <w:highlight w:val="green"/>
        </w:rPr>
        <w:t>Email -</w:t>
      </w:r>
      <w:r w:rsidRPr="009E179E">
        <w:rPr>
          <w:rStyle w:val="CodeChar"/>
          <w:rFonts w:asciiTheme="minorHAnsi" w:hAnsiTheme="minorHAnsi" w:cstheme="minorHAnsi"/>
          <w:b w:val="0"/>
          <w:highlight w:val="green"/>
        </w:rPr>
        <w:t xml:space="preserve"> a </w:t>
      </w:r>
      <w:r w:rsidRPr="009E179E">
        <w:rPr>
          <w:rStyle w:val="CodeChar"/>
          <w:rFonts w:asciiTheme="minorHAnsi" w:hAnsiTheme="minorHAnsi" w:cstheme="minorHAnsi"/>
          <w:highlight w:val="green"/>
        </w:rPr>
        <w:t xml:space="preserve">string </w:t>
      </w:r>
      <w:r w:rsidRPr="009E179E">
        <w:rPr>
          <w:highlight w:val="green"/>
        </w:rPr>
        <w:t>(</w:t>
      </w:r>
      <w:r w:rsidRPr="009E179E">
        <w:rPr>
          <w:b/>
          <w:highlight w:val="green"/>
        </w:rPr>
        <w:t>required</w:t>
      </w:r>
      <w:r w:rsidRPr="009E179E">
        <w:rPr>
          <w:highlight w:val="green"/>
        </w:rPr>
        <w:t>)</w:t>
      </w:r>
    </w:p>
    <w:p w14:paraId="555DBD4D" w14:textId="77777777" w:rsidR="007D2DF5" w:rsidRDefault="007D2DF5" w:rsidP="007D2DF5">
      <w:pPr>
        <w:pStyle w:val="ac"/>
        <w:numPr>
          <w:ilvl w:val="0"/>
          <w:numId w:val="46"/>
        </w:numPr>
        <w:jc w:val="both"/>
      </w:pPr>
      <w:r w:rsidRPr="009E179E">
        <w:rPr>
          <w:highlight w:val="green"/>
        </w:rPr>
        <w:t xml:space="preserve">Has a </w:t>
      </w:r>
      <w:r w:rsidRPr="009E179E">
        <w:rPr>
          <w:rStyle w:val="CodeChar"/>
          <w:highlight w:val="green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r w:rsidRPr="00E755A1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Pr="00E755A1">
        <w:rPr>
          <w:rStyle w:val="CodeChar"/>
          <w:rFonts w:asciiTheme="minorHAnsi" w:hAnsiTheme="minorHAnsi" w:cstheme="minorHAnsi"/>
          <w:highlight w:val="green"/>
        </w:rPr>
        <w:t xml:space="preserve">string </w:t>
      </w:r>
      <w:r w:rsidRPr="00E755A1">
        <w:rPr>
          <w:highlight w:val="green"/>
        </w:rPr>
        <w:t xml:space="preserve">with </w:t>
      </w:r>
      <w:r w:rsidRPr="00E755A1">
        <w:rPr>
          <w:b/>
          <w:highlight w:val="green"/>
        </w:rPr>
        <w:t>min length</w:t>
      </w:r>
      <w:r w:rsidRPr="00E755A1">
        <w:rPr>
          <w:highlight w:val="green"/>
        </w:rPr>
        <w:t xml:space="preserve"> </w:t>
      </w:r>
      <w:r w:rsidRPr="00E755A1">
        <w:rPr>
          <w:b/>
          <w:highlight w:val="green"/>
        </w:rPr>
        <w:t xml:space="preserve">6 </w:t>
      </w:r>
      <w:r w:rsidRPr="00E755A1">
        <w:rPr>
          <w:highlight w:val="green"/>
        </w:rPr>
        <w:t xml:space="preserve">and </w:t>
      </w:r>
      <w:r w:rsidRPr="00E755A1">
        <w:rPr>
          <w:b/>
          <w:highlight w:val="green"/>
        </w:rPr>
        <w:t xml:space="preserve">max length </w:t>
      </w:r>
      <w:proofErr w:type="gramStart"/>
      <w:r w:rsidRPr="00E755A1">
        <w:rPr>
          <w:b/>
          <w:highlight w:val="green"/>
        </w:rPr>
        <w:t>20</w:t>
      </w:r>
      <w:r w:rsidRPr="00E755A1">
        <w:rPr>
          <w:highlight w:val="green"/>
        </w:rPr>
        <w:t xml:space="preserve"> </w:t>
      </w:r>
      <w:r w:rsidRPr="00E755A1">
        <w:rPr>
          <w:rStyle w:val="CodeChar"/>
          <w:rFonts w:asciiTheme="minorHAnsi" w:hAnsiTheme="minorHAnsi" w:cstheme="minorHAnsi"/>
          <w:highlight w:val="green"/>
        </w:rPr>
        <w:t xml:space="preserve"> -</w:t>
      </w:r>
      <w:proofErr w:type="gramEnd"/>
      <w:r w:rsidRPr="00E755A1">
        <w:rPr>
          <w:rStyle w:val="CodeChar"/>
          <w:rFonts w:asciiTheme="minorHAnsi" w:hAnsiTheme="minorHAnsi" w:cstheme="minorHAnsi"/>
          <w:highlight w:val="green"/>
        </w:rPr>
        <w:t xml:space="preserve"> hashed </w:t>
      </w:r>
      <w:r w:rsidRPr="00E755A1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 the database </w:t>
      </w:r>
      <w:r w:rsidRPr="00E755A1">
        <w:rPr>
          <w:highlight w:val="green"/>
        </w:rPr>
        <w:t>(</w:t>
      </w:r>
      <w:r w:rsidRPr="00E755A1">
        <w:rPr>
          <w:rStyle w:val="ab"/>
          <w:highlight w:val="green"/>
        </w:rPr>
        <w:t>required</w:t>
      </w:r>
      <w:r w:rsidRPr="00E755A1">
        <w:rPr>
          <w:highlight w:val="green"/>
        </w:rPr>
        <w:t>)</w:t>
      </w:r>
    </w:p>
    <w:p w14:paraId="0834258B" w14:textId="77777777" w:rsidR="007D2DF5" w:rsidRPr="00E755A1" w:rsidRDefault="007D2DF5" w:rsidP="007D2DF5">
      <w:pPr>
        <w:pStyle w:val="ac"/>
        <w:numPr>
          <w:ilvl w:val="0"/>
          <w:numId w:val="46"/>
        </w:numPr>
        <w:jc w:val="both"/>
        <w:rPr>
          <w:highlight w:val="green"/>
        </w:rPr>
      </w:pPr>
      <w:r w:rsidRPr="009E179E">
        <w:rPr>
          <w:highlight w:val="green"/>
        </w:rPr>
        <w:t xml:space="preserve">Has </w:t>
      </w:r>
      <w:r w:rsidRPr="009E179E">
        <w:rPr>
          <w:b/>
          <w:highlight w:val="green"/>
        </w:rPr>
        <w:t>Repositories</w:t>
      </w:r>
      <w:r w:rsidRPr="009E179E">
        <w:rPr>
          <w:highlight w:val="green"/>
        </w:rPr>
        <w:t xml:space="preserve"> collection</w:t>
      </w:r>
      <w:r>
        <w:t xml:space="preserve"> – </w:t>
      </w:r>
      <w:r w:rsidRPr="00E755A1">
        <w:rPr>
          <w:highlight w:val="green"/>
        </w:rPr>
        <w:t xml:space="preserve">a </w:t>
      </w:r>
      <w:r w:rsidRPr="00E755A1">
        <w:rPr>
          <w:b/>
          <w:highlight w:val="green"/>
        </w:rPr>
        <w:t>Repository</w:t>
      </w:r>
      <w:r w:rsidRPr="00E755A1">
        <w:rPr>
          <w:highlight w:val="green"/>
        </w:rPr>
        <w:t xml:space="preserve"> type</w:t>
      </w:r>
    </w:p>
    <w:p w14:paraId="5390EE8E" w14:textId="77777777" w:rsidR="007D2DF5" w:rsidRPr="00E755A1" w:rsidRDefault="007D2DF5" w:rsidP="007D2DF5">
      <w:pPr>
        <w:pStyle w:val="ac"/>
        <w:numPr>
          <w:ilvl w:val="0"/>
          <w:numId w:val="46"/>
        </w:numPr>
        <w:jc w:val="both"/>
        <w:rPr>
          <w:highlight w:val="green"/>
        </w:rPr>
      </w:pPr>
      <w:r w:rsidRPr="009E179E">
        <w:rPr>
          <w:highlight w:val="green"/>
        </w:rPr>
        <w:t xml:space="preserve">Has </w:t>
      </w:r>
      <w:r w:rsidRPr="009E179E">
        <w:rPr>
          <w:b/>
          <w:highlight w:val="green"/>
        </w:rPr>
        <w:t>Commits</w:t>
      </w:r>
      <w:r w:rsidRPr="009E179E">
        <w:rPr>
          <w:highlight w:val="green"/>
        </w:rPr>
        <w:t xml:space="preserve"> collection</w:t>
      </w:r>
      <w:r>
        <w:t xml:space="preserve"> – </w:t>
      </w:r>
      <w:r w:rsidRPr="00E755A1">
        <w:rPr>
          <w:highlight w:val="green"/>
        </w:rPr>
        <w:t xml:space="preserve">a </w:t>
      </w:r>
      <w:r w:rsidRPr="00E755A1">
        <w:rPr>
          <w:b/>
          <w:highlight w:val="green"/>
        </w:rPr>
        <w:t>Commit</w:t>
      </w:r>
      <w:r w:rsidRPr="00E755A1">
        <w:rPr>
          <w:highlight w:val="green"/>
        </w:rP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9E179E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  <w:highlight w:val="green"/>
        </w:rPr>
      </w:pPr>
      <w:bookmarkStart w:id="3" w:name="OLE_LINK4"/>
      <w:bookmarkStart w:id="4" w:name="OLE_LINK5"/>
      <w:r w:rsidRPr="009E179E">
        <w:rPr>
          <w:highlight w:val="green"/>
          <w:lang w:val="sq-AL"/>
        </w:rPr>
        <w:t xml:space="preserve">Has an </w:t>
      </w:r>
      <w:r w:rsidRPr="009E179E">
        <w:rPr>
          <w:rStyle w:val="CodeChar"/>
          <w:highlight w:val="green"/>
          <w:lang w:val="sq-AL"/>
        </w:rPr>
        <w:t>Id</w:t>
      </w:r>
      <w:r w:rsidRPr="009E179E">
        <w:rPr>
          <w:highlight w:val="green"/>
          <w:lang w:val="sq-AL"/>
        </w:rPr>
        <w:t xml:space="preserve"> – a </w:t>
      </w:r>
      <w:r w:rsidRPr="009E179E">
        <w:rPr>
          <w:b/>
          <w:highlight w:val="green"/>
          <w:lang w:val="sq-AL"/>
        </w:rPr>
        <w:t>string</w:t>
      </w:r>
      <w:r w:rsidRPr="009E179E">
        <w:rPr>
          <w:rFonts w:cstheme="minorHAnsi"/>
          <w:b/>
          <w:highlight w:val="green"/>
        </w:rPr>
        <w:t>, Primary Key</w:t>
      </w:r>
    </w:p>
    <w:p w14:paraId="5150146E" w14:textId="77777777" w:rsidR="007D2DF5" w:rsidRDefault="007D2DF5" w:rsidP="007D2DF5">
      <w:pPr>
        <w:pStyle w:val="ac"/>
        <w:numPr>
          <w:ilvl w:val="0"/>
          <w:numId w:val="41"/>
        </w:numPr>
        <w:jc w:val="both"/>
      </w:pPr>
      <w:r w:rsidRPr="009E179E">
        <w:rPr>
          <w:highlight w:val="green"/>
          <w:lang w:val="sq-AL"/>
        </w:rPr>
        <w:t xml:space="preserve">Has a </w:t>
      </w:r>
      <w:r w:rsidRPr="009E179E">
        <w:rPr>
          <w:rStyle w:val="CodeChar"/>
          <w:highlight w:val="green"/>
          <w:lang w:val="sq-AL"/>
        </w:rPr>
        <w:t>Name</w:t>
      </w:r>
      <w:r w:rsidRPr="009E179E">
        <w:rPr>
          <w:highlight w:val="green"/>
          <w:lang w:val="sq-AL"/>
        </w:rPr>
        <w:t xml:space="preserve"> – </w:t>
      </w:r>
      <w:r w:rsidRPr="009E179E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Pr="009E179E">
        <w:rPr>
          <w:rStyle w:val="CodeChar"/>
          <w:rFonts w:asciiTheme="minorHAnsi" w:hAnsiTheme="minorHAnsi" w:cstheme="minorHAnsi"/>
          <w:highlight w:val="green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ab"/>
        </w:rPr>
        <w:t>required</w:t>
      </w:r>
      <w:r w:rsidRPr="00BC018D">
        <w:t>)</w:t>
      </w:r>
    </w:p>
    <w:p w14:paraId="082C9070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</w:pPr>
      <w:r w:rsidRPr="00F97592">
        <w:rPr>
          <w:highlight w:val="green"/>
          <w:lang w:val="sq-AL"/>
        </w:rPr>
        <w:lastRenderedPageBreak/>
        <w:t xml:space="preserve">Has a </w:t>
      </w:r>
      <w:r w:rsidRPr="00F97592">
        <w:rPr>
          <w:rStyle w:val="CodeChar"/>
          <w:highlight w:val="green"/>
          <w:lang w:val="sq-AL"/>
        </w:rPr>
        <w:t>CreatedOn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</w:pPr>
      <w:r w:rsidRPr="00F97592">
        <w:rPr>
          <w:highlight w:val="green"/>
          <w:lang w:val="sq-AL"/>
        </w:rPr>
        <w:t xml:space="preserve">Has a </w:t>
      </w:r>
      <w:r w:rsidRPr="00F97592">
        <w:rPr>
          <w:rStyle w:val="CodeChar"/>
          <w:highlight w:val="green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Pr="00F97592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F97592">
        <w:rPr>
          <w:highlight w:val="green"/>
          <w:lang w:val="sq-AL"/>
        </w:rPr>
        <w:t xml:space="preserve">Has a </w:t>
      </w:r>
      <w:r w:rsidRPr="00F97592">
        <w:rPr>
          <w:rStyle w:val="CodeChar"/>
          <w:highlight w:val="green"/>
          <w:lang w:val="sq-AL"/>
        </w:rPr>
        <w:t>OwnerId</w:t>
      </w:r>
      <w:r w:rsidRPr="00F97592">
        <w:rPr>
          <w:highlight w:val="green"/>
          <w:lang w:val="sq-AL"/>
        </w:rPr>
        <w:t xml:space="preserve"> – a </w:t>
      </w:r>
      <w:r w:rsidRPr="00F97592">
        <w:rPr>
          <w:b/>
          <w:highlight w:val="green"/>
          <w:lang w:val="sq-AL"/>
        </w:rPr>
        <w:t>string</w:t>
      </w:r>
    </w:p>
    <w:p w14:paraId="1AE83B43" w14:textId="77777777" w:rsidR="007D2DF5" w:rsidRPr="00F97592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F97592">
        <w:rPr>
          <w:highlight w:val="green"/>
          <w:lang w:val="sq-AL"/>
        </w:rPr>
        <w:t xml:space="preserve">Has a </w:t>
      </w:r>
      <w:r w:rsidRPr="00F97592">
        <w:rPr>
          <w:rStyle w:val="CodeChar"/>
          <w:highlight w:val="green"/>
          <w:lang w:val="sq-AL"/>
        </w:rPr>
        <w:t>Owner</w:t>
      </w:r>
      <w:r w:rsidRPr="00F97592">
        <w:rPr>
          <w:highlight w:val="green"/>
          <w:lang w:val="sq-AL"/>
        </w:rPr>
        <w:t xml:space="preserve"> – a </w:t>
      </w:r>
      <w:r w:rsidRPr="00F97592">
        <w:rPr>
          <w:rStyle w:val="CodeChar"/>
          <w:rFonts w:asciiTheme="minorHAnsi" w:hAnsiTheme="minorHAnsi" w:cstheme="minorHAnsi"/>
          <w:highlight w:val="green"/>
        </w:rPr>
        <w:t xml:space="preserve">User </w:t>
      </w:r>
      <w:r w:rsidRPr="00F97592">
        <w:rPr>
          <w:highlight w:val="green"/>
        </w:rPr>
        <w:t>object</w:t>
      </w:r>
    </w:p>
    <w:p w14:paraId="5A3630EF" w14:textId="77777777" w:rsidR="007D2DF5" w:rsidRPr="00F97592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F97592">
        <w:rPr>
          <w:highlight w:val="green"/>
        </w:rPr>
        <w:t xml:space="preserve">Has </w:t>
      </w:r>
      <w:r w:rsidRPr="00F97592">
        <w:rPr>
          <w:b/>
          <w:highlight w:val="green"/>
        </w:rPr>
        <w:t>Commits</w:t>
      </w:r>
      <w:r w:rsidRPr="00F97592">
        <w:rPr>
          <w:highlight w:val="green"/>
        </w:rPr>
        <w:t xml:space="preserve"> collection – a </w:t>
      </w:r>
      <w:r w:rsidRPr="00F97592">
        <w:rPr>
          <w:b/>
          <w:highlight w:val="green"/>
        </w:rPr>
        <w:t>Commit</w:t>
      </w:r>
      <w:r w:rsidRPr="00F97592">
        <w:rPr>
          <w:highlight w:val="green"/>
        </w:rP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2157F7">
        <w:rPr>
          <w:highlight w:val="green"/>
          <w:lang w:val="sq-AL"/>
        </w:rPr>
        <w:t xml:space="preserve">Has </w:t>
      </w:r>
      <w:r w:rsidRPr="002157F7">
        <w:rPr>
          <w:highlight w:val="green"/>
        </w:rPr>
        <w:t xml:space="preserve">an </w:t>
      </w:r>
      <w:r w:rsidRPr="002157F7">
        <w:rPr>
          <w:b/>
          <w:highlight w:val="green"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 w:rsidRPr="000972F1">
        <w:rPr>
          <w:highlight w:val="green"/>
          <w:lang w:val="sq-AL"/>
        </w:rPr>
        <w:t xml:space="preserve">Has a </w:t>
      </w:r>
      <w:r w:rsidRPr="000972F1">
        <w:rPr>
          <w:b/>
          <w:highlight w:val="green"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 w:rsidRPr="000972F1">
        <w:rPr>
          <w:highlight w:val="green"/>
        </w:rPr>
        <w:t xml:space="preserve">Has a </w:t>
      </w:r>
      <w:r w:rsidRPr="000972F1">
        <w:rPr>
          <w:b/>
          <w:noProof/>
          <w:highlight w:val="green"/>
        </w:rPr>
        <w:t>CreatedOn</w:t>
      </w:r>
      <w:r w:rsidRPr="000972F1">
        <w:rPr>
          <w:highlight w:val="green"/>
        </w:rPr>
        <w:t xml:space="preserve"> – </w:t>
      </w:r>
      <w:r w:rsidRPr="000972F1">
        <w:rPr>
          <w:highlight w:val="green"/>
          <w:lang w:val="sq-AL"/>
        </w:rPr>
        <w:t xml:space="preserve">a </w:t>
      </w:r>
      <w:r w:rsidRPr="000972F1">
        <w:rPr>
          <w:b/>
          <w:highlight w:val="green"/>
          <w:lang w:val="sq-AL"/>
        </w:rPr>
        <w:t>datetime</w:t>
      </w:r>
      <w:r w:rsidRPr="000972F1">
        <w:rPr>
          <w:highlight w:val="green"/>
          <w:lang w:val="sq-AL"/>
        </w:rPr>
        <w:t xml:space="preserve"> (</w:t>
      </w:r>
      <w:r w:rsidRPr="000972F1">
        <w:rPr>
          <w:b/>
          <w:highlight w:val="green"/>
          <w:lang w:val="sq-AL"/>
        </w:rPr>
        <w:t>required</w:t>
      </w:r>
      <w:r w:rsidRPr="000972F1">
        <w:rPr>
          <w:highlight w:val="green"/>
          <w:lang w:val="sq-AL"/>
        </w:rPr>
        <w:t>)</w:t>
      </w:r>
    </w:p>
    <w:p w14:paraId="3F734E59" w14:textId="77777777" w:rsidR="007D2DF5" w:rsidRPr="000972F1" w:rsidRDefault="007D2DF5" w:rsidP="007D2DF5">
      <w:pPr>
        <w:pStyle w:val="ac"/>
        <w:numPr>
          <w:ilvl w:val="0"/>
          <w:numId w:val="43"/>
        </w:numPr>
        <w:jc w:val="both"/>
        <w:rPr>
          <w:b/>
          <w:highlight w:val="green"/>
          <w:lang w:val="sq-AL"/>
        </w:rPr>
      </w:pPr>
      <w:r w:rsidRPr="000972F1">
        <w:rPr>
          <w:highlight w:val="green"/>
        </w:rPr>
        <w:t xml:space="preserve">Has a </w:t>
      </w:r>
      <w:r w:rsidRPr="000972F1">
        <w:rPr>
          <w:b/>
          <w:noProof/>
          <w:highlight w:val="green"/>
        </w:rPr>
        <w:t>CreatorId</w:t>
      </w:r>
      <w:r w:rsidRPr="000972F1">
        <w:rPr>
          <w:highlight w:val="green"/>
        </w:rPr>
        <w:t xml:space="preserve"> – a </w:t>
      </w:r>
      <w:r w:rsidRPr="000972F1">
        <w:rPr>
          <w:b/>
          <w:highlight w:val="green"/>
        </w:rPr>
        <w:t>string</w:t>
      </w:r>
    </w:p>
    <w:p w14:paraId="45918127" w14:textId="77777777" w:rsidR="007D2DF5" w:rsidRPr="000972F1" w:rsidRDefault="007D2DF5" w:rsidP="007D2DF5">
      <w:pPr>
        <w:pStyle w:val="ac"/>
        <w:numPr>
          <w:ilvl w:val="0"/>
          <w:numId w:val="43"/>
        </w:numPr>
        <w:jc w:val="both"/>
        <w:rPr>
          <w:highlight w:val="green"/>
          <w:lang w:val="sq-AL"/>
        </w:rPr>
      </w:pPr>
      <w:r w:rsidRPr="000972F1">
        <w:rPr>
          <w:highlight w:val="green"/>
          <w:lang w:val="sq-AL"/>
        </w:rPr>
        <w:t xml:space="preserve">Has </w:t>
      </w:r>
      <w:r w:rsidRPr="000972F1">
        <w:rPr>
          <w:rStyle w:val="CodeChar"/>
          <w:highlight w:val="green"/>
          <w:lang w:val="sq-AL"/>
        </w:rPr>
        <w:t>Creator</w:t>
      </w:r>
      <w:r w:rsidRPr="000972F1">
        <w:rPr>
          <w:highlight w:val="green"/>
          <w:lang w:val="sq-AL"/>
        </w:rPr>
        <w:t xml:space="preserve"> – a </w:t>
      </w:r>
      <w:r w:rsidRPr="000972F1">
        <w:rPr>
          <w:rStyle w:val="CodeChar"/>
          <w:highlight w:val="green"/>
        </w:rPr>
        <w:t>User</w:t>
      </w:r>
      <w:r w:rsidRPr="000972F1">
        <w:rPr>
          <w:highlight w:val="green"/>
          <w:lang w:val="sq-AL"/>
        </w:rPr>
        <w:t xml:space="preserve"> object</w:t>
      </w:r>
    </w:p>
    <w:p w14:paraId="7A148051" w14:textId="77777777" w:rsidR="007D2DF5" w:rsidRPr="000972F1" w:rsidRDefault="007D2DF5" w:rsidP="007D2DF5">
      <w:pPr>
        <w:pStyle w:val="ac"/>
        <w:numPr>
          <w:ilvl w:val="0"/>
          <w:numId w:val="43"/>
        </w:numPr>
        <w:jc w:val="both"/>
        <w:rPr>
          <w:highlight w:val="green"/>
        </w:rPr>
      </w:pPr>
      <w:r w:rsidRPr="000972F1">
        <w:rPr>
          <w:highlight w:val="green"/>
        </w:rPr>
        <w:t xml:space="preserve">Has </w:t>
      </w:r>
      <w:r w:rsidRPr="000972F1">
        <w:rPr>
          <w:b/>
          <w:noProof/>
          <w:highlight w:val="green"/>
        </w:rPr>
        <w:t>RepositoryId</w:t>
      </w:r>
      <w:r w:rsidRPr="000972F1">
        <w:rPr>
          <w:b/>
          <w:highlight w:val="green"/>
        </w:rPr>
        <w:t xml:space="preserve"> </w:t>
      </w:r>
      <w:r w:rsidRPr="000972F1">
        <w:rPr>
          <w:highlight w:val="green"/>
        </w:rPr>
        <w:t xml:space="preserve">– a </w:t>
      </w:r>
      <w:r w:rsidRPr="000972F1">
        <w:rPr>
          <w:b/>
          <w:highlight w:val="green"/>
        </w:rPr>
        <w:t>string</w:t>
      </w:r>
    </w:p>
    <w:p w14:paraId="7F8BAABE" w14:textId="77777777" w:rsidR="007D2DF5" w:rsidRPr="000972F1" w:rsidRDefault="007D2DF5" w:rsidP="007D2DF5">
      <w:pPr>
        <w:pStyle w:val="ac"/>
        <w:numPr>
          <w:ilvl w:val="0"/>
          <w:numId w:val="43"/>
        </w:numPr>
        <w:jc w:val="both"/>
        <w:rPr>
          <w:highlight w:val="green"/>
        </w:rPr>
      </w:pPr>
      <w:r w:rsidRPr="000972F1">
        <w:rPr>
          <w:highlight w:val="green"/>
        </w:rPr>
        <w:t xml:space="preserve">Has </w:t>
      </w:r>
      <w:r w:rsidRPr="000972F1">
        <w:rPr>
          <w:b/>
          <w:highlight w:val="green"/>
        </w:rPr>
        <w:t>Repository</w:t>
      </w:r>
      <w:r w:rsidRPr="000972F1">
        <w:rPr>
          <w:highlight w:val="green"/>
        </w:rPr>
        <w:t xml:space="preserve">– a </w:t>
      </w:r>
      <w:r w:rsidRPr="000972F1">
        <w:rPr>
          <w:rStyle w:val="CodeChar"/>
          <w:highlight w:val="green"/>
          <w:lang w:val="sq-AL"/>
        </w:rPr>
        <w:t>Repository</w:t>
      </w:r>
      <w:r w:rsidRPr="000972F1">
        <w:rPr>
          <w:highlight w:val="green"/>
          <w:lang w:val="sq-AL"/>
        </w:rPr>
        <w:t xml:space="preserve"> 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2"/>
        <w:jc w:val="both"/>
      </w:pPr>
      <w:r>
        <w:t>Page Requirements</w:t>
      </w:r>
    </w:p>
    <w:p w14:paraId="3759A27E" w14:textId="77777777" w:rsidR="007D2DF5" w:rsidRDefault="007D2DF5" w:rsidP="007D2DF5">
      <w:pPr>
        <w:pStyle w:val="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011BDC">
        <w:rPr>
          <w:b/>
        </w:rPr>
        <w:t>DateTime</w:t>
      </w:r>
      <w:proofErr w:type="spellEnd"/>
      <w:r w:rsidRPr="00011BDC">
        <w:rPr>
          <w:b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3"/>
      </w:pPr>
      <w: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3"/>
      </w:pPr>
      <w:r>
        <w:t>/Commits/</w:t>
      </w:r>
      <w:proofErr w:type="spellStart"/>
      <w:r>
        <w:t>Create?id</w:t>
      </w:r>
      <w:proofErr w:type="spellEnd"/>
      <w:r>
        <w:t>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>
        <w:t>DateTime</w:t>
      </w:r>
      <w:proofErr w:type="spellEnd"/>
      <w: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ac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ac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3"/>
        <w:jc w:val="both"/>
      </w:pPr>
      <w:r>
        <w:t>Redirections</w:t>
      </w:r>
    </w:p>
    <w:p w14:paraId="384A4BC7" w14:textId="77777777" w:rsidR="007D2DF5" w:rsidRPr="00FB651F" w:rsidRDefault="007D2DF5" w:rsidP="007D2DF5">
      <w:pPr>
        <w:pStyle w:val="ac"/>
        <w:numPr>
          <w:ilvl w:val="0"/>
          <w:numId w:val="45"/>
        </w:numPr>
        <w:jc w:val="both"/>
        <w:rPr>
          <w:highlight w:val="green"/>
        </w:rPr>
      </w:pPr>
      <w:r w:rsidRPr="00FB651F">
        <w:rPr>
          <w:highlight w:val="green"/>
        </w:rPr>
        <w:t xml:space="preserve">Upon successful </w:t>
      </w:r>
      <w:r w:rsidRPr="00FB651F">
        <w:rPr>
          <w:b/>
          <w:highlight w:val="green"/>
        </w:rPr>
        <w:t>Registration</w:t>
      </w:r>
      <w:r w:rsidRPr="00FB651F">
        <w:rPr>
          <w:highlight w:val="green"/>
        </w:rPr>
        <w:t xml:space="preserve"> of a </w:t>
      </w:r>
      <w:r w:rsidRPr="00FB651F">
        <w:rPr>
          <w:b/>
          <w:highlight w:val="green"/>
        </w:rPr>
        <w:t>User</w:t>
      </w:r>
      <w:r w:rsidRPr="00FB651F">
        <w:rPr>
          <w:highlight w:val="green"/>
        </w:rPr>
        <w:t xml:space="preserve">, you should be redirected to the </w:t>
      </w:r>
      <w:r w:rsidRPr="00FB651F">
        <w:rPr>
          <w:b/>
          <w:highlight w:val="green"/>
        </w:rPr>
        <w:t>Login</w:t>
      </w:r>
      <w:r w:rsidRPr="00FB651F">
        <w:rPr>
          <w:highlight w:val="green"/>
        </w:rPr>
        <w:t xml:space="preserve"> </w:t>
      </w:r>
      <w:r w:rsidRPr="00FB651F">
        <w:rPr>
          <w:b/>
          <w:highlight w:val="green"/>
        </w:rPr>
        <w:t>Page</w:t>
      </w:r>
      <w:r w:rsidRPr="00FB651F">
        <w:rPr>
          <w:highlight w:val="green"/>
        </w:rPr>
        <w:t>.</w:t>
      </w:r>
    </w:p>
    <w:p w14:paraId="1549F15B" w14:textId="77777777" w:rsidR="007D2DF5" w:rsidRPr="00FB651F" w:rsidRDefault="007D2DF5" w:rsidP="007D2DF5">
      <w:pPr>
        <w:pStyle w:val="ac"/>
        <w:numPr>
          <w:ilvl w:val="0"/>
          <w:numId w:val="45"/>
        </w:numPr>
        <w:jc w:val="both"/>
        <w:rPr>
          <w:highlight w:val="green"/>
        </w:rPr>
      </w:pPr>
      <w:r w:rsidRPr="00FB651F">
        <w:rPr>
          <w:highlight w:val="green"/>
        </w:rPr>
        <w:t xml:space="preserve">Upon successful </w:t>
      </w:r>
      <w:r w:rsidRPr="00FB651F">
        <w:rPr>
          <w:b/>
          <w:highlight w:val="green"/>
        </w:rPr>
        <w:t>Login</w:t>
      </w:r>
      <w:r w:rsidRPr="00FB651F">
        <w:rPr>
          <w:highlight w:val="green"/>
        </w:rPr>
        <w:t xml:space="preserve"> of a </w:t>
      </w:r>
      <w:r w:rsidRPr="00FB651F">
        <w:rPr>
          <w:b/>
          <w:highlight w:val="green"/>
        </w:rPr>
        <w:t>User</w:t>
      </w:r>
      <w:r w:rsidRPr="00FB651F">
        <w:rPr>
          <w:highlight w:val="green"/>
        </w:rPr>
        <w:t>, you should be redirected to the /</w:t>
      </w:r>
      <w:r w:rsidRPr="00FB651F">
        <w:rPr>
          <w:b/>
          <w:highlight w:val="green"/>
        </w:rPr>
        <w:t>Repositories/All</w:t>
      </w:r>
      <w:r w:rsidRPr="00FB651F">
        <w:rPr>
          <w:highlight w:val="green"/>
        </w:rPr>
        <w:t>.</w:t>
      </w:r>
    </w:p>
    <w:p w14:paraId="50BCDE4A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creation</w:t>
      </w:r>
      <w:r>
        <w:t xml:space="preserve"> of </w:t>
      </w:r>
      <w:r w:rsidRPr="0056482C">
        <w:rPr>
          <w:b/>
        </w:rPr>
        <w:t>a</w:t>
      </w:r>
      <w:r>
        <w:t xml:space="preserve"> </w:t>
      </w:r>
      <w:r>
        <w:rPr>
          <w:b/>
        </w:rPr>
        <w:t>r</w:t>
      </w:r>
      <w:r w:rsidRPr="0056482C">
        <w:rPr>
          <w:b/>
        </w:rPr>
        <w:t>epository</w:t>
      </w:r>
      <w:r w:rsidRPr="00E279F4">
        <w:t>,</w:t>
      </w:r>
      <w:r>
        <w:t xml:space="preserve"> you should be redirected to the /</w:t>
      </w:r>
      <w:r w:rsidRPr="0056482C">
        <w:rPr>
          <w:b/>
        </w:rPr>
        <w:t>Repositories/All</w:t>
      </w:r>
      <w:r>
        <w:t>.</w:t>
      </w:r>
    </w:p>
    <w:p w14:paraId="78A8997E" w14:textId="77777777" w:rsidR="007D2DF5" w:rsidRPr="00105781" w:rsidRDefault="007D2DF5" w:rsidP="007D2DF5">
      <w:pPr>
        <w:pStyle w:val="ac"/>
        <w:numPr>
          <w:ilvl w:val="0"/>
          <w:numId w:val="45"/>
        </w:numPr>
        <w:jc w:val="both"/>
        <w:rPr>
          <w:highlight w:val="green"/>
        </w:rPr>
      </w:pPr>
      <w:r w:rsidRPr="00105781">
        <w:rPr>
          <w:highlight w:val="green"/>
        </w:rPr>
        <w:t xml:space="preserve">Upon successful </w:t>
      </w:r>
      <w:r w:rsidRPr="00105781">
        <w:rPr>
          <w:b/>
          <w:highlight w:val="green"/>
        </w:rPr>
        <w:t>creating commit to a repository</w:t>
      </w:r>
      <w:r w:rsidRPr="00105781">
        <w:rPr>
          <w:highlight w:val="green"/>
        </w:rPr>
        <w:t>, should be redirected to the /</w:t>
      </w:r>
      <w:r w:rsidRPr="00105781">
        <w:rPr>
          <w:b/>
          <w:highlight w:val="green"/>
        </w:rPr>
        <w:t>Repositories/All</w:t>
      </w:r>
      <w:r w:rsidRPr="00105781">
        <w:rPr>
          <w:highlight w:val="green"/>
        </w:rPr>
        <w:t>.</w:t>
      </w:r>
    </w:p>
    <w:p w14:paraId="77156417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ac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2"/>
        <w:jc w:val="both"/>
      </w:pPr>
      <w:r>
        <w:t>Scoring</w:t>
      </w:r>
    </w:p>
    <w:p w14:paraId="198637D7" w14:textId="77777777" w:rsidR="007D2DF5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105781" w:rsidRDefault="007D2DF5" w:rsidP="007D2DF5">
      <w:pPr>
        <w:pStyle w:val="3"/>
        <w:jc w:val="both"/>
        <w:rPr>
          <w:noProof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4F2B4" w14:textId="77777777" w:rsidR="00261CBA" w:rsidRDefault="00261CBA" w:rsidP="008068A2">
      <w:pPr>
        <w:spacing w:after="0" w:line="240" w:lineRule="auto"/>
      </w:pPr>
      <w:r>
        <w:separator/>
      </w:r>
    </w:p>
  </w:endnote>
  <w:endnote w:type="continuationSeparator" w:id="0">
    <w:p w14:paraId="12EA595A" w14:textId="77777777" w:rsidR="00261CBA" w:rsidRDefault="00261C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7897D" w14:textId="77777777" w:rsidR="00261CBA" w:rsidRDefault="00261CBA" w:rsidP="008068A2">
      <w:pPr>
        <w:spacing w:after="0" w:line="240" w:lineRule="auto"/>
      </w:pPr>
      <w:r>
        <w:separator/>
      </w:r>
    </w:p>
  </w:footnote>
  <w:footnote w:type="continuationSeparator" w:id="0">
    <w:p w14:paraId="5783B877" w14:textId="77777777" w:rsidR="00261CBA" w:rsidRDefault="00261C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972F1"/>
    <w:rsid w:val="000A6794"/>
    <w:rsid w:val="000B39E6"/>
    <w:rsid w:val="000B56F0"/>
    <w:rsid w:val="000C5361"/>
    <w:rsid w:val="00103906"/>
    <w:rsid w:val="00105781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F7"/>
    <w:rsid w:val="00215FCE"/>
    <w:rsid w:val="002326A7"/>
    <w:rsid w:val="00232E7D"/>
    <w:rsid w:val="00261CBA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79E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5A1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92"/>
    <w:rsid w:val="00F976AD"/>
    <w:rsid w:val="00FA6461"/>
    <w:rsid w:val="00FB651F"/>
    <w:rsid w:val="00FD156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stefan</cp:lastModifiedBy>
  <cp:revision>5</cp:revision>
  <cp:lastPrinted>2015-10-26T22:35:00Z</cp:lastPrinted>
  <dcterms:created xsi:type="dcterms:W3CDTF">2020-10-23T10:05:00Z</dcterms:created>
  <dcterms:modified xsi:type="dcterms:W3CDTF">2020-10-26T17:54:00Z</dcterms:modified>
  <cp:category>computer programming;programming;software development;software engineering</cp:category>
</cp:coreProperties>
</file>