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rPr>
          <w:rFonts w:ascii="Proxima Nova" w:cs="Proxima Nova" w:eastAsia="Proxima Nova" w:hAnsi="Proxima Nova"/>
        </w:rPr>
      </w:pPr>
      <w:bookmarkStart w:colFirst="0" w:colLast="0" w:name="_ue543p3tlyzb" w:id="0"/>
      <w:bookmarkEnd w:id="0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Итоговый проект</w:t>
      </w:r>
    </w:p>
    <w:p w:rsidR="00000000" w:rsidDel="00000000" w:rsidP="00000000" w:rsidRDefault="00000000" w:rsidRPr="00000000" w14:paraId="00000002">
      <w:pPr>
        <w:pageBreakBefore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Цель: 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применить полученные в ходе программы знания и навыки для решения комплексной задачи</w:t>
      </w:r>
    </w:p>
    <w:p w:rsidR="00000000" w:rsidDel="00000000" w:rsidP="00000000" w:rsidRDefault="00000000" w:rsidRPr="00000000" w14:paraId="00000003">
      <w:pPr>
        <w:pageBreakBefore w:val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rFonts w:ascii="Proxima Nova" w:cs="Proxima Nova" w:eastAsia="Proxima Nova" w:hAnsi="Proxima Nova"/>
          <w:b w:val="1"/>
        </w:rPr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Описание задания:</w:t>
      </w:r>
    </w:p>
    <w:p w:rsidR="00000000" w:rsidDel="00000000" w:rsidP="00000000" w:rsidRDefault="00000000" w:rsidRPr="00000000" w14:paraId="00000005">
      <w:pPr>
        <w:pageBreakBefore w:val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Вам необходимо разработать систему аналитики для учёта и планирования отпусков. Используйте для выполнения задания собственные данные.</w:t>
        <w:br w:type="textWrapping"/>
        <w:br w:type="textWrapping"/>
        <w:t xml:space="preserve">В таблице ниже перечислены 10 заданий. За правильное выполнение каждого из них вы получите баллы — они указаны в последнем столбце. Максимальное количество баллов за все задания — 100.  Для зачёта достаточно набрать 60 баллов.</w:t>
      </w:r>
    </w:p>
    <w:p w:rsidR="00000000" w:rsidDel="00000000" w:rsidP="00000000" w:rsidRDefault="00000000" w:rsidRPr="00000000" w14:paraId="00000007">
      <w:pPr>
        <w:pageBreakBefore w:val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35"/>
        <w:gridCol w:w="6825"/>
        <w:gridCol w:w="1200"/>
        <w:tblGridChange w:id="0">
          <w:tblGrid>
            <w:gridCol w:w="1335"/>
            <w:gridCol w:w="6825"/>
            <w:gridCol w:w="12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Номер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Описание задания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Баллы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</w:rPr>
            </w:pPr>
            <w:commentRangeStart w:id="0"/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1</w:t>
            </w:r>
            <w:commentRangeEnd w:id="0"/>
            <w:r w:rsidDel="00000000" w:rsidR="00000000" w:rsidRPr="00000000">
              <w:commentReference w:id="0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Разработайте Google Форму, позволяющую планировать отпуск. Форма должна содержать следующие поля: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страна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город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дата начала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дата окончания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планируемый бюджет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Результаты должны сохраняться в Google Таблицу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</w:rPr>
            </w:pPr>
            <w:commentRangeStart w:id="1"/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2</w:t>
            </w:r>
            <w:commentRangeEnd w:id="1"/>
            <w:r w:rsidDel="00000000" w:rsidR="00000000" w:rsidRPr="00000000">
              <w:commentReference w:id="1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Добавьте в Google Таблицу столбцы для заполнения фактической информации об отпуске. Они должны содержать следующую информацию: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стоимость билетов,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стоимость отеля,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траты на отдыхе,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общая оценка отпуска по шкале от 1 до 5,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столбец с итоговой стоимостью отпуска — сумма трех столбцов выше,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отклонение итоговой стоимости от плана,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стоимость одного дня отпуска.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Последние 3 столбца должны вычисляться с помощью формул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Внесите данные по 10 и более отпускам за последние 3 года. Данные могут быть вымышленные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</w:rPr>
            </w:pPr>
            <w:commentRangeStart w:id="2"/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4</w:t>
            </w:r>
            <w:commentRangeEnd w:id="2"/>
            <w:r w:rsidDel="00000000" w:rsidR="00000000" w:rsidRPr="00000000">
              <w:commentReference w:id="2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Разработайте отчёт в Google Таблицах или Looker Studio со следующими показателями: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вывести самый дорогой отпуск суммарно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среднее отклонение фактической цены отпуска от планируемой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расход бюджета: какую долю в среднем занимают авиабилеты, проживание и траты на месте</w:t>
              <w:br w:type="textWrapping"/>
            </w:r>
            <w:r w:rsidDel="00000000" w:rsidR="00000000" w:rsidRPr="00000000">
              <w:rPr>
                <w:rFonts w:ascii="Proxima Nova" w:cs="Proxima Nova" w:eastAsia="Proxima Nova" w:hAnsi="Proxima Nova"/>
                <w:b w:val="1"/>
                <w:i w:val="1"/>
                <w:rtl w:val="0"/>
              </w:rPr>
              <w:t xml:space="preserve">! Важно: </w:t>
            </w:r>
            <w:r w:rsidDel="00000000" w:rsidR="00000000" w:rsidRPr="00000000">
              <w:rPr>
                <w:rFonts w:ascii="Proxima Nova" w:cs="Proxima Nova" w:eastAsia="Proxima Nova" w:hAnsi="Proxima Nova"/>
                <w:i w:val="1"/>
                <w:rtl w:val="0"/>
              </w:rPr>
              <w:t xml:space="preserve">необходимо создать</w:t>
            </w:r>
            <w:r w:rsidDel="00000000" w:rsidR="00000000" w:rsidRPr="00000000">
              <w:rPr>
                <w:rFonts w:ascii="Proxima Nova" w:cs="Proxima Nova" w:eastAsia="Proxima Nova" w:hAnsi="Proxima Nova"/>
                <w:i w:val="1"/>
                <w:rtl w:val="0"/>
              </w:rPr>
              <w:t xml:space="preserve"> столбчатую диаграмму, а не круговую, так как данные по разным категориям бюджета находятся в разных столбцах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рейтинг стран по стоимости отеля за день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рейтинг стран по стоимости трат на месте за день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Отчёт должен содержать фильтр по датам и по оценке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30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</w:rPr>
            </w:pPr>
            <w:commentRangeStart w:id="3"/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5</w:t>
            </w:r>
            <w:commentRangeEnd w:id="3"/>
            <w:r w:rsidDel="00000000" w:rsidR="00000000" w:rsidRPr="00000000">
              <w:commentReference w:id="3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Рассчитайте корреляцию между ценой отпуска за день и оценкой за отзыв.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Постройте точечный график с этими показателями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Проверьте статистическую гипотезу, что вы хорошо планируете отпуска: среднее отклонение планируемых трат от реальных равно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</w:rPr>
            </w:pPr>
            <w:commentRangeStart w:id="4"/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7</w:t>
            </w:r>
            <w:commentRangeEnd w:id="4"/>
            <w:r w:rsidDel="00000000" w:rsidR="00000000" w:rsidRPr="00000000">
              <w:commentReference w:id="4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  <w:i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i w:val="1"/>
                <w:rtl w:val="0"/>
              </w:rPr>
              <w:t xml:space="preserve">!Важно:</w:t>
            </w:r>
            <w:r w:rsidDel="00000000" w:rsidR="00000000" w:rsidRPr="00000000">
              <w:rPr>
                <w:rFonts w:ascii="Proxima Nova" w:cs="Proxima Nova" w:eastAsia="Proxima Nova" w:hAnsi="Proxima Nova"/>
                <w:i w:val="1"/>
                <w:rtl w:val="0"/>
              </w:rPr>
              <w:t xml:space="preserve"> 01.02.2023 вышло обновление библиотеки sqlalchemy – версия 2.0.0, из-за чего могут не работать SQL-запросы из Python. Чтобы решить проблему, необходимо откатиться к предыдущей рабочей версии.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  <w:i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i w:val="1"/>
                <w:rtl w:val="0"/>
              </w:rPr>
              <w:t xml:space="preserve">Для этого до выполнения задания: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  <w:b w:val="1"/>
                <w:i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i w:val="1"/>
                <w:rtl w:val="0"/>
              </w:rPr>
              <w:t xml:space="preserve">1) Скопируйте и запустите в самой первой ячейке код – </w:t>
            </w:r>
            <w:r w:rsidDel="00000000" w:rsidR="00000000" w:rsidRPr="00000000">
              <w:rPr>
                <w:rFonts w:ascii="Proxima Nova" w:cs="Proxima Nova" w:eastAsia="Proxima Nova" w:hAnsi="Proxima Nova"/>
                <w:b w:val="1"/>
                <w:i w:val="1"/>
                <w:rtl w:val="0"/>
              </w:rPr>
              <w:t xml:space="preserve">!python -m pip install --upgrade 'sqlalchemy&lt;2.0'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  <w:i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i w:val="1"/>
                <w:rtl w:val="0"/>
              </w:rPr>
              <w:t xml:space="preserve">2) После этого вам будет предложено обновить среду выполнения – обновите.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  <w:i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i w:val="1"/>
                <w:rtl w:val="0"/>
              </w:rPr>
              <w:t xml:space="preserve">Далее можно последовательно запускать все ячейки, начиная с import pandas as pd.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Proxima Nova" w:cs="Proxima Nova" w:eastAsia="Proxima Nova" w:hAnsi="Proxima Nova"/>
                <w:u w:val="non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При помощи Python и SQL найдите, как называются ваши города в таблице City базы данных world.db. Строка подключения — postgresql://netology:NetoSQL2019@84.201.153.170:19001/world-db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Proxima Nova" w:cs="Proxima Nova" w:eastAsia="Proxima Nova" w:hAnsi="Proxima Nova"/>
                <w:u w:val="non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Создайте соответствующий справочник на отдельном листе Google Таблиц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Proxima Nova" w:cs="Proxima Nova" w:eastAsia="Proxima Nova" w:hAnsi="Proxima Nova"/>
                <w:u w:val="non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Добавьте колонку с английским названием города при помощи функции VLOOKUP (ВПР)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Алгоритм выполнения задания: 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Proxima Nova" w:cs="Proxima Nova" w:eastAsia="Proxima Nova" w:hAnsi="Proxima Nova"/>
                <w:u w:val="non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Подгрузить базу данных world.db в Python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Proxima Nova" w:cs="Proxima Nova" w:eastAsia="Proxima Nova" w:hAnsi="Proxima Nova"/>
                <w:u w:val="non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Найти города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Proxima Nova" w:cs="Proxima Nova" w:eastAsia="Proxima Nova" w:hAnsi="Proxima Nova"/>
                <w:u w:val="non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Копировать названия городов из базы вручную и вставить в свою гугл-таблицу на отдельный лист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Proxima Nova" w:cs="Proxima Nova" w:eastAsia="Proxima Nova" w:hAnsi="Proxima Nova"/>
                <w:u w:val="non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С помощью функции VLOOKUP (ВПР) подтянуть города из справочника с английскими названиями в основную таблицу.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  <w:i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i w:val="1"/>
                <w:rtl w:val="0"/>
              </w:rPr>
              <w:t xml:space="preserve">!Важно:</w:t>
            </w:r>
            <w:r w:rsidDel="00000000" w:rsidR="00000000" w:rsidRPr="00000000">
              <w:rPr>
                <w:rFonts w:ascii="Proxima Nova" w:cs="Proxima Nova" w:eastAsia="Proxima Nova" w:hAnsi="Proxima Nova"/>
                <w:i w:val="1"/>
                <w:rtl w:val="0"/>
              </w:rPr>
              <w:t xml:space="preserve"> Название города в базе может быть записано не совсем стандартно или с нечитаемыми символами. Если вам не удалось найти город, попробуйте произвести поиск по части слова.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i w:val="1"/>
                <w:rtl w:val="0"/>
              </w:rPr>
              <w:t xml:space="preserve">Например, для Moscow: </w:t>
            </w:r>
            <w:r w:rsidDel="00000000" w:rsidR="00000000" w:rsidRPr="00000000">
              <w:rPr>
                <w:rFonts w:ascii="Proxima Nova" w:cs="Proxima Nova" w:eastAsia="Proxima Nova" w:hAnsi="Proxima Nova"/>
                <w:b w:val="1"/>
                <w:i w:val="1"/>
                <w:rtl w:val="0"/>
              </w:rPr>
              <w:t xml:space="preserve">LIKE:WHERE name LIKE “%%osco%%”</w:t>
            </w:r>
            <w:r w:rsidDel="00000000" w:rsidR="00000000" w:rsidRPr="00000000">
              <w:rPr>
                <w:rFonts w:ascii="Proxima Nova" w:cs="Proxima Nova" w:eastAsia="Proxima Nova" w:hAnsi="Proxima Nova"/>
                <w:i w:val="1"/>
                <w:rtl w:val="0"/>
              </w:rPr>
              <w:t xml:space="preserve"> Двойной знак процентов заменяет часть слова</w:t>
            </w: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  <w:i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i w:val="1"/>
                <w:rtl w:val="0"/>
              </w:rPr>
              <w:t xml:space="preserve">Если же и этот способ не помог, города, который вы хотите найти, просто нет в таблице. В таком случае найдите английский вариант названия города в Интернете и напишите комментарий преподавателю, что нашлись не все города – он в курсе этой особенности базы данных.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Скачайте данные в CSV и откройте их в Python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При помощи SQL и Python получите датафрейм с названием города и его населением из таблицы City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</w:rPr>
            </w:pPr>
            <w:commentRangeStart w:id="5"/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10</w:t>
            </w:r>
            <w:commentRangeEnd w:id="5"/>
            <w:r w:rsidDel="00000000" w:rsidR="00000000" w:rsidRPr="00000000">
              <w:commentReference w:id="5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При помощи Python соедините данные из выгруженного CSV файла (пункт 8) и таблицы с населением города.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Сгруппируйте итоговый датафрейм по странам и рассчитайте среднюю численность населения в городах, в которых вы отдыхали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10</w:t>
            </w:r>
          </w:p>
        </w:tc>
      </w:tr>
    </w:tbl>
    <w:p w:rsidR="00000000" w:rsidDel="00000000" w:rsidP="00000000" w:rsidRDefault="00000000" w:rsidRPr="00000000" w14:paraId="00000058">
      <w:pPr>
        <w:pStyle w:val="Heading2"/>
        <w:pageBreakBefore w:val="0"/>
        <w:rPr>
          <w:rFonts w:ascii="Proxima Nova" w:cs="Proxima Nova" w:eastAsia="Proxima Nova" w:hAnsi="Proxima Nova"/>
        </w:rPr>
      </w:pPr>
      <w:bookmarkStart w:colFirst="0" w:colLast="0" w:name="_xevutd32awri" w:id="1"/>
      <w:bookmarkEnd w:id="1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В качестве решения необходимо прислать:</w:t>
      </w:r>
    </w:p>
    <w:p w:rsidR="00000000" w:rsidDel="00000000" w:rsidP="00000000" w:rsidRDefault="00000000" w:rsidRPr="00000000" w14:paraId="00000059">
      <w:pPr>
        <w:pageBreakBefore w:val="0"/>
        <w:numPr>
          <w:ilvl w:val="0"/>
          <w:numId w:val="1"/>
        </w:numPr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ссылку на Google Форму,</w:t>
      </w:r>
    </w:p>
    <w:p w:rsidR="00000000" w:rsidDel="00000000" w:rsidP="00000000" w:rsidRDefault="00000000" w:rsidRPr="00000000" w14:paraId="0000005A">
      <w:pPr>
        <w:pageBreakBefore w:val="0"/>
        <w:numPr>
          <w:ilvl w:val="0"/>
          <w:numId w:val="1"/>
        </w:numPr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ссылку на Google Таблицу,</w:t>
      </w:r>
    </w:p>
    <w:p w:rsidR="00000000" w:rsidDel="00000000" w:rsidP="00000000" w:rsidRDefault="00000000" w:rsidRPr="00000000" w14:paraId="0000005B">
      <w:pPr>
        <w:pageBreakBefore w:val="0"/>
        <w:numPr>
          <w:ilvl w:val="0"/>
          <w:numId w:val="1"/>
        </w:numPr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ссылку на отчёт в Looker Studio при наличии,</w:t>
      </w:r>
    </w:p>
    <w:p w:rsidR="00000000" w:rsidDel="00000000" w:rsidP="00000000" w:rsidRDefault="00000000" w:rsidRPr="00000000" w14:paraId="0000005C">
      <w:pPr>
        <w:pageBreakBefore w:val="0"/>
        <w:numPr>
          <w:ilvl w:val="0"/>
          <w:numId w:val="1"/>
        </w:numPr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ссылку на Google Colaboratory.</w:t>
      </w:r>
    </w:p>
    <w:p w:rsidR="00000000" w:rsidDel="00000000" w:rsidP="00000000" w:rsidRDefault="00000000" w:rsidRPr="00000000" w14:paraId="0000005D">
      <w:pPr>
        <w:pageBreakBefore w:val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Перед отправкой проверьте доступ к файлам по ссылке. Для этого вы можете открыть ссылки в браузере в режиме инкогнито.</w:t>
      </w:r>
    </w:p>
    <w:p w:rsidR="00000000" w:rsidDel="00000000" w:rsidP="00000000" w:rsidRDefault="00000000" w:rsidRPr="00000000" w14:paraId="0000005F">
      <w:pPr>
        <w:pageBreakBefore w:val="0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rPr>
          <w:rFonts w:ascii="Proxima Nova" w:cs="Proxima Nova" w:eastAsia="Proxima Nova" w:hAnsi="Proxima Nova"/>
          <w:i w:val="1"/>
        </w:rPr>
      </w:pPr>
      <w:hyperlink r:id="rId7">
        <w:r w:rsidDel="00000000" w:rsidR="00000000" w:rsidRPr="00000000">
          <w:rPr>
            <w:rFonts w:ascii="Proxima Nova" w:cs="Proxima Nova" w:eastAsia="Proxima Nova" w:hAnsi="Proxima Nova"/>
            <w:i w:val="1"/>
            <w:color w:val="1155cc"/>
            <w:u w:val="single"/>
            <w:rtl w:val="0"/>
          </w:rPr>
          <w:t xml:space="preserve">Как запустить Chrome в режиме инкогнито</w:t>
        </w:r>
      </w:hyperlink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.</w:t>
      </w:r>
    </w:p>
    <w:p w:rsidR="00000000" w:rsidDel="00000000" w:rsidP="00000000" w:rsidRDefault="00000000" w:rsidRPr="00000000" w14:paraId="00000061">
      <w:pPr>
        <w:pageBreakBefore w:val="0"/>
        <w:rPr>
          <w:rFonts w:ascii="Proxima Nova" w:cs="Proxima Nova" w:eastAsia="Proxima Nova" w:hAnsi="Proxima Nova"/>
          <w:i w:val="1"/>
        </w:rPr>
      </w:pPr>
      <w:hyperlink r:id="rId8">
        <w:r w:rsidDel="00000000" w:rsidR="00000000" w:rsidRPr="00000000">
          <w:rPr>
            <w:rFonts w:ascii="Proxima Nova" w:cs="Proxima Nova" w:eastAsia="Proxima Nova" w:hAnsi="Proxima Nova"/>
            <w:i w:val="1"/>
            <w:color w:val="1155cc"/>
            <w:u w:val="single"/>
            <w:rtl w:val="0"/>
          </w:rPr>
          <w:t xml:space="preserve">Как запустить Safari в режиме инкогнито.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Степан Кондратьев" w:id="5" w:date="2023-04-14T08:09:24Z"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При соединении обогащение столбца с численностью населения произошло только по городам которые нашлись в базе.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До заполнил столбец с численностью в ручную 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см. комментарии в Google Colaboratory</w:t>
      </w:r>
    </w:p>
  </w:comment>
  <w:comment w:author="Степан Кондратьев" w:id="2" w:date="2023-04-14T07:46:36Z"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Ссылка на Looker Studio прилагается к ДЗ</w:t>
      </w:r>
    </w:p>
  </w:comment>
  <w:comment w:author="Степан Кондратьев" w:id="0" w:date="2023-04-14T07:45:40Z"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Ссылка на Google Форму прилагается к ДЗ</w:t>
      </w:r>
    </w:p>
  </w:comment>
  <w:comment w:author="Степан Кондратьев" w:id="3" w:date="2023-04-14T07:52:15Z"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Выполнено в Google Таблице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см. листы: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Расчет коэффициента корреляции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 Проверка гипотезы</w:t>
      </w:r>
    </w:p>
  </w:comment>
  <w:comment w:author="Степан Кондратьев" w:id="1" w:date="2023-04-14T07:46:00Z"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Ссылка на Google Таблицу прилагается к ДЗ</w:t>
      </w:r>
    </w:p>
  </w:comment>
  <w:comment w:author="Степан Кондратьев" w:id="4" w:date="2023-04-14T07:57:23Z"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Ссылка на Google Colaboratory прилагается к ДЗ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Большая часть городов не нашлась.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Справочник заполнил данными из интернета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support.google.com/chrome/answer/95464?co=GENIE.Platform%3DDesktop&amp;hl=ru" TargetMode="External"/><Relationship Id="rId8" Type="http://schemas.openxmlformats.org/officeDocument/2006/relationships/hyperlink" Target="https://support.apple.com/ru-ru/guide/safari/ibrw1069/mac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