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WK AI Product Building Academy · Producto sobre las API de Wolters Kluwer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Repositorio de trabajo para construir, en los Módulos 4 y 5, un producto propio sobre las API de Wolters Kluwer.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Antes de empezar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Las credenciales de Wolters Kluwer (client id, client secret y la Apikey de cada API) que les ha dado WK, y su cuenta WK con la doble autenticación activa.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VS Code con Copilot en modo </w:t>
      </w:r>
      <w:r>
        <w:rPr>
          <w:rFonts w:ascii="Arial" w:cs="Arial" w:eastAsia="Arial" w:hAnsi="Arial"/>
          <w:b/>
          <w:bCs/>
          <w:color w:val="333333"/>
        </w:rPr>
        <w:t xml:space="preserve">Agent</w:t>
      </w:r>
      <w:r>
        <w:rPr>
          <w:rFonts w:ascii="Arial" w:cs="Arial" w:eastAsia="Arial" w:hAnsi="Arial"/>
          <w:color w:val="333333"/>
        </w:rPr>
        <w:t xml:space="preserve">, como en los módulos anteriores.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se abre</w:t>
      </w:r>
    </w:p>
    <w:p>
      <w:pPr>
        <w:spacing w:after="90" w:line="280"/>
        <w:ind w:left="360"/>
      </w:pP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la dirección de este repositorio.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Elegir dónde guardarlo y pulsar </w:t>
      </w:r>
      <w:r>
        <w:rPr>
          <w:rFonts w:ascii="Arial" w:cs="Arial" w:eastAsia="Arial" w:hAnsi="Arial"/>
          <w:b/>
          <w:bCs/>
          <w:color w:val="333333"/>
        </w:rPr>
        <w:t xml:space="preserve">Open</w:t>
      </w:r>
      <w:r>
        <w:rPr>
          <w:rFonts w:ascii="Arial" w:cs="Arial" w:eastAsia="Arial" w:hAnsi="Arial"/>
          <w:color w:val="333333"/>
        </w:rPr>
        <w:t xml:space="preserve"> cuando VS Code lo pregunte.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dentro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7976"/>
      </w:tblGrid>
      <w:tr>
        <w:trPr>
          <w:tblHeader/>
        </w:trPr>
        <w:tc>
          <w:tcPr>
            <w:tcW w:type="dxa" w:w="1024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7976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</w:t>
            </w:r>
          </w:p>
        </w:tc>
      </w:tr>
      <w:tr>
        <w:tc>
          <w:tcPr>
            <w:tcW w:type="dxa" w:w="10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FICHA-API-WK.md</w:t>
            </w:r>
          </w:p>
        </w:tc>
        <w:tc>
          <w:tcPr>
            <w:tcW w:type="dxa" w:w="79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las API que Copilot tiene que conocer. Se adjunta en la chat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#file:FICHA-API-WK.md</w:t>
            </w:r>
          </w:p>
        </w:tc>
      </w:tr>
      <w:tr>
        <w:tc>
          <w:tcPr>
            <w:tcW w:type="dxa" w:w="10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.github/copilot-instructions.md</w:t>
            </w:r>
          </w:p>
        </w:tc>
        <w:tc>
          <w:tcPr>
            <w:tcW w:type="dxa" w:w="79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trabajo de Copilot (hacer solo lo que pide el prompt, parar si algo falla dos veces…). Copilot las lee solo, en cada mensaje</w:t>
            </w:r>
          </w:p>
        </w:tc>
      </w:tr>
      <w:tr>
        <w:tc>
          <w:tcPr>
            <w:tcW w:type="dxa" w:w="10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prompts/api_01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api_05</w:t>
            </w:r>
          </w:p>
        </w:tc>
        <w:tc>
          <w:tcPr>
            <w:tcW w:type="dxa" w:w="79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base: proyecto, login con WK, protección de las páginas, empresas y ficha</w:t>
            </w:r>
          </w:p>
        </w:tc>
      </w:tr>
      <w:tr>
        <w:tc>
          <w:tcPr>
            <w:tcW w:type="dxa" w:w="10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prompts/api_06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api_08</w:t>
            </w:r>
          </w:p>
        </w:tc>
        <w:tc>
          <w:tcPr>
            <w:tcW w:type="dxa" w:w="79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Copilot ve su aplicación (MCP), su PRD con las skills y sus funcionalidades</w:t>
            </w:r>
          </w:p>
        </w:tc>
      </w:tr>
      <w:tr>
        <w:tc>
          <w:tcPr>
            <w:tcW w:type="dxa" w:w="10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prompts/api_09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api_14</w:t>
            </w:r>
          </w:p>
        </w:tc>
        <w:tc>
          <w:tcPr>
            <w:tcW w:type="dxa" w:w="79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5: el plan del día, cuatro ideas de funcionalidades y la revisión de calidad</w:t>
            </w:r>
          </w:p>
        </w:tc>
      </w:tr>
      <w:tr>
        <w:tc>
          <w:tcPr>
            <w:tcW w:type="dxa" w:w="10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.agents/skills/</w:t>
            </w:r>
          </w:p>
        </w:tc>
        <w:tc>
          <w:tcPr>
            <w:tcW w:type="dxa" w:w="79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Skills ya instaladas: las cuatro de producto (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problem-statement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jobs-to-be-done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user-story</w:t>
            </w:r>
            <w:r>
              <w:rPr>
                <w:rFonts w:ascii="Arial" w:cs="Arial" w:eastAsia="Arial" w:hAnsi="Arial"/>
                <w:color w:val="333333"/>
              </w:rPr>
              <w:t xml:space="preserve">)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grilling</w:t>
            </w:r>
            <w:r>
              <w:rPr>
                <w:rFonts w:ascii="Arial" w:cs="Arial" w:eastAsia="Arial" w:hAnsi="Arial"/>
                <w:color w:val="333333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grill-me</w:t>
            </w:r>
            <w:r>
              <w:rPr>
                <w:rFonts w:ascii="Arial" w:cs="Arial" w:eastAsia="Arial" w:hAnsi="Arial"/>
                <w:color w:val="333333"/>
              </w:rPr>
              <w:t xml:space="preserve">, para poner a prueba una idea, y las de las API de WK: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wk-api-nomina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wk-api-a3factura</w:t>
            </w:r>
            <w:r>
              <w:rPr>
                <w:rFonts w:ascii="Arial" w:cs="Arial" w:eastAsia="Arial" w:hAnsi="Arial"/>
                <w:color w:val="333333"/>
              </w:rPr>
              <w:t xml:space="preserve"> y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wk-api-contabilidad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 aplicación se crea dentro de este repositorio, en la carpeta </w:t>
      </w:r>
      <w:r>
        <w:rPr>
          <w:rFonts w:ascii="Courier New" w:cs="Courier New" w:eastAsia="Courier New" w:hAnsi="Courier New"/>
          <w:color w:val="333333"/>
        </w:rPr>
        <w:t xml:space="preserve">producto-wk</w:t>
      </w:r>
      <w:r>
        <w:rPr>
          <w:rFonts w:ascii="Arial" w:cs="Arial" w:eastAsia="Arial" w:hAnsi="Arial"/>
          <w:color w:val="333333"/>
        </w:rPr>
        <w:t xml:space="preserve">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Reglas del producto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lectura:</w:t>
      </w:r>
      <w:r>
        <w:rPr>
          <w:rFonts w:ascii="Arial" w:cs="Arial" w:eastAsia="Arial" w:hAnsi="Arial"/>
          <w:color w:val="333333"/>
        </w:rPr>
        <w:t xml:space="preserve"> en este curso no se escribe nada en las API.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Las credenciales van en `.env.local`</w:t>
      </w:r>
      <w:r>
        <w:rPr>
          <w:rFonts w:ascii="Arial" w:cs="Arial" w:eastAsia="Arial" w:hAnsi="Arial"/>
          <w:color w:val="333333"/>
        </w:rPr>
        <w:t xml:space="preserve">, que no se sube a GitHub.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Los datos son inventados:</w:t>
      </w:r>
      <w:r>
        <w:rPr>
          <w:rFonts w:ascii="Arial" w:cs="Arial" w:eastAsia="Arial" w:hAnsi="Arial"/>
          <w:color w:val="333333"/>
        </w:rPr>
        <w:t xml:space="preserve"> se pueden usar todos, también los de personas.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2026-10-28T11:38:40.661Z</dcterms:created>
  <dcterms:modified xsi:type="dcterms:W3CDTF">2026-10-28T11:38:40.662Z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