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AirRates Mobile App 1.0 Launches for iOS and Android</w:t>
      </w:r>
    </w:p>
    <w:p>
      <w:r>
        <w:rPr>
          <w:i/>
          <w:sz w:val="18"/>
        </w:rPr>
        <w:t>Meta Title: AirRates Mobile App 1.0 for Air Freight Tracking</w:t>
      </w:r>
    </w:p>
    <w:p>
      <w:r>
        <w:rPr>
          <w:i/>
          <w:sz w:val="18"/>
        </w:rPr>
        <w:t>Meta Description: Track air shipments across 400+ airlines with the AirRates iOS and Android logistics app. Access AWB updates, flight details, and route maps.</w:t>
      </w:r>
    </w:p>
    <w:p/>
    <w:p>
      <w:r>
        <w:rPr>
          <w:sz w:val="22"/>
        </w:rPr>
        <w:t>Cargo moves across time zones quietly while tracking details remain scattered across dozens of airline portals. The release of AirRates Mobile App Version 1.0 brings that data together into a single air freight tracking app for iOS and Android. Built on our updated Air Cargo Tracking API, the application pulls live status updates from over 400 airlines into one mobile interface.</w:t>
      </w:r>
    </w:p>
    <w:p>
      <w:r>
        <w:rPr>
          <w:sz w:val="22"/>
        </w:rPr>
        <w:t>Getting started takes two steps. Open the Tools tab in the navigation menu and select Air Tracking. From there, enter the air waybill number issued by your carrier or shipping line. The app immediately builds a dedicated shipment card.</w:t>
      </w:r>
    </w:p>
    <w:p>
      <w:r>
        <w:rPr>
          <w:sz w:val="22"/>
        </w:rPr>
        <w:t>Each card displays the air waybill (AWB) tracking number, cargo specs, assigned airline, estimated time of arrival, and one of eight operational statuses: booked, received, departed, in_transit, arrived, notified, delivered, or canceled. A map visualizes the flight path from origin to destination.</w:t>
      </w:r>
    </w:p>
    <w:p>
      <w:r>
        <w:rPr>
          <w:sz w:val="22"/>
        </w:rPr>
        <w:t>Deeper shipment records sit inside two separate tabs. The Details tab lists flight numbers, mode of transport, origin and destination points, alongside exact timestamps for actual time of departure (ATD), estimated time of arrival (ETA), or actual time of arrival (ATA). Switching to the History tab reveals chronological logistics events, transshipment stopovers, and flight schedules.</w:t>
      </w:r>
    </w:p>
    <w:p>
      <w:r>
        <w:rPr>
          <w:sz w:val="22"/>
        </w:rPr>
        <w:t>Managing saved queries happens directly from the card. You can clear old cards or copy an automatically generated link that opens the shipment card on AirRates.com, giving clients or partners direct access to progress updates.</w:t>
      </w:r>
    </w:p>
    <w:p>
      <w:r>
        <w:rPr>
          <w:sz w:val="22"/>
        </w:rPr>
        <w:t>The mobile interface adapts to daily workflow preferences. Users can toggle between light and dark themes, navigate in four supported languages, review Terms of Service and Privacy Policy documentation, meet the AirRates team, or reach out through the Contact Us and Help section. Push notifications alert your phone whenever carrier status changes occur.</w:t>
      </w:r>
    </w:p>
    <w:p>
      <w:r>
        <w:rPr>
          <w:sz w:val="22"/>
        </w:rPr>
        <w:t>The homepage acts as an operational desk. It stores recent search history for quick rechecks, highlights current promotional offers for mobile users, and connects to published articles on the blog. The Tools menu also lists upcoming digital freight features scheduled for future mobile releases.</w:t>
      </w:r>
    </w:p>
    <w:p>
      <w:r>
        <w:rPr>
          <w:sz w:val="22"/>
        </w:rPr>
        <w:t>As part of the SeaRates, AirRates, and LandRates ecosystem, this first version focuses on real-time air cargo monitoring across global routes. Custom API integrations and enterprise setups are available by contacting sales@searates.com.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