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Auto-Manage Logistics with SeaRates Applets</w:t>
      </w:r>
    </w:p>
    <w:p>
      <w:r>
        <w:rPr>
          <w:i/>
          <w:color w:val="808080"/>
          <w:sz w:val="18"/>
        </w:rPr>
        <w:t>Meta Title: Auto-Manage Logistics with SeaRates Applets</w:t>
      </w:r>
    </w:p>
    <w:p>
      <w:r>
        <w:rPr>
          <w:i/>
          <w:color w:val="808080"/>
          <w:sz w:val="18"/>
        </w:rPr>
        <w:t>Meta Description: Connect SeaRates with Make, Zapier, IFTTT, and n8n to automate tracking, tariffs, and CRM updates across your supply chain.</w:t>
      </w:r>
    </w:p>
    <w:p/>
    <w:p>
      <w:r>
        <w:t>A container sits at port, its status shifts, and someone on your team manually pastes that update into a customer email, a CRM record, and a spreadsheet. Repeat that thirty times a day, and small entry errors slip through.</w:t>
      </w:r>
    </w:p>
    <w:p>
      <w:r>
        <w:t>SeaRates applets replace those repetitive copy-paste loops. They act as pre-set rules that trigger automated tasks between the SeaRates digital ecosystem and third-party automation platforms. Instead of jumping between disconnected windows, your operational tools share data automatically.</w:t>
      </w:r>
    </w:p>
    <w:p>
      <w:r>
        <w:t>Implementing logistics workflow automation keeps operational systems aligned. When real-time container tracking updates a shipment status, the applet distributes that change immediately. Building Zapier Make n8n supply chain workflows allows you to mix platforms and structure operational sequences to match your company's existing desk.</w:t>
      </w:r>
    </w:p>
    <w:p>
      <w:pPr>
        <w:pStyle w:val="Heading2"/>
      </w:pPr>
      <w:r>
        <w:t>Execution Scenarios Across Platforms</w:t>
      </w:r>
    </w:p>
    <w:p>
      <w:r>
        <w:t>Automation mechanics depend on the integration engine you choose. SeaRates applets support Make, Zapier, IFTTT, and n8n, handling triggers and multi-step actions tailored to specific operational requirements.</w:t>
      </w:r>
    </w:p>
    <w:p>
      <w:pPr>
        <w:pStyle w:val="Heading3"/>
      </w:pPr>
      <w:r>
        <w:t>Make (formerly Integromat)</w:t>
      </w:r>
    </w:p>
    <w:p>
      <w:r>
        <w:t>Make uses visual scenarios where specific platform triggers execute follow-up actions.</w:t>
      </w:r>
    </w:p>
    <w:p>
      <w:r>
        <w:t>When a carrier receives a new dispatch request from a cargo owner through the Logistics Map Transport on SeaRates.com, a Make scenario captures customer details, logs them into your CRM, manages booking alerts, and collects shipment updates.</w:t>
      </w:r>
    </w:p>
    <w:p>
      <w:r>
        <w:t>For rate management, automated freight rate monitoring alerts team members when target tariffs appear. A shipper searching Logistics Explorer triggers an automatic database upload containing tariff rates, route paths, and carrier details for later review.</w:t>
      </w:r>
    </w:p>
    <w:p>
      <w:r>
        <w:t>When status updates occur inside Container Tracking, Make updates the internal database and sends a notification directly to the customer.</w:t>
      </w:r>
    </w:p>
    <w:p>
      <w:r>
        <w:t>In inventory planning and shipping oversight, potential disruption triggers issue email or messenger alerts to help prevent delays, stock-outs, detention fees, and supply chain friction.</w:t>
      </w:r>
    </w:p>
    <w:p>
      <w:pPr>
        <w:pStyle w:val="Heading3"/>
      </w:pPr>
      <w:r>
        <w:t>Zapier</w:t>
      </w:r>
    </w:p>
    <w:p>
      <w:r>
        <w:t>Zapier uses individual rules called zaps to link routine steps across systems.</w:t>
      </w:r>
    </w:p>
    <w:p>
      <w:pPr>
        <w:pStyle w:val="ListBullet"/>
      </w:pPr>
      <w:r>
        <w:t>Booking updates: A confirmation or status change within the Booking System triggers an automated SMS or email alert to the customer.</w:t>
      </w:r>
    </w:p>
    <w:p>
      <w:pPr>
        <w:pStyle w:val="ListBullet"/>
      </w:pPr>
      <w:r>
        <w:t>Lead collection: A warehouse facility request coming through the Logistics Map Warehouse automatically records new lead details into your CRM.</w:t>
      </w:r>
    </w:p>
    <w:p>
      <w:pPr>
        <w:pStyle w:val="ListBullet"/>
      </w:pPr>
      <w:r>
        <w:t>System synchronization: When a courier sends a new rate for e-commerce, the zap transfers those tariff details into your ERP.</w:t>
      </w:r>
    </w:p>
    <w:p>
      <w:pPr>
        <w:pStyle w:val="Heading3"/>
      </w:pPr>
      <w:r>
        <w:t>IFTTT</w:t>
      </w:r>
    </w:p>
    <w:p>
      <w:r>
        <w:t>IFTTT handles conditional logic based on specific event triggers.</w:t>
      </w:r>
    </w:p>
    <w:p>
      <w:r>
        <w:t>Shipment schedule changes tied to specific ports or vessels save location details and generate custom alerts. When a new freight index posts for a selected carrier or route, an IFTTT applet forwards those updates to instant messaging channels and posts them to social media.</w:t>
      </w:r>
    </w:p>
    <w:p>
      <w:pPr>
        <w:pStyle w:val="Heading3"/>
      </w:pPr>
      <w:r>
        <w:t>n8n</w:t>
      </w:r>
    </w:p>
    <w:p>
      <w:r>
        <w:t>For multi-step actions across several platforms simultaneously, n8n handles complex conditional chains.</w:t>
      </w:r>
    </w:p>
    <w:p>
      <w:r>
        <w:t>If a shipment booked through SeaRates changes status, n8n saves the shipment ID for Container Tracking, updates the CRM status record, and sends an email or SMS notification to the consignee.</w:t>
      </w:r>
    </w:p>
    <w:p>
      <w:r>
        <w:t>When a carrier generates a custom route in Route Planner, n8n distributes the shipment ID and unique tracking access to the customer, adds active monitoring into Container Tracking, and registers the record in the carrier's Booking System.</w:t>
      </w:r>
    </w:p>
    <w:p>
      <w:r>
        <w:t>Complex system rules can also run automated freight rate monitoring via the Logistics Explorer API, evaluate route distance and transit times using the Distance and Time tool, and pass structured analytics directly into your ERP.</w:t>
      </w:r>
    </w:p>
    <w:p>
      <w:pPr>
        <w:pStyle w:val="Heading2"/>
      </w:pPr>
      <w:r>
        <w:t>System Accuracy, Security, and Setup Steps</w:t>
      </w:r>
    </w:p>
    <w:p>
      <w:r>
        <w:t>Manual data entry across multiple accounting software platforms creates blind spots during unexpected shipping delays or inventory shortfalls. Automatic updates maintain accurate status logs across your CRM, TMS, and ERP systems without constant manual verification.</w:t>
      </w:r>
    </w:p>
    <w:p>
      <w:r>
        <w:t>Security controls remain entirely under your administrative management. You define permissions and restrict platform access to protect sensitive financial and customer data. Location and status information requested through tracking applets travels over secure protocols to guard against unauthorized access.</w:t>
      </w:r>
    </w:p>
    <w:p>
      <w:pPr>
        <w:pStyle w:val="Heading3"/>
      </w:pPr>
      <w:r>
        <w:t>Setting Up Applets</w:t>
      </w:r>
    </w:p>
    <w:p>
      <w:r>
        <w:t>Before building scenarios, contact your account manager to verify that your account has active access to the required SeaRates web tools and APIs.</w:t>
      </w:r>
    </w:p>
    <w:p>
      <w:r>
        <w:t>Setting up integrations follows a direct setup sequence on each platform:</w:t>
      </w:r>
    </w:p>
    <w:p>
      <w:pPr>
        <w:pStyle w:val="ListNumber"/>
      </w:pPr>
      <w:r>
        <w:t>Make: Register your account, create a new scenario, define your triggers, attach the corresponding actions, run a system test, and launch.</w:t>
      </w:r>
    </w:p>
    <w:p>
      <w:pPr>
        <w:pStyle w:val="ListNumber"/>
      </w:pPr>
      <w:r>
        <w:t>Zapier: Register and connect your API key, create a zap, set the initial trigger, define target actions, test the connection, and publish.</w:t>
      </w:r>
    </w:p>
    <w:p>
      <w:pPr>
        <w:pStyle w:val="ListNumber"/>
      </w:pPr>
      <w:r>
        <w:t>IFTTT: Register, select the 'If This' trigger event, define the 'Then That' action, test the rule, and activate.</w:t>
      </w:r>
    </w:p>
    <w:p>
      <w:pPr>
        <w:pStyle w:val="ListNumber"/>
      </w:pPr>
      <w:r>
        <w:t>n8n: Register, build a new workflow, select event triggers, attach multi-step actions, run tests, and launch.</w:t>
      </w:r>
    </w:p>
    <w:p>
      <w:r>
        <w:t>Through no-code logistics integration, you link order processing, customer communications, warehouse requests, fleet coordination, and cargo tracking into a single unified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