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Hormuz Risk Is Rewiring Gulf Shipping Now</w:t>
      </w:r>
    </w:p>
    <w:p>
      <w:r>
        <w:rPr>
          <w:i/>
          <w:sz w:val="18"/>
        </w:rPr>
        <w:t>META-TITLE: Hormuz Shipping Risk Reshapes Gulf Routes</w:t>
      </w:r>
    </w:p>
    <w:p>
      <w:r>
        <w:rPr>
          <w:i/>
          <w:sz w:val="18"/>
        </w:rPr>
        <w:t>META-DESCRIPTION: Carriers are adjusting Gulf routes as Strait of Hormuz risk grows, shifting from fixed schedules toward flexible, scenario based shipping plans.</w:t>
      </w:r>
    </w:p>
    <w:p/>
    <w:p>
      <w:r>
        <w:t>The Strait of Hormuz is a narrow seam of water that carries a heavy flow of Gulf LNG and container traffic, and lately it feels like a nerve nobody wants to touch. Major carriers have stopped treating the disruption around it as a passing phase, and the shift arrived earlier than a lot of people in the industry expected.</w:t>
      </w:r>
    </w:p>
    <w:p>
      <w:r>
        <w:t>Rather than sit around waiting for the Gulf to settle down, lines are already rewriting timetables, testing new routing combinations, and running looser logistics strategies across the region. Reports out recently named MSC, Maersk, and CMA CGM among the carriers piecing together partial workarounds, aiming to shave down how much risk touches their Hormuz operations without giving up on cargo flows moving out of the Gulf toward Asian and European markets.</w:t>
      </w:r>
    </w:p>
    <w:p>
      <w:pPr>
        <w:pStyle w:val="Heading2"/>
      </w:pPr>
      <w:r>
        <w:t>The old Gulf routing playbook is cracking</w:t>
      </w:r>
    </w:p>
    <w:p>
      <w:r>
        <w:t>For years Gulf shipping followed a steady rhythm: fixed port rotations, dependable transit windows, standardized vessel loops routed via Hormuz. Keeping to that pattern is getting harder now. It's starting to slip.</w:t>
      </w:r>
    </w:p>
    <w:p>
      <w:r>
        <w:t>Carriers are leaning on selective port calls, cutting the time ships spend inside Gulf waters, adjusting departure timing on the fly, repositioning cargo inland, and planning voyages around whatever the risk picture looks like on a given day. What used to be a standardized routing decision is turning into something worked out ship by ship, voyage by voyage. Flexibility is nudging predictability out of the driver's seat.</w:t>
      </w:r>
    </w:p>
    <w:p>
      <w:r>
        <w:t>For freight forwarders, even a minor routing change can throw an entire delivery chain out of balance. The real pressure point these days is whether ship schedules and freight rates can hold steady enough to support smooth-running supply chains, more than whether cargo can physically squeeze through Hormuz at all.</w:t>
      </w:r>
    </w:p>
    <w:p>
      <w:pPr>
        <w:pStyle w:val="Heading2"/>
      </w:pPr>
      <w:r>
        <w:t>What Hormuz risk means for Gulf shipping routes</w:t>
      </w:r>
    </w:p>
    <w:p>
      <w:r>
        <w:t>Line up the standard Gulf shipping routes against what carriers are now testing as backups, and the shift starts making more sense. A container moving from Dubai to Singapore typically threads through Hormuz and across the Indian Ocean in roughly 10 to 14 days, though that window moves around depending on the carrier's timetable and whatever transshipment links happen to be in play.</w:t>
      </w:r>
    </w:p>
    <w:p>
      <w:r>
        <w:t>Right now, though, even a small routing tweak or a delayed departure out of the Gulf can throw off transit planning, feeder coordination, and delivery windows for cargo headed across Asia.</w:t>
      </w:r>
    </w:p>
    <w:p>
      <w:r>
        <w:t>A few examples worth tracking:</w:t>
      </w:r>
    </w:p>
    <w:p>
      <w:pPr>
        <w:pStyle w:val="ListBullet"/>
      </w:pPr>
      <w:r>
        <w:t>Jebel Ali to Singapore: usually a direct run through Hormuz, now sometimes bumped into later departure slots that stretch out the overall schedule.</w:t>
      </w:r>
    </w:p>
    <w:p>
      <w:pPr>
        <w:pStyle w:val="ListBullet"/>
      </w:pPr>
      <w:r>
        <w:t>Qatar LNG to Karachi: the usual corridor now runs under tighter security oversight, and premiums for coverage are creeping up as a result.</w:t>
      </w:r>
    </w:p>
    <w:p>
      <w:pPr>
        <w:pStyle w:val="ListBullet"/>
      </w:pPr>
      <w:r>
        <w:t>UAE exports to Europe: cargo that used to load straight out of the Gulf is increasingly getting routed inland first, through secondary hubs, adding extra handling steps.</w:t>
      </w:r>
    </w:p>
    <w:p>
      <w:pPr>
        <w:pStyle w:val="ListBullet"/>
      </w:pPr>
      <w:r>
        <w:t>Gulf to Asia container services: the old weekly loop pattern is giving way to more selective port calls, and that's eating into schedule reliability.</w:t>
      </w:r>
    </w:p>
    <w:p>
      <w:r>
        <w:t>Anyone trying to compare transit distances, alternative routes, or estimated transit times against each other can run the numbers through the SeaRates Distance &amp; Time tool.</w:t>
      </w:r>
    </w:p>
    <w:p>
      <w:pPr>
        <w:pStyle w:val="Heading2"/>
      </w:pPr>
      <w:r>
        <w:t>LNG shipments keep moving, but under far tighter control</w:t>
      </w:r>
    </w:p>
    <w:p>
      <w:r>
        <w:t>Ships are still crossing the Strait of Hormuz despite the mounting security pressure sitting on the Gulf. What's changed is how tightly that movement gets managed.</w:t>
      </w:r>
    </w:p>
    <w:p>
      <w:r>
        <w:t>Reuters reported that Qatari LNG carriers kept moving through Hormuz toward Pakistan, operating under controlled conditions, which tells you carriers will still transit the corridor when they judge the risk manageable. Shipping companies are tightening voyage approvals, watching shipments in real time, rerouting on short notice, and loosening up scheduling for anything Gulf-bound. That matters most for regional trade that's time-sensitive, whether it's LNG cargoes, petrochemical exports, or container shipments.</w:t>
      </w:r>
    </w:p>
    <w:p>
      <w:r>
        <w:t>Gulf logistics is basically running on scenario planning now, watched and adjusted day by day.</w:t>
      </w:r>
    </w:p>
    <w:p>
      <w:pPr>
        <w:pStyle w:val="Heading2"/>
      </w:pPr>
      <w:r>
        <w:t>Why this matters for shippers, carriers, and logistics teams</w:t>
      </w:r>
    </w:p>
    <w:p>
      <w:r>
        <w:t>From a freight forwarder's perspective, the bigger risk probably isn't Hormuz shutting down completely. It's the day-to-day unpredictability that now surrounds Gulf operations.</w:t>
      </w:r>
    </w:p>
    <w:p>
      <w:r>
        <w:t>A missed Gulf port call or a delayed vessel rotation can ripple into how containers become available, transshipment connections further down the chain, inland trucking timetables, warehouse space, and delivery planning across several markets at once, and fast. Logistics teams are increasingly building around several routing scenarios at a time. A single fixed assumption no longer holds up the way it used to.</w:t>
      </w:r>
    </w:p>
    <w:p>
      <w:r>
        <w:t>Take a shipper sending cargo out of Jebel Ali toward Southeast Asia. When vessel timetables, port rotations in the Gulf, or transshipment connections shift with little warning, that shipper now often has to run multiple routing scenarios side by side. In practice that usually comes down to recalculating transit times, keeping tabs on updated vessel schedules, and estimating freight exposure if carriers start cutting back on Gulf calls.</w:t>
      </w:r>
    </w:p>
    <w:p>
      <w:r>
        <w:t>That's the point where freight planning tools shift from a nice extra to a core part of the daily decision-making grind. Online freight calculators, for instance, let shippers and forwarders compare live market tariffs across different routing options and react faster when Gulf conditions shift.</w:t>
      </w:r>
    </w:p>
    <w:p>
      <w:pPr>
        <w:pStyle w:val="Heading2"/>
      </w:pPr>
      <w:r>
        <w:t>Gulf logistics is turning adaptive by default</w:t>
      </w:r>
    </w:p>
    <w:p>
      <w:r>
        <w:t>The more interesting shift has to do with Gulf logistics networks already adjusting before any full disruption even lands, whether or not the Strait of Hormuz ever actually closes.</w:t>
      </w:r>
    </w:p>
    <w:p>
      <w:r>
        <w:t>Carriers are quietly stepping back from rigid route planning and moving toward looser operating approaches that lean on selective routing, backup plans across multiple transport modes, and voyage calls made on the fly as conditions change. That shift has moved faster than a lot of people in the industry expected. Carriers are increasingly building schedules that assume routes will keep shifting, and that kind of adaptive planning is becoming standard practice across the Gulf.</w:t>
      </w:r>
    </w:p>
    <w:p>
      <w:r>
        <w:t>Carriers, shippers, or logistics teams looking to discuss alternative routings, transit scheduling, or cargo tracking options can reach the SeaRates team directly at sales@searates.com.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