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Modern Fleet Management: Practical Operations and Tech</w:t>
      </w:r>
    </w:p>
    <w:p>
      <w:r>
        <w:rPr>
          <w:i/>
          <w:color w:val="555555"/>
          <w:sz w:val="18"/>
        </w:rPr>
        <w:t>Meta Title: Modern Fleet Management Tools and Tech Guide</w:t>
        <w:br/>
        <w:t>Meta Description: Discover how telematics, route optimization, predictive maintenance, and asset tracking improve fleet operations and control costs.</w:t>
      </w:r>
    </w:p>
    <w:p/>
    <w:p>
      <w:r>
        <w:t>Moving freight across long distances means managing thin margins and tight delivery windows. Fleet operators handle high fuel prices, strict environmental rules, complex logistics, and continuous demands for shipment updates. Modern operations rely on integrated fleet software to coordinate these moving parts.</w:t>
      </w:r>
    </w:p>
    <w:p>
      <w:pPr>
        <w:pStyle w:val="Heading2"/>
      </w:pPr>
      <w:r>
        <w:t>Route Efficiency and Fuel Control</w:t>
      </w:r>
    </w:p>
    <w:p>
      <w:r>
        <w:t>Fuel remains a primary expense on fleet balance sheets. Specialized route planning engines calculate efficient paths, cutting unnecessary mileage and lowering fuel burn.</w:t>
      </w:r>
    </w:p>
    <w:p>
      <w:r>
        <w:t>Paired with live fuel tracking, dispatchers identify unusual consumption patterns quickly. Real-time data helps managers adjust routes mid-transit, calculate accurate freight tariffs, and update vehicle maintenance schedules based on actual engine wear.</w:t>
      </w:r>
    </w:p>
    <w:p>
      <w:r>
        <w:t>Integrating Internet of Things (IoT) sensors with analytical software gives dispatchers direct visibility over vehicle speed and location. Customers receive accurate delivery updates, building confidence through clear operational data.</w:t>
      </w:r>
    </w:p>
    <w:p>
      <w:pPr>
        <w:pStyle w:val="Heading2"/>
      </w:pPr>
      <w:r>
        <w:t>Asset Tracking and Supply Chain Visibility</w:t>
      </w:r>
    </w:p>
    <w:p>
      <w:r>
        <w:t>Vehicles represent one component of cargo operations. Trailers, shipping containers, and valuable freight also require steady oversight.</w:t>
      </w:r>
    </w:p>
    <w:p>
      <w:r>
        <w:t>Asset tracking devices monitor equipment locations across terminal yards and transit corridors. This visibility reduces cargo theft and keeps equipment active. Unassigned trailers sitting in storage yards increase overhead costs without generating revenue.</w:t>
      </w:r>
    </w:p>
    <w:p>
      <w:r>
        <w:t>Smooth logistics also rely on clear communication between field crews and office staff. Centralizing address books through tools like digital business cards or shared team directories lets dispatchers and account managers sync contact info directly into CRM systems.</w:t>
      </w:r>
    </w:p>
    <w:p>
      <w:pPr>
        <w:pStyle w:val="Heading2"/>
      </w:pPr>
      <w:r>
        <w:t>Driver Safety, Predictive Maintenance, and Compliance</w:t>
      </w:r>
    </w:p>
    <w:p>
      <w:r>
        <w:t>Driver behavior directly influences vehicle longevity and safety records. Advanced fleet monitoring tracks specific habits:</w:t>
      </w:r>
    </w:p>
    <w:p>
      <w:pPr>
        <w:pStyle w:val="ListBullet"/>
      </w:pPr>
      <w:r>
        <w:t>Excessive idling</w:t>
      </w:r>
    </w:p>
    <w:p>
      <w:pPr>
        <w:pStyle w:val="ListBullet"/>
      </w:pPr>
      <w:r>
        <w:t>Speeding</w:t>
      </w:r>
    </w:p>
    <w:p>
      <w:pPr>
        <w:pStyle w:val="ListBullet"/>
      </w:pPr>
      <w:r>
        <w:t>Sudden braking</w:t>
      </w:r>
    </w:p>
    <w:p>
      <w:pPr>
        <w:pStyle w:val="ListBullet"/>
      </w:pPr>
      <w:r>
        <w:t>Signs of driver fatigue</w:t>
      </w:r>
    </w:p>
    <w:p>
      <w:r>
        <w:t>Targeted training based on this data improves safety while reducing wear on brakes and tires. Conducting digital vehicle inspections before departure catches mechanical issues before trucks begin their runs.</w:t>
      </w:r>
    </w:p>
    <w:p>
      <w:r>
        <w:t>Engine sensors supply predictive maintenance data to identify component wear before equipment fails. Automated compliance software tracks regulatory records and generates legal reports, shielding fleets from costly penalties.</w:t>
      </w:r>
    </w:p>
    <w:p>
      <w:r>
        <w:t>Upgrading fleet technology requires capital. Companies seeking financing options for technology investments can evaluate funding through Credibly (https://www.credibly.com/).</w:t>
      </w:r>
    </w:p>
    <w:p>
      <w:pPr>
        <w:pStyle w:val="Heading2"/>
      </w:pPr>
      <w:r>
        <w:t>Selecting the Right Fleet Solution</w:t>
      </w:r>
    </w:p>
    <w:p>
      <w:r>
        <w:t>Choosing fleet software requires evaluating daily operations before signing long-term contracts.</w:t>
      </w:r>
    </w:p>
    <w:p>
      <w:r>
        <w:t>Key evaluation factors include:</w:t>
      </w:r>
    </w:p>
    <w:p>
      <w:pPr>
        <w:pStyle w:val="ListNumber"/>
      </w:pPr>
      <w:r/>
      <w:r>
        <w:rPr>
          <w:b/>
        </w:rPr>
        <w:t>Core Requirements and Scalability:</w:t>
      </w:r>
      <w:r>
        <w:t xml:space="preserve"> Identify whether your focus is fuel tracking, compliance reporting, or maintenance scheduling. Ensure the system can add new trucks, drivers, and routes as your fleet grows.</w:t>
      </w:r>
    </w:p>
    <w:p>
      <w:pPr>
        <w:pStyle w:val="ListNumber"/>
      </w:pPr>
      <w:r/>
      <w:r>
        <w:rPr>
          <w:b/>
        </w:rPr>
        <w:t>Usability and Training:</w:t>
      </w:r>
      <w:r>
        <w:t xml:space="preserve"> An intuitive interface cuts onboarding time so staff can use features immediately.</w:t>
      </w:r>
    </w:p>
    <w:p>
      <w:pPr>
        <w:pStyle w:val="ListNumber"/>
      </w:pPr>
      <w:r/>
      <w:r>
        <w:rPr>
          <w:b/>
        </w:rPr>
        <w:t>System Integrations:</w:t>
      </w:r>
      <w:r>
        <w:t xml:space="preserve"> Look for software that connects smoothly with existing GPS hardware, maintenance databases, accounting tools, and contact management systems.</w:t>
      </w:r>
    </w:p>
    <w:p>
      <w:pPr>
        <w:pStyle w:val="ListNumber"/>
      </w:pPr>
      <w:r/>
      <w:r>
        <w:rPr>
          <w:b/>
        </w:rPr>
        <w:t>Total Cost of Ownership:</w:t>
      </w:r>
      <w:r>
        <w:t xml:space="preserve"> Account for initial setup fees, recurring subscription plans, and potential add-on fees against expected efficiency gains.</w:t>
      </w:r>
    </w:p>
    <w:p>
      <w:pPr>
        <w:pStyle w:val="ListNumber"/>
      </w:pPr>
      <w:r/>
      <w:r>
        <w:rPr>
          <w:b/>
        </w:rPr>
        <w:t>Customization and Security:</w:t>
      </w:r>
      <w:r>
        <w:t xml:space="preserve"> Verify that the system allows custom reports and role-based permissions, backed by strong cybersecurity controls to protect location logs and financial data.</w:t>
      </w:r>
    </w:p>
    <w:p>
      <w:r>
        <w:t>A hands-on trial or live demo helps evaluate performance under daily operational conditions. Reviewing user feedback and verifying 24/7 technical support ensures your fleet remains supported during transit.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