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Attends Transport Logistic 2025 Munich</w:t>
      </w:r>
    </w:p>
    <w:p>
      <w:r>
        <w:rPr>
          <w:i/>
          <w:color w:val="646464"/>
          <w:sz w:val="18"/>
        </w:rPr>
        <w:t>Meta Title: SeaRates at Transport Logistic 2025 Munich</w:t>
        <w:br/>
      </w:r>
      <w:r>
        <w:rPr>
          <w:i/>
          <w:color w:val="646464"/>
          <w:sz w:val="18"/>
        </w:rPr>
        <w:t>Meta Description: SeaRates joins Transport Logistic 2025 Munich from June 2-5. Meet Lilia Khovrak and Alexander Grabarchuk to discuss supply chain technology.</w:t>
      </w:r>
    </w:p>
    <w:p/>
    <w:p>
      <w:r>
        <w:t>Announced May 30, 2025, SeaRates team members Lilia Khovrak and Alexander Grabarchuk will attend Transport Logistic 2025 at Trade Fair Center Messe München in Munich, Germany, from June 2 to 5, 2025. They plan to meet with clients and partners to discuss shipping needs and cutting-edge trends in supply chain technology.</w:t>
      </w:r>
    </w:p>
    <w:p>
      <w:r>
        <w:t>The conference agenda covers key priorities across several tracks. Sessions focus on cybersecurity in logistics and data protection measures for digital supply chains, alongside artificial intelligence applications for smaller enterprises trying to streamline operations. Air transportation sustainability and international logistics strategies, including Singapore's position as a reliable supply chain partner, are also scheduled for discussion. In addition, panels address chemical logistics standardization and digital harmonization in pharmaceutical supply chains.</w:t>
      </w:r>
    </w:p>
    <w:p>
      <w:r>
        <w:t>Exhibition areas this year are structured around specific collaborative features. Hall B1 features Young Innovators, where startups and emerging companies demonstrate IT and e-commerce services. Hall A3 houses Campus Plaza, where participants present current research and technological progress across freight sector operations. Elsewhere across the venue, national pavilions showcase regional logistics capabilities.</w:t>
      </w:r>
    </w:p>
    <w:p>
      <w:r>
        <w:t>Meetings with Lilia Khovrak and Alexander Grabarchuk can be scheduled prior to the event by contacting sales@searates.com or connecting through LinkedIn.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