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24, 2025 Release Notes</w:t>
      </w:r>
    </w:p>
    <w:p>
      <w:r>
        <w:rPr>
          <w:i/>
          <w:sz w:val="18"/>
        </w:rPr>
        <w:t>Meta Title: SeaRates Week 24 2025 Product Updates</w:t>
        <w:br/>
      </w:r>
      <w:r>
        <w:rPr>
          <w:i/>
          <w:sz w:val="18"/>
        </w:rPr>
        <w:t>Meta Description: Discover SeaRates Week 24, 2025 updates with DB Schenker road tracking and carbon emissions route mapping for multimodal supply chain visibility.</w:t>
      </w:r>
    </w:p>
    <w:p/>
    <w:p>
      <w:r>
        <w:t>SeaRates Week 24, 2025 release notes cover updates across API integrations and platform management.</w:t>
      </w:r>
    </w:p>
    <w:p>
      <w:pPr>
        <w:pStyle w:val="Heading2"/>
      </w:pPr>
      <w:r>
        <w:t>Road and Ocean Tracking Upgrades</w:t>
      </w:r>
    </w:p>
    <w:p>
      <w:r>
        <w:t>Adding DB Schenker road tracking brings our supported road carriers on the real-time freight tracking API to 4. Road Tracking API requests now accept the 'cargo_units' field for detailed cargo specifications like container numbers and ULD (Unit Load Device) entries.</w:t>
      </w:r>
    </w:p>
    <w:p>
      <w:r>
        <w:t>For ocean freight, our container tracking API enhances coverage for four shipping lines:</w:t>
      </w:r>
    </w:p>
    <w:p>
      <w:pPr>
        <w:pStyle w:val="ListBullet"/>
      </w:pPr>
      <w:r>
        <w:t>Orient Overseas Container Line (OOCL)</w:t>
      </w:r>
    </w:p>
    <w:p>
      <w:pPr>
        <w:pStyle w:val="ListBullet"/>
      </w:pPr>
      <w:r>
        <w:t>COSCO</w:t>
      </w:r>
    </w:p>
    <w:p>
      <w:pPr>
        <w:pStyle w:val="ListBullet"/>
      </w:pPr>
      <w:r>
        <w:t>Hapag-Lloyd</w:t>
      </w:r>
    </w:p>
    <w:p>
      <w:pPr>
        <w:pStyle w:val="ListBullet"/>
      </w:pPr>
      <w:r>
        <w:t>Maersk</w:t>
      </w:r>
    </w:p>
    <w:p>
      <w:r>
        <w:t>Vessel Tracking API v1.0 improves vessel search logic alongside AIS vessel tracking data acquisition. Terminal Tracking API expands global location support with the addition of Nhava Sheva Freeport Terminal.</w:t>
      </w:r>
    </w:p>
    <w:p>
      <w:pPr>
        <w:pStyle w:val="Heading2"/>
      </w:pPr>
      <w:r>
        <w:t>Air Shipping and Multimodal Routes</w:t>
      </w:r>
    </w:p>
    <w:p>
      <w:r>
        <w:t>Air Tracking API improves integration across Cathay Pacific Airways, SpiceJet, Singapore Airlines, and other airlines.</w:t>
      </w:r>
    </w:p>
    <w:p>
      <w:r>
        <w:t>To improve multimodal supply chain visibility, the Distance and Time API introduces the 'sections' field. Designed for ferry transport, this field describes each route segment and specifies transport type as either truck or ferry. Each section details transit duration and distance covered alongside average speed metrics.</w:t>
      </w:r>
    </w:p>
    <w:p>
      <w:pPr>
        <w:pStyle w:val="Heading2"/>
      </w:pPr>
      <w:r>
        <w:t>Carbon Emissions and Account Management</w:t>
      </w:r>
    </w:p>
    <w:p>
      <w:r>
        <w:t>For environmental tracking, the Carbon Emissions Calculator displays carbon emissions route mapping directly on the map for overland and maritime freight.</w:t>
      </w:r>
    </w:p>
    <w:p>
      <w:r>
        <w:t>In Virtual Office, company owners can review freight rates placed by employees directly from profile views under their account.</w:t>
      </w:r>
    </w:p>
    <w:p>
      <w:pPr>
        <w:pStyle w:val="Heading2"/>
      </w:pPr>
      <w:r>
        <w:t>AirRates Pricing Page Additions</w:t>
      </w:r>
    </w:p>
    <w:p>
      <w:r>
        <w:t>Four features have been added to the AirRates Pricing page:</w:t>
      </w:r>
    </w:p>
    <w:p>
      <w:pPr>
        <w:pStyle w:val="ListBullet"/>
      </w:pPr>
      <w:r>
        <w:t>CO2 Calculator</w:t>
      </w:r>
    </w:p>
    <w:p>
      <w:pPr>
        <w:pStyle w:val="ListBullet"/>
      </w:pPr>
      <w:r>
        <w:t>Ship Schedules</w:t>
      </w:r>
    </w:p>
    <w:p>
      <w:pPr>
        <w:pStyle w:val="ListBullet"/>
      </w:pPr>
      <w:r>
        <w:t>Freight Index</w:t>
      </w:r>
    </w:p>
    <w:p>
      <w:pPr>
        <w:pStyle w:val="ListBullet"/>
      </w:pPr>
      <w:r>
        <w:t>DFA Membership</w:t>
      </w:r>
    </w:p>
    <w:p>
      <w:pPr>
        <w:pStyle w:val="Heading2"/>
      </w:pPr>
      <w:r>
        <w:t>Announcements</w:t>
      </w:r>
    </w:p>
    <w:p>
      <w:r>
        <w:t>Recent platform additions include:</w:t>
      </w:r>
    </w:p>
    <w:p>
      <w:pPr>
        <w:pStyle w:val="ListBullet"/>
      </w:pPr>
      <w:r>
        <w:t>Mobile App access for Logistics Explorer</w:t>
      </w:r>
    </w:p>
    <w:p>
      <w:pPr>
        <w:pStyle w:val="ListBullet"/>
      </w:pPr>
      <w:r>
        <w:t>Map Platform tools</w:t>
      </w:r>
    </w:p>
    <w:p>
      <w:pPr>
        <w:pStyle w:val="ListBullet"/>
      </w:pPr>
      <w:r>
        <w:t>Load Calculator Web 3.0 with updated design and capabilities</w:t>
      </w:r>
    </w:p>
    <w:p>
      <w:pPr>
        <w:pStyle w:val="ListBullet"/>
      </w:pPr>
      <w:r>
        <w:t>Logistics Map with 'Warehouse' tab integration</w:t>
      </w:r>
    </w:p>
    <w:p>
      <w:pPr>
        <w:pStyle w:val="ListBullet"/>
      </w:pPr>
      <w:r>
        <w:t>Unified Tracking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